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8D" w:rsidRDefault="00BA020E" w:rsidP="00BA020E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C8" w:rsidRDefault="00BA7FC8" w:rsidP="00BA020E">
      <w:pPr>
        <w:jc w:val="center"/>
      </w:pPr>
    </w:p>
    <w:p w:rsidR="00BA020E" w:rsidRPr="007B5C23" w:rsidRDefault="00BA020E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 w:rsidRPr="007B5C23">
        <w:rPr>
          <w:rFonts w:ascii="Garamond" w:hAnsi="Garamond"/>
          <w:b/>
          <w:sz w:val="28"/>
        </w:rPr>
        <w:t xml:space="preserve">Ficha técnica para la </w:t>
      </w:r>
      <w:r w:rsidR="007B5C23" w:rsidRPr="007B5C23">
        <w:rPr>
          <w:rFonts w:ascii="Garamond" w:hAnsi="Garamond"/>
          <w:b/>
          <w:sz w:val="28"/>
        </w:rPr>
        <w:t xml:space="preserve">medición </w:t>
      </w:r>
      <w:r w:rsidRPr="007B5C23">
        <w:rPr>
          <w:rFonts w:ascii="Garamond" w:hAnsi="Garamond"/>
          <w:b/>
          <w:sz w:val="28"/>
        </w:rPr>
        <w:t>de indicadores.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BA7FC8" w:rsidRPr="00BA7FC8" w:rsidRDefault="00B81DFC" w:rsidP="00B81DFC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Atención Ciudadana</w:t>
            </w:r>
            <w:r w:rsidR="00BA7FC8"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BA7FC8" w:rsidRDefault="00390EF5" w:rsidP="00390EF5">
            <w:pPr>
              <w:pStyle w:val="Sinespaciad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</w:t>
            </w:r>
            <w:r w:rsidR="00B81DFC">
              <w:rPr>
                <w:rFonts w:ascii="Garamond" w:hAnsi="Garamond"/>
                <w:b/>
                <w:color w:val="FF0000"/>
                <w:sz w:val="28"/>
              </w:rPr>
              <w:t>eportes ciudadanos</w:t>
            </w:r>
            <w:r>
              <w:rPr>
                <w:rFonts w:ascii="Garamond" w:hAnsi="Garamond"/>
                <w:b/>
                <w:color w:val="FF0000"/>
                <w:sz w:val="28"/>
              </w:rPr>
              <w:t xml:space="preserve"> recibidos, turnados y atendidos.</w:t>
            </w:r>
          </w:p>
        </w:tc>
      </w:tr>
      <w:tr w:rsidR="00573D28" w:rsidTr="009370A1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573D28" w:rsidRDefault="00F1235E" w:rsidP="0085089C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de los servicios públicos.</w:t>
            </w:r>
          </w:p>
        </w:tc>
      </w:tr>
      <w:tr w:rsidR="00BA7FC8" w:rsidTr="009370A1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BA7FC8" w:rsidRPr="00BA7FC8" w:rsidRDefault="00390EF5" w:rsidP="0085089C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Número de reportes ciudadanos recibidos, turnados y atendidos</w:t>
            </w:r>
            <w:r w:rsidR="00BA7FC8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.</w:t>
            </w:r>
          </w:p>
        </w:tc>
      </w:tr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BA7FC8" w:rsidRPr="002B3E8F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BA7FC8" w:rsidRPr="00AD30A3" w:rsidRDefault="00BA7FC8" w:rsidP="00BA7FC8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="00F1235E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 y eficacia.</w:t>
            </w:r>
          </w:p>
        </w:tc>
      </w:tr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BA7FC8" w:rsidRDefault="00390EF5" w:rsidP="00DF1B82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reportes ciudadanos recibidos, turnados y atendidos.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Default="00147DAF" w:rsidP="003D2CCC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w:drawing>
          <wp:inline distT="0" distB="0" distL="0" distR="0">
            <wp:extent cx="4780800" cy="835200"/>
            <wp:effectExtent l="0" t="0" r="127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4C15FF" w:rsidRPr="008968E7" w:rsidRDefault="008968E7" w:rsidP="007B5C23">
      <w:pPr>
        <w:pStyle w:val="Sinespaciado"/>
        <w:rPr>
          <w:rFonts w:ascii="Garamond" w:hAnsi="Garamond"/>
          <w:b/>
          <w:color w:val="002060"/>
          <w:sz w:val="28"/>
        </w:rPr>
      </w:pPr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390EF5" w:rsidP="00B649BA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reportes ciudadanos recibidos, turnados y atendidos.</w:t>
      </w:r>
    </w:p>
    <w:tbl>
      <w:tblPr>
        <w:tblpPr w:leftFromText="141" w:rightFromText="141" w:vertAnchor="page" w:horzAnchor="margin" w:tblpY="4957"/>
        <w:tblW w:w="170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3526"/>
        <w:gridCol w:w="2136"/>
        <w:gridCol w:w="1300"/>
        <w:gridCol w:w="841"/>
        <w:gridCol w:w="848"/>
        <w:gridCol w:w="648"/>
        <w:gridCol w:w="1186"/>
        <w:gridCol w:w="1816"/>
        <w:gridCol w:w="1819"/>
      </w:tblGrid>
      <w:tr w:rsidR="00B649BA" w:rsidRPr="00E8214E" w:rsidTr="00B56231">
        <w:trPr>
          <w:trHeight w:val="1100"/>
          <w:tblCellSpacing w:w="20" w:type="dxa"/>
        </w:trPr>
        <w:tc>
          <w:tcPr>
            <w:tcW w:w="633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545" w:type="dxa"/>
            <w:gridSpan w:val="2"/>
            <w:shd w:val="clear" w:color="auto" w:fill="auto"/>
            <w:noWrap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B649BA" w:rsidRPr="00E8214E" w:rsidTr="00B56231">
        <w:trPr>
          <w:trHeight w:val="1003"/>
          <w:tblCellSpacing w:w="20" w:type="dxa"/>
        </w:trPr>
        <w:tc>
          <w:tcPr>
            <w:tcW w:w="6337" w:type="dxa"/>
            <w:gridSpan w:val="2"/>
            <w:vMerge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0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771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778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578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723" w:type="dxa"/>
            <w:vMerge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B649BA" w:rsidRPr="00E8214E" w:rsidTr="00B56231">
        <w:trPr>
          <w:trHeight w:val="301"/>
          <w:tblCellSpacing w:w="20" w:type="dxa"/>
        </w:trPr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649BA" w:rsidRPr="00E8214E" w:rsidRDefault="00B649BA" w:rsidP="00390E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B56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Tipo </w:t>
            </w:r>
            <w:r w:rsidR="00390EF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 reporte y unidad administrativa.</w:t>
            </w:r>
            <w:r w:rsidR="00B562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do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230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2CEAE86" wp14:editId="1E0A153C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354330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390EF5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0DB6F0D6" wp14:editId="3E42030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344805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B649BA" w:rsidRPr="00E8214E" w:rsidRDefault="00390EF5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reportes</w:t>
            </w:r>
            <w:r w:rsidR="00DD2E7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B649BA" w:rsidRPr="00F668B9" w:rsidRDefault="00B649BA" w:rsidP="00B649BA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B649BA" w:rsidRPr="00E8214E" w:rsidTr="00B56231">
        <w:trPr>
          <w:trHeight w:val="494"/>
          <w:tblCellSpacing w:w="20" w:type="dxa"/>
        </w:trPr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B649BA" w:rsidRDefault="00B56231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tiempo.</w:t>
            </w:r>
          </w:p>
          <w:p w:rsidR="00FA726B" w:rsidRPr="00E8214E" w:rsidRDefault="00FA726B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Semestral.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71" w:type="dxa"/>
            <w:vMerge/>
            <w:shd w:val="clear" w:color="auto" w:fill="auto"/>
            <w:noWrap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78" w:type="dxa"/>
            <w:vMerge/>
            <w:shd w:val="clear" w:color="auto" w:fill="auto"/>
            <w:noWrap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99" w:type="dxa"/>
            <w:vMerge/>
            <w:shd w:val="clear" w:color="auto" w:fill="auto"/>
            <w:noWrap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D3214E" w:rsidRDefault="00D3214E" w:rsidP="007B5C23">
      <w:pPr>
        <w:pStyle w:val="Sinespaciado"/>
        <w:rPr>
          <w:rFonts w:ascii="Garamond" w:hAnsi="Garamond"/>
          <w:sz w:val="24"/>
        </w:rPr>
      </w:pPr>
    </w:p>
    <w:p w:rsidR="00207C26" w:rsidRDefault="00207C26" w:rsidP="00B649BA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="00B649BA"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207C26" w:rsidRDefault="00207C26" w:rsidP="00B649BA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="00B649BA" w:rsidRPr="009B3655">
        <w:rPr>
          <w:rFonts w:ascii="Garamond" w:hAnsi="Garamond"/>
          <w:sz w:val="28"/>
        </w:rPr>
        <w:t xml:space="preserve">. Se refiere a la </w:t>
      </w:r>
      <w:r w:rsidR="00390EF5">
        <w:rPr>
          <w:rFonts w:ascii="Garamond" w:hAnsi="Garamond"/>
          <w:sz w:val="28"/>
        </w:rPr>
        <w:t>variación porcentual de atención y repuesta de la unidad administrativa</w:t>
      </w:r>
      <w:r>
        <w:rPr>
          <w:rFonts w:ascii="Garamond" w:hAnsi="Garamond"/>
          <w:sz w:val="28"/>
        </w:rPr>
        <w:t>. Con la fórmula: ((</w:t>
      </w:r>
      <w:r w:rsidR="00390EF5">
        <w:rPr>
          <w:rFonts w:ascii="Garamond" w:hAnsi="Garamond"/>
          <w:sz w:val="28"/>
        </w:rPr>
        <w:t>número de reportes atendidos * 100) / número de reportes ciudadanos recibidos).</w:t>
      </w:r>
    </w:p>
    <w:sectPr w:rsidR="00207C26" w:rsidSect="00D3214E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E"/>
    <w:rsid w:val="00093FA3"/>
    <w:rsid w:val="00147DAF"/>
    <w:rsid w:val="001E39D4"/>
    <w:rsid w:val="00200761"/>
    <w:rsid w:val="00207C26"/>
    <w:rsid w:val="00210748"/>
    <w:rsid w:val="00251A45"/>
    <w:rsid w:val="002B3E8F"/>
    <w:rsid w:val="00385C0E"/>
    <w:rsid w:val="00390EF5"/>
    <w:rsid w:val="003D2CCC"/>
    <w:rsid w:val="00482DD1"/>
    <w:rsid w:val="004C15FF"/>
    <w:rsid w:val="004D716D"/>
    <w:rsid w:val="00512FC2"/>
    <w:rsid w:val="00573292"/>
    <w:rsid w:val="00573D28"/>
    <w:rsid w:val="0059063A"/>
    <w:rsid w:val="005E4AFC"/>
    <w:rsid w:val="00617717"/>
    <w:rsid w:val="00640FF6"/>
    <w:rsid w:val="00744757"/>
    <w:rsid w:val="007B5C23"/>
    <w:rsid w:val="007C2BD5"/>
    <w:rsid w:val="00803EF2"/>
    <w:rsid w:val="0085089C"/>
    <w:rsid w:val="008968E7"/>
    <w:rsid w:val="008C2E7B"/>
    <w:rsid w:val="009370A1"/>
    <w:rsid w:val="00A53EAC"/>
    <w:rsid w:val="00A66F13"/>
    <w:rsid w:val="00AC713B"/>
    <w:rsid w:val="00AD30A3"/>
    <w:rsid w:val="00B56231"/>
    <w:rsid w:val="00B649BA"/>
    <w:rsid w:val="00B81DFC"/>
    <w:rsid w:val="00BA020E"/>
    <w:rsid w:val="00BA7FC8"/>
    <w:rsid w:val="00C611FE"/>
    <w:rsid w:val="00C94C57"/>
    <w:rsid w:val="00CF4163"/>
    <w:rsid w:val="00D212A0"/>
    <w:rsid w:val="00D3214E"/>
    <w:rsid w:val="00D5238D"/>
    <w:rsid w:val="00D62CE3"/>
    <w:rsid w:val="00DD2E70"/>
    <w:rsid w:val="00DF1B82"/>
    <w:rsid w:val="00E30AC0"/>
    <w:rsid w:val="00E84E8B"/>
    <w:rsid w:val="00F05A3D"/>
    <w:rsid w:val="00F1235E"/>
    <w:rsid w:val="00FA726B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57E8-6E04-4FF0-85F1-9E83EB9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INMATE</cp:lastModifiedBy>
  <cp:revision>30</cp:revision>
  <dcterms:created xsi:type="dcterms:W3CDTF">2017-08-24T20:59:00Z</dcterms:created>
  <dcterms:modified xsi:type="dcterms:W3CDTF">2017-09-02T17:15:00Z</dcterms:modified>
</cp:coreProperties>
</file>