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BA7FC8" w:rsidRDefault="00803F82" w:rsidP="004803FB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Jefatura de Cementerios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Default="00803F82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Recaudación de pago por mantenimiento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Default="00744968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 xml:space="preserve">Fortalecimiento </w:t>
            </w:r>
            <w:r w:rsidR="00AB73C6">
              <w:rPr>
                <w:rFonts w:ascii="Garamond" w:hAnsi="Garamond"/>
                <w:b/>
                <w:color w:val="FF0000"/>
                <w:sz w:val="28"/>
              </w:rPr>
              <w:t>interno administrativo del gobierno para lograr un uso eficiente de los recursos públicos en beneficio de la población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BA7FC8" w:rsidRDefault="00803F82" w:rsidP="00803F82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Recaudación de pago por mantenimiento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AD30A3" w:rsidRDefault="00803F82" w:rsidP="004803F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Cuantitativo</w:t>
            </w:r>
            <w:r w:rsidR="00AB73C6"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Default="00803F82" w:rsidP="0074496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Numero de recaudación de pago por mantenimiento</w:t>
            </w:r>
            <w:r w:rsidR="00744968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B361EB" w:rsidRDefault="00641E5D" w:rsidP="00641E5D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 xml:space="preserve">                       </w:t>
      </w:r>
      <w:r w:rsidR="00B361EB">
        <w:rPr>
          <w:rFonts w:ascii="Garamond" w:hAnsi="Garamond"/>
          <w:b/>
          <w:color w:val="FF0000"/>
          <w:sz w:val="28"/>
        </w:rPr>
        <w:t xml:space="preserve">Número de </w:t>
      </w:r>
      <w:r w:rsidR="00803F82">
        <w:rPr>
          <w:rFonts w:ascii="Garamond" w:hAnsi="Garamond"/>
          <w:b/>
          <w:color w:val="FF0000"/>
          <w:sz w:val="28"/>
        </w:rPr>
        <w:t>recaudación de pago por mantenimiento.</w:t>
      </w:r>
    </w:p>
    <w:tbl>
      <w:tblPr>
        <w:tblpPr w:leftFromText="141" w:rightFromText="141" w:vertAnchor="page" w:horzAnchor="page" w:tblpXSpec="center" w:tblpY="4131"/>
        <w:tblW w:w="17178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2976"/>
        <w:gridCol w:w="2136"/>
        <w:gridCol w:w="1244"/>
        <w:gridCol w:w="946"/>
        <w:gridCol w:w="1178"/>
        <w:gridCol w:w="867"/>
        <w:gridCol w:w="1629"/>
        <w:gridCol w:w="1594"/>
        <w:gridCol w:w="1803"/>
      </w:tblGrid>
      <w:tr w:rsidR="00B05FE7" w:rsidRPr="00E8214E" w:rsidTr="00B05FE7">
        <w:trPr>
          <w:trHeight w:val="435"/>
          <w:tblCellSpacing w:w="20" w:type="dxa"/>
        </w:trPr>
        <w:tc>
          <w:tcPr>
            <w:tcW w:w="57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195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337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05FE7" w:rsidRPr="00E8214E" w:rsidTr="00B05FE7">
        <w:trPr>
          <w:trHeight w:val="688"/>
          <w:tblCellSpacing w:w="20" w:type="dxa"/>
        </w:trPr>
        <w:tc>
          <w:tcPr>
            <w:tcW w:w="5721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06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3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27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8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(A)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B05FE7" w:rsidRPr="00E8214E" w:rsidTr="00B05FE7">
        <w:trPr>
          <w:trHeight w:val="698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Recaudaciones</w:t>
            </w:r>
            <w:r w:rsidR="00744968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realizadas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de pago por mantenimiento</w:t>
            </w:r>
          </w:p>
        </w:tc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494A317" wp14:editId="654179D4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B16AC9" w:rsidRPr="004C00D5" w:rsidRDefault="006B235D" w:rsidP="00803F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Número de 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="00803F82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803F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 w:rsidR="00803F82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361EB" w:rsidRPr="004C00D5" w:rsidRDefault="00B361EB" w:rsidP="00744968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 (</w:t>
            </w:r>
            <w:r w:rsidR="00803F82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 ejecutados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/ A)*100</w:t>
            </w:r>
          </w:p>
        </w:tc>
      </w:tr>
      <w:tr w:rsidR="00B05FE7" w:rsidRPr="00E8214E" w:rsidTr="00B05FE7">
        <w:trPr>
          <w:trHeight w:val="218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</w:tcPr>
          <w:p w:rsidR="00B361EB" w:rsidRPr="004C00D5" w:rsidRDefault="00744968" w:rsidP="00CB09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Octubre, Noviembre, Diciembre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</w:t>
            </w:r>
            <w:r w:rsidR="00CB09C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170</w:t>
            </w:r>
          </w:p>
        </w:tc>
        <w:tc>
          <w:tcPr>
            <w:tcW w:w="2096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170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05FE7" w:rsidRPr="00E8214E" w:rsidTr="00B05FE7">
        <w:trPr>
          <w:trHeight w:val="904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</w:tcPr>
          <w:p w:rsidR="00B361EB" w:rsidRPr="004C00D5" w:rsidRDefault="0074496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Enero, Febrero, Marzo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2019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425</w:t>
            </w:r>
          </w:p>
        </w:tc>
        <w:tc>
          <w:tcPr>
            <w:tcW w:w="2096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425</w:t>
            </w:r>
          </w:p>
        </w:tc>
        <w:tc>
          <w:tcPr>
            <w:tcW w:w="1743" w:type="dxa"/>
            <w:shd w:val="clear" w:color="auto" w:fill="auto"/>
            <w:noWrap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05FE7" w:rsidRPr="00E8214E" w:rsidTr="00B05FE7">
        <w:trPr>
          <w:trHeight w:val="1128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</w:tcPr>
          <w:p w:rsidR="00B361EB" w:rsidRPr="004C00D5" w:rsidRDefault="00744968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Abril, Mayo, Junio</w:t>
            </w:r>
            <w:r w:rsidR="009606A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2019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62</w:t>
            </w:r>
          </w:p>
        </w:tc>
        <w:tc>
          <w:tcPr>
            <w:tcW w:w="2096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361EB" w:rsidRPr="004C00D5" w:rsidRDefault="00803F8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62</w:t>
            </w:r>
          </w:p>
        </w:tc>
        <w:tc>
          <w:tcPr>
            <w:tcW w:w="1743" w:type="dxa"/>
            <w:shd w:val="clear" w:color="auto" w:fill="auto"/>
            <w:noWrap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3075E7" w:rsidRDefault="003075E7" w:rsidP="00AB73C6">
      <w:pPr>
        <w:pStyle w:val="Sinespaciado"/>
        <w:rPr>
          <w:rFonts w:ascii="Garamond" w:hAnsi="Garamond"/>
          <w:sz w:val="24"/>
        </w:rPr>
      </w:pPr>
    </w:p>
    <w:p w:rsidR="00B05FE7" w:rsidRPr="007B5C23" w:rsidRDefault="00B05FE7" w:rsidP="00B05FE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Indicadores de desempeño municipal.</w:t>
      </w:r>
    </w:p>
    <w:p w:rsidR="00B05FE7" w:rsidRDefault="00B05FE7" w:rsidP="00B05FE7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 xml:space="preserve">                       Número de recaudación de pago por mantenimiento.</w:t>
      </w:r>
    </w:p>
    <w:tbl>
      <w:tblPr>
        <w:tblpPr w:leftFromText="141" w:rightFromText="141" w:vertAnchor="page" w:horzAnchor="page" w:tblpXSpec="center" w:tblpY="4131"/>
        <w:tblW w:w="17178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2976"/>
        <w:gridCol w:w="2136"/>
        <w:gridCol w:w="1244"/>
        <w:gridCol w:w="946"/>
        <w:gridCol w:w="1178"/>
        <w:gridCol w:w="867"/>
        <w:gridCol w:w="1629"/>
        <w:gridCol w:w="1594"/>
        <w:gridCol w:w="1803"/>
      </w:tblGrid>
      <w:tr w:rsidR="00B05FE7" w:rsidRPr="00E8214E" w:rsidTr="0072700C">
        <w:trPr>
          <w:trHeight w:val="435"/>
          <w:tblCellSpacing w:w="20" w:type="dxa"/>
        </w:trPr>
        <w:tc>
          <w:tcPr>
            <w:tcW w:w="57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195" w:type="dxa"/>
            <w:gridSpan w:val="4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337" w:type="dxa"/>
            <w:gridSpan w:val="2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05FE7" w:rsidRPr="00E8214E" w:rsidTr="0072700C">
        <w:trPr>
          <w:trHeight w:val="688"/>
          <w:tblCellSpacing w:w="20" w:type="dxa"/>
        </w:trPr>
        <w:tc>
          <w:tcPr>
            <w:tcW w:w="5721" w:type="dxa"/>
            <w:gridSpan w:val="2"/>
            <w:vMerge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shd w:val="clear" w:color="auto" w:fill="auto"/>
            <w:noWrap/>
            <w:textDirection w:val="tbRl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06" w:type="dxa"/>
            <w:shd w:val="clear" w:color="auto" w:fill="auto"/>
            <w:noWrap/>
            <w:textDirection w:val="tbRl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38" w:type="dxa"/>
            <w:shd w:val="clear" w:color="auto" w:fill="auto"/>
            <w:noWrap/>
            <w:textDirection w:val="tbRl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27" w:type="dxa"/>
            <w:shd w:val="clear" w:color="auto" w:fill="auto"/>
            <w:noWrap/>
            <w:textDirection w:val="tbRl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89" w:type="dxa"/>
            <w:vMerge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(A)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B05FE7" w:rsidRPr="00E8214E" w:rsidTr="0072700C">
        <w:trPr>
          <w:trHeight w:val="698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Recaudaciones realizadas de pago por mantenimiento</w:t>
            </w:r>
          </w:p>
        </w:tc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5452E6D8" wp14:editId="0B6EDE83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1" name="Imagen 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" w:type="dxa"/>
            <w:shd w:val="clear" w:color="auto" w:fill="auto"/>
            <w:noWrap/>
            <w:textDirection w:val="tbRl"/>
            <w:vAlign w:val="bottom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textDirection w:val="tbRl"/>
            <w:vAlign w:val="bottom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textDirection w:val="tbRl"/>
            <w:vAlign w:val="bottom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Número de 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B05FE7" w:rsidRPr="004C00D5" w:rsidRDefault="00B05FE7" w:rsidP="0072700C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Porcentual (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Recaudación de pago por Mantenimiento ejecutados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/ A)*100</w:t>
            </w:r>
          </w:p>
        </w:tc>
      </w:tr>
      <w:tr w:rsidR="00B05FE7" w:rsidRPr="00E8214E" w:rsidTr="0072700C">
        <w:trPr>
          <w:trHeight w:val="218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Julio, Agosto, Septiembre 2019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63</w:t>
            </w:r>
          </w:p>
        </w:tc>
        <w:tc>
          <w:tcPr>
            <w:tcW w:w="2096" w:type="dxa"/>
            <w:vMerge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63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B05FE7" w:rsidRPr="00E8214E" w:rsidTr="0072700C">
        <w:trPr>
          <w:trHeight w:val="904"/>
          <w:tblCellSpacing w:w="20" w:type="dxa"/>
        </w:trPr>
        <w:tc>
          <w:tcPr>
            <w:tcW w:w="2745" w:type="dxa"/>
            <w:shd w:val="clear" w:color="auto" w:fill="auto"/>
            <w:noWrap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Octubre , Noviembre , Diciembre 2019</w:t>
            </w:r>
          </w:p>
        </w:tc>
        <w:tc>
          <w:tcPr>
            <w:tcW w:w="2936" w:type="dxa"/>
            <w:shd w:val="clear" w:color="auto" w:fill="auto"/>
            <w:noWrap/>
            <w:vAlign w:val="center"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58</w:t>
            </w:r>
          </w:p>
        </w:tc>
        <w:tc>
          <w:tcPr>
            <w:tcW w:w="2096" w:type="dxa"/>
            <w:vMerge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4" w:type="dxa"/>
            <w:vMerge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89" w:type="dxa"/>
            <w:vMerge/>
            <w:vAlign w:val="center"/>
          </w:tcPr>
          <w:p w:rsidR="00B05FE7" w:rsidRPr="004C00D5" w:rsidRDefault="00B05FE7" w:rsidP="0072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58</w:t>
            </w:r>
          </w:p>
        </w:tc>
        <w:tc>
          <w:tcPr>
            <w:tcW w:w="1743" w:type="dxa"/>
            <w:shd w:val="clear" w:color="auto" w:fill="auto"/>
            <w:noWrap/>
          </w:tcPr>
          <w:p w:rsidR="00B05FE7" w:rsidRPr="004C00D5" w:rsidRDefault="00B05FE7" w:rsidP="007270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  <w:bookmarkStart w:id="0" w:name="_GoBack"/>
      <w:bookmarkEnd w:id="0"/>
    </w:p>
    <w:sectPr w:rsidR="00C94C57" w:rsidRPr="002B3E8F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FE" w:rsidRDefault="005A3AFE" w:rsidP="00221F15">
      <w:pPr>
        <w:spacing w:after="0" w:line="240" w:lineRule="auto"/>
      </w:pPr>
      <w:r>
        <w:separator/>
      </w:r>
    </w:p>
  </w:endnote>
  <w:endnote w:type="continuationSeparator" w:id="0">
    <w:p w:rsidR="005A3AFE" w:rsidRDefault="005A3AFE" w:rsidP="002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FE" w:rsidRDefault="005A3AFE" w:rsidP="00221F15">
      <w:pPr>
        <w:spacing w:after="0" w:line="240" w:lineRule="auto"/>
      </w:pPr>
      <w:r>
        <w:separator/>
      </w:r>
    </w:p>
  </w:footnote>
  <w:footnote w:type="continuationSeparator" w:id="0">
    <w:p w:rsidR="005A3AFE" w:rsidRDefault="005A3AFE" w:rsidP="0022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15" w:rsidRDefault="00221F15">
    <w:pPr>
      <w:pStyle w:val="Encabezado"/>
    </w:pPr>
    <w:r>
      <w:rPr>
        <w:noProof/>
        <w:lang w:val="es-ES" w:eastAsia="es-ES"/>
      </w:rPr>
      <w:drawing>
        <wp:inline distT="0" distB="0" distL="0" distR="0" wp14:anchorId="63546143" wp14:editId="010568C8">
          <wp:extent cx="5612130" cy="1243330"/>
          <wp:effectExtent l="0" t="0" r="7620" b="0"/>
          <wp:docPr id="7" name="Imagen 7" descr="logo ixtl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 ixtla horizont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1E39D4"/>
    <w:rsid w:val="00200761"/>
    <w:rsid w:val="00221F15"/>
    <w:rsid w:val="00234767"/>
    <w:rsid w:val="002B3E8F"/>
    <w:rsid w:val="003075E7"/>
    <w:rsid w:val="003104A0"/>
    <w:rsid w:val="003D2CCC"/>
    <w:rsid w:val="00435106"/>
    <w:rsid w:val="00482DD1"/>
    <w:rsid w:val="004C00D5"/>
    <w:rsid w:val="004C15FF"/>
    <w:rsid w:val="0053453C"/>
    <w:rsid w:val="00573D28"/>
    <w:rsid w:val="0059063A"/>
    <w:rsid w:val="005A3AFE"/>
    <w:rsid w:val="00641E5D"/>
    <w:rsid w:val="0064548F"/>
    <w:rsid w:val="006B235D"/>
    <w:rsid w:val="00744757"/>
    <w:rsid w:val="00744968"/>
    <w:rsid w:val="007B5C23"/>
    <w:rsid w:val="007C2BD5"/>
    <w:rsid w:val="00803EF2"/>
    <w:rsid w:val="00803F82"/>
    <w:rsid w:val="008348F4"/>
    <w:rsid w:val="008968E7"/>
    <w:rsid w:val="008C2E7B"/>
    <w:rsid w:val="0091490C"/>
    <w:rsid w:val="009606A4"/>
    <w:rsid w:val="00997621"/>
    <w:rsid w:val="00A20EF6"/>
    <w:rsid w:val="00A3442F"/>
    <w:rsid w:val="00A53EAC"/>
    <w:rsid w:val="00AB73C6"/>
    <w:rsid w:val="00AD30A3"/>
    <w:rsid w:val="00B05FE7"/>
    <w:rsid w:val="00B16AC9"/>
    <w:rsid w:val="00B361EB"/>
    <w:rsid w:val="00B936E9"/>
    <w:rsid w:val="00BA020E"/>
    <w:rsid w:val="00BA7FC8"/>
    <w:rsid w:val="00C51521"/>
    <w:rsid w:val="00C611FE"/>
    <w:rsid w:val="00C94C57"/>
    <w:rsid w:val="00CB09CF"/>
    <w:rsid w:val="00CF4163"/>
    <w:rsid w:val="00D5238D"/>
    <w:rsid w:val="00D62CE3"/>
    <w:rsid w:val="00DE362B"/>
    <w:rsid w:val="00DE4699"/>
    <w:rsid w:val="00E84E8B"/>
    <w:rsid w:val="00EE53AD"/>
    <w:rsid w:val="00F92590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F15"/>
  </w:style>
  <w:style w:type="paragraph" w:styleId="Piedepgina">
    <w:name w:val="footer"/>
    <w:basedOn w:val="Normal"/>
    <w:link w:val="PiedepginaCar"/>
    <w:uiPriority w:val="99"/>
    <w:unhideWhenUsed/>
    <w:rsid w:val="0022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F15"/>
  </w:style>
  <w:style w:type="paragraph" w:styleId="Piedepgina">
    <w:name w:val="footer"/>
    <w:basedOn w:val="Normal"/>
    <w:link w:val="PiedepginaCar"/>
    <w:uiPriority w:val="99"/>
    <w:unhideWhenUsed/>
    <w:rsid w:val="00221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2020-02-11T20:47:00Z</dcterms:created>
  <dcterms:modified xsi:type="dcterms:W3CDTF">2020-02-11T20:47:00Z</dcterms:modified>
</cp:coreProperties>
</file>