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6E" w:rsidRDefault="005A6F6E" w:rsidP="005A6F6E">
      <w:pPr>
        <w:pStyle w:val="Sinespaciado"/>
        <w:rPr>
          <w:b/>
          <w:sz w:val="24"/>
          <w:szCs w:val="24"/>
          <w:lang w:val="es-MX"/>
        </w:rPr>
      </w:pPr>
    </w:p>
    <w:p w:rsidR="005A6F6E" w:rsidRDefault="005A6F6E" w:rsidP="005A6F6E">
      <w:pPr>
        <w:pStyle w:val="Sinespaciado"/>
        <w:rPr>
          <w:b/>
          <w:sz w:val="24"/>
          <w:szCs w:val="24"/>
          <w:lang w:val="es-MX"/>
        </w:rPr>
      </w:pPr>
    </w:p>
    <w:p w:rsidR="005A6F6E" w:rsidRDefault="005A6F6E" w:rsidP="005A6F6E">
      <w:pPr>
        <w:pStyle w:val="Sinespaciado"/>
        <w:rPr>
          <w:b/>
          <w:sz w:val="24"/>
          <w:szCs w:val="24"/>
          <w:lang w:val="es-MX"/>
        </w:rPr>
      </w:pPr>
    </w:p>
    <w:p w:rsidR="005A6F6E" w:rsidRDefault="005A6F6E" w:rsidP="005A6F6E">
      <w:pPr>
        <w:pStyle w:val="Sinespaciado"/>
        <w:rPr>
          <w:b/>
          <w:sz w:val="24"/>
          <w:szCs w:val="24"/>
          <w:lang w:val="es-MX"/>
        </w:rPr>
      </w:pPr>
    </w:p>
    <w:p w:rsidR="005A6F6E" w:rsidRDefault="005A6F6E" w:rsidP="005A6F6E">
      <w:pPr>
        <w:pStyle w:val="Sinespaciado"/>
        <w:rPr>
          <w:b/>
          <w:sz w:val="24"/>
          <w:szCs w:val="24"/>
          <w:lang w:val="es-MX"/>
        </w:rPr>
      </w:pPr>
    </w:p>
    <w:p w:rsidR="005A6F6E" w:rsidRDefault="005A6F6E" w:rsidP="005A6F6E">
      <w:pPr>
        <w:pStyle w:val="Sinespaciad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LIC. MONICA ALEJANDRA HERNANDEZ OCHOA  </w:t>
      </w:r>
    </w:p>
    <w:p w:rsidR="005A6F6E" w:rsidRDefault="005A6F6E" w:rsidP="005A6F6E">
      <w:pPr>
        <w:pStyle w:val="Sinespaciad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DIRECTORA DE LA UNIDAD DE TRANSPARENCIA E INFORMACIÓN </w:t>
      </w:r>
    </w:p>
    <w:p w:rsidR="005A6F6E" w:rsidRDefault="005A6F6E" w:rsidP="005A6F6E">
      <w:pPr>
        <w:pStyle w:val="Sinespaciad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PRESENTE:</w:t>
      </w:r>
    </w:p>
    <w:p w:rsidR="005A6F6E" w:rsidRDefault="005A6F6E" w:rsidP="005A6F6E">
      <w:pPr>
        <w:tabs>
          <w:tab w:val="left" w:pos="5340"/>
          <w:tab w:val="right" w:pos="8504"/>
        </w:tabs>
        <w:rPr>
          <w:sz w:val="24"/>
          <w:szCs w:val="24"/>
          <w:lang w:val="es-MX"/>
        </w:rPr>
      </w:pPr>
    </w:p>
    <w:p w:rsidR="005A6F6E" w:rsidRDefault="005A6F6E" w:rsidP="005A6F6E">
      <w:pPr>
        <w:tabs>
          <w:tab w:val="left" w:pos="5340"/>
          <w:tab w:val="right" w:pos="8504"/>
        </w:tabs>
        <w:rPr>
          <w:sz w:val="24"/>
          <w:szCs w:val="24"/>
          <w:lang w:val="es-MX"/>
        </w:rPr>
      </w:pPr>
    </w:p>
    <w:p w:rsidR="005A6F6E" w:rsidRDefault="005A6F6E" w:rsidP="005A6F6E">
      <w:pPr>
        <w:tabs>
          <w:tab w:val="left" w:pos="5340"/>
          <w:tab w:val="right" w:pos="8504"/>
        </w:tabs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Primeramente enviarle un fraternal saludo y a la vez por este mismo medio informarle que el programa FEDERAL PENSION PARA EL BIENESTAR DE LAS PERSONAS  ADULTAS MAYORES (68 Y MAS) en el periodo de  Septiembre – Octubre  2019 no tuvo ninguna incorporación (nuevo padrón) recibiendo un monto económico de $2,550.00 bimestrales, siendo entregado de forma personal.</w:t>
      </w:r>
    </w:p>
    <w:p w:rsidR="005A6F6E" w:rsidRDefault="005A6F6E" w:rsidP="005A6F6E">
      <w:pPr>
        <w:pStyle w:val="Sinespaciado"/>
        <w:rPr>
          <w:rFonts w:ascii="Lucida Calligraphy" w:hAnsi="Lucida Calligraphy"/>
          <w:lang w:val="es-MX"/>
        </w:rPr>
      </w:pPr>
    </w:p>
    <w:p w:rsidR="005A6F6E" w:rsidRDefault="005A6F6E" w:rsidP="005A6F6E">
      <w:pPr>
        <w:tabs>
          <w:tab w:val="left" w:pos="5340"/>
          <w:tab w:val="right" w:pos="8504"/>
        </w:tabs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Sin más por el momento me despido de usted; no sin antes desearle éxito en todas y en cada una de sus actividades.</w:t>
      </w:r>
    </w:p>
    <w:p w:rsidR="005A6F6E" w:rsidRDefault="005A6F6E" w:rsidP="005A6F6E">
      <w:pPr>
        <w:tabs>
          <w:tab w:val="left" w:pos="5340"/>
          <w:tab w:val="right" w:pos="8504"/>
        </w:tabs>
        <w:jc w:val="both"/>
        <w:rPr>
          <w:sz w:val="24"/>
          <w:szCs w:val="24"/>
          <w:lang w:val="es-MX"/>
        </w:rPr>
      </w:pPr>
    </w:p>
    <w:p w:rsidR="005A6F6E" w:rsidRDefault="005A6F6E" w:rsidP="005A6F6E">
      <w:pPr>
        <w:tabs>
          <w:tab w:val="left" w:pos="5340"/>
          <w:tab w:val="right" w:pos="8504"/>
        </w:tabs>
        <w:jc w:val="both"/>
        <w:rPr>
          <w:sz w:val="24"/>
          <w:szCs w:val="24"/>
          <w:lang w:val="es-MX"/>
        </w:rPr>
      </w:pPr>
    </w:p>
    <w:p w:rsidR="005A6F6E" w:rsidRDefault="005A6F6E" w:rsidP="005A6F6E">
      <w:pPr>
        <w:tabs>
          <w:tab w:val="left" w:pos="5340"/>
          <w:tab w:val="right" w:pos="8504"/>
        </w:tabs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A T E N T A M E N T E</w:t>
      </w:r>
    </w:p>
    <w:p w:rsidR="005A6F6E" w:rsidRDefault="005A6F6E" w:rsidP="005A6F6E">
      <w:pPr>
        <w:tabs>
          <w:tab w:val="left" w:pos="5340"/>
          <w:tab w:val="right" w:pos="8504"/>
        </w:tabs>
        <w:jc w:val="center"/>
        <w:rPr>
          <w:rFonts w:ascii="Century Gothic" w:hAnsi="Century Gothic" w:cs="Tahoma"/>
          <w:color w:val="000000" w:themeColor="text1"/>
          <w:sz w:val="24"/>
          <w:szCs w:val="24"/>
        </w:rPr>
      </w:pPr>
      <w:r>
        <w:rPr>
          <w:rFonts w:ascii="Century Gothic" w:hAnsi="Century Gothic" w:cs="Tahoma"/>
          <w:color w:val="000000" w:themeColor="text1"/>
          <w:sz w:val="24"/>
          <w:szCs w:val="24"/>
        </w:rPr>
        <w:t>Ixtlahuac</w:t>
      </w:r>
      <w:r w:rsidR="006D130F">
        <w:rPr>
          <w:rFonts w:ascii="Century Gothic" w:hAnsi="Century Gothic" w:cs="Tahoma"/>
          <w:color w:val="000000" w:themeColor="text1"/>
          <w:sz w:val="24"/>
          <w:szCs w:val="24"/>
        </w:rPr>
        <w:t>án de Los Membrillos Jalisco, 07</w:t>
      </w:r>
      <w:bookmarkStart w:id="0" w:name="_GoBack"/>
      <w:bookmarkEnd w:id="0"/>
      <w:r>
        <w:rPr>
          <w:rFonts w:ascii="Century Gothic" w:hAnsi="Century Gothic" w:cs="Tahoma"/>
          <w:color w:val="000000" w:themeColor="text1"/>
          <w:sz w:val="24"/>
          <w:szCs w:val="24"/>
        </w:rPr>
        <w:t xml:space="preserve"> de Noviembre del 2019.</w:t>
      </w:r>
    </w:p>
    <w:p w:rsidR="005A6F6E" w:rsidRDefault="005A6F6E" w:rsidP="005A6F6E">
      <w:pPr>
        <w:tabs>
          <w:tab w:val="left" w:pos="5340"/>
          <w:tab w:val="right" w:pos="8504"/>
        </w:tabs>
        <w:jc w:val="center"/>
        <w:rPr>
          <w:b/>
          <w:sz w:val="18"/>
          <w:szCs w:val="18"/>
          <w:lang w:val="es-MX"/>
        </w:rPr>
      </w:pPr>
      <w:r>
        <w:rPr>
          <w:rFonts w:ascii="Century Gothic" w:hAnsi="Century Gothic" w:cs="Tahoma"/>
          <w:b/>
          <w:color w:val="000000" w:themeColor="text1"/>
          <w:sz w:val="18"/>
          <w:szCs w:val="18"/>
        </w:rPr>
        <w:t>“2019, AÑO DE LA IGUALDAD DE GENERO EN JALISCO”</w:t>
      </w:r>
    </w:p>
    <w:p w:rsidR="005A6F6E" w:rsidRDefault="005A6F6E" w:rsidP="005A6F6E">
      <w:pPr>
        <w:spacing w:after="0" w:line="240" w:lineRule="auto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MX" w:eastAsia="es-ES_tradnl"/>
        </w:rPr>
      </w:pPr>
    </w:p>
    <w:p w:rsidR="005A6F6E" w:rsidRDefault="005A6F6E" w:rsidP="005A6F6E">
      <w:pPr>
        <w:spacing w:after="0" w:line="240" w:lineRule="auto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5A6F6E" w:rsidRDefault="005A6F6E" w:rsidP="005A6F6E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5A6F6E" w:rsidRDefault="005A6F6E" w:rsidP="005A6F6E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5A6F6E" w:rsidRDefault="005A6F6E" w:rsidP="005A6F6E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5A6F6E" w:rsidRDefault="005A6F6E" w:rsidP="005A6F6E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5A6F6E" w:rsidRDefault="005A6F6E" w:rsidP="005A6F6E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  <w:r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  <w:t>__________________________________________</w:t>
      </w:r>
    </w:p>
    <w:p w:rsidR="005A6F6E" w:rsidRDefault="005A6F6E" w:rsidP="005A6F6E">
      <w:pPr>
        <w:tabs>
          <w:tab w:val="left" w:pos="5100"/>
        </w:tabs>
        <w:spacing w:after="0" w:line="240" w:lineRule="auto"/>
        <w:jc w:val="center"/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val="es-ES_tradnl" w:eastAsia="es-ES"/>
        </w:rPr>
      </w:pPr>
      <w:r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eastAsia="es-ES"/>
        </w:rPr>
        <w:t>PROFR. MARCO ANTONIO DIAZ CARRAZCO</w:t>
      </w:r>
    </w:p>
    <w:p w:rsidR="005A6F6E" w:rsidRDefault="005A6F6E" w:rsidP="005A6F6E">
      <w:pPr>
        <w:tabs>
          <w:tab w:val="left" w:pos="5100"/>
        </w:tabs>
        <w:spacing w:after="0" w:line="240" w:lineRule="auto"/>
        <w:jc w:val="center"/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val="es-ES_tradnl" w:eastAsia="es-ES"/>
        </w:rPr>
      </w:pPr>
      <w:r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val="es-ES_tradnl" w:eastAsia="es-ES"/>
        </w:rPr>
        <w:t>DIRECTOR DE DESARROLLO SOCIAL</w:t>
      </w:r>
    </w:p>
    <w:p w:rsidR="005A6F6E" w:rsidRDefault="005A6F6E" w:rsidP="005A6F6E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5A6F6E" w:rsidRDefault="005A6F6E" w:rsidP="005A6F6E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5A6F6E" w:rsidRDefault="005A6F6E" w:rsidP="005A6F6E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463F43" w:rsidRDefault="00463F43"/>
    <w:sectPr w:rsidR="00463F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6E"/>
    <w:rsid w:val="00463F43"/>
    <w:rsid w:val="005A6F6E"/>
    <w:rsid w:val="006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F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2</cp:revision>
  <dcterms:created xsi:type="dcterms:W3CDTF">2019-11-07T18:55:00Z</dcterms:created>
  <dcterms:modified xsi:type="dcterms:W3CDTF">2019-11-07T18:59:00Z</dcterms:modified>
</cp:coreProperties>
</file>