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AE" w:rsidRPr="00773356" w:rsidRDefault="008954AE" w:rsidP="00F67517">
      <w:pPr>
        <w:pStyle w:val="Sinespaciado"/>
        <w:ind w:left="851"/>
        <w:rPr>
          <w:rFonts w:ascii="Arial Narrow" w:hAnsi="Arial Narrow"/>
          <w:b/>
          <w:sz w:val="24"/>
          <w:szCs w:val="24"/>
          <w:lang w:val="es-MX"/>
        </w:rPr>
      </w:pPr>
      <w:r w:rsidRPr="00773356">
        <w:rPr>
          <w:rFonts w:ascii="Arial Narrow" w:hAnsi="Arial Narrow"/>
          <w:b/>
          <w:sz w:val="24"/>
          <w:szCs w:val="24"/>
          <w:lang w:val="es-MX"/>
        </w:rPr>
        <w:t xml:space="preserve">LIC. MONICA ALEJANDRA HERNANDEZ OCHOA </w:t>
      </w:r>
    </w:p>
    <w:p w:rsidR="008954AE" w:rsidRPr="00773356" w:rsidRDefault="008954AE" w:rsidP="00F67517">
      <w:pPr>
        <w:pStyle w:val="Sinespaciado"/>
        <w:ind w:left="851"/>
        <w:rPr>
          <w:rFonts w:ascii="Arial Narrow" w:hAnsi="Arial Narrow" w:cs="ArialMT"/>
          <w:b/>
          <w:sz w:val="24"/>
          <w:szCs w:val="24"/>
        </w:rPr>
      </w:pPr>
      <w:r w:rsidRPr="00773356">
        <w:rPr>
          <w:rFonts w:ascii="Arial Narrow" w:hAnsi="Arial Narrow" w:cs="ArialMT"/>
          <w:b/>
          <w:sz w:val="24"/>
          <w:szCs w:val="24"/>
        </w:rPr>
        <w:t xml:space="preserve">DIRECTORA DE LA UNIDAD DE TRANSPARENCIA </w:t>
      </w:r>
    </w:p>
    <w:p w:rsidR="008954AE" w:rsidRPr="00773356" w:rsidRDefault="008954AE" w:rsidP="00F67517">
      <w:pPr>
        <w:pStyle w:val="Sinespaciado"/>
        <w:ind w:left="851"/>
        <w:rPr>
          <w:rFonts w:ascii="Arial Narrow" w:hAnsi="Arial Narrow"/>
          <w:b/>
          <w:sz w:val="24"/>
          <w:szCs w:val="24"/>
          <w:lang w:val="es-MX"/>
        </w:rPr>
      </w:pPr>
      <w:r w:rsidRPr="00773356">
        <w:rPr>
          <w:rFonts w:ascii="Arial Narrow" w:hAnsi="Arial Narrow" w:cs="ArialMT"/>
          <w:b/>
          <w:sz w:val="24"/>
          <w:szCs w:val="24"/>
        </w:rPr>
        <w:t>Y BUENAS PRACTICAS DEL AYUNTAMIENTO DE</w:t>
      </w:r>
      <w:r w:rsidRPr="00773356">
        <w:rPr>
          <w:rFonts w:ascii="Arial Narrow" w:hAnsi="Arial Narrow"/>
          <w:b/>
          <w:sz w:val="24"/>
          <w:szCs w:val="24"/>
          <w:lang w:val="es-MX"/>
        </w:rPr>
        <w:t xml:space="preserve"> </w:t>
      </w:r>
    </w:p>
    <w:p w:rsidR="008954AE" w:rsidRPr="00773356" w:rsidRDefault="008954AE" w:rsidP="00F67517">
      <w:pPr>
        <w:pStyle w:val="Sinespaciado"/>
        <w:ind w:left="851"/>
        <w:rPr>
          <w:rFonts w:ascii="Arial Narrow" w:hAnsi="Arial Narrow"/>
          <w:b/>
          <w:sz w:val="24"/>
          <w:szCs w:val="24"/>
          <w:lang w:val="es-MX"/>
        </w:rPr>
      </w:pPr>
      <w:r w:rsidRPr="00773356">
        <w:rPr>
          <w:rFonts w:ascii="Arial Narrow" w:hAnsi="Arial Narrow" w:cs="ArialMT"/>
          <w:b/>
          <w:sz w:val="24"/>
          <w:szCs w:val="24"/>
        </w:rPr>
        <w:t>IXTLAHUACAN DE LOS MEMBRILLOS, JAL.</w:t>
      </w:r>
    </w:p>
    <w:p w:rsidR="008954AE" w:rsidRPr="00773356" w:rsidRDefault="008954AE" w:rsidP="00F67517">
      <w:pPr>
        <w:pStyle w:val="Sinespaciado"/>
        <w:ind w:left="851"/>
        <w:rPr>
          <w:rFonts w:ascii="Arial Narrow" w:hAnsi="Arial Narrow" w:cs="ArialMT"/>
          <w:b/>
          <w:sz w:val="24"/>
          <w:szCs w:val="24"/>
        </w:rPr>
      </w:pPr>
      <w:r w:rsidRPr="00773356">
        <w:rPr>
          <w:rFonts w:ascii="Arial Narrow" w:hAnsi="Arial Narrow" w:cs="ArialMT"/>
          <w:b/>
          <w:sz w:val="24"/>
          <w:szCs w:val="24"/>
        </w:rPr>
        <w:t>PRESENTE:</w:t>
      </w:r>
    </w:p>
    <w:p w:rsidR="00D644A6" w:rsidRPr="00773356" w:rsidRDefault="00D644A6" w:rsidP="00F67517">
      <w:pPr>
        <w:ind w:left="851"/>
        <w:rPr>
          <w:rFonts w:ascii="Arial Narrow" w:hAnsi="Arial Narrow"/>
          <w:sz w:val="24"/>
          <w:szCs w:val="24"/>
          <w:lang w:val="es-MX"/>
        </w:rPr>
      </w:pPr>
    </w:p>
    <w:p w:rsidR="008954AE" w:rsidRPr="00773356" w:rsidRDefault="008954AE" w:rsidP="00F67517">
      <w:pPr>
        <w:autoSpaceDE w:val="0"/>
        <w:autoSpaceDN w:val="0"/>
        <w:adjustRightInd w:val="0"/>
        <w:spacing w:after="0" w:line="240" w:lineRule="auto"/>
        <w:ind w:left="851"/>
        <w:jc w:val="both"/>
        <w:rPr>
          <w:rFonts w:ascii="Arial Narrow" w:hAnsi="Arial Narrow" w:cs="ArialMT"/>
          <w:sz w:val="24"/>
          <w:szCs w:val="24"/>
        </w:rPr>
      </w:pPr>
      <w:r w:rsidRPr="00773356">
        <w:rPr>
          <w:rFonts w:ascii="Arial Narrow" w:hAnsi="Arial Narrow" w:cs="ArialMT"/>
          <w:sz w:val="24"/>
          <w:szCs w:val="24"/>
        </w:rPr>
        <w:t xml:space="preserve">La que suscribe </w:t>
      </w:r>
      <w:r w:rsidRPr="00773356">
        <w:rPr>
          <w:rFonts w:ascii="Arial Narrow" w:hAnsi="Arial Narrow" w:cs="ArialMT"/>
          <w:b/>
          <w:sz w:val="24"/>
          <w:szCs w:val="24"/>
        </w:rPr>
        <w:t>PROFESORA YARENI ALEJANDRA COVARRUBIAS FERRER</w:t>
      </w:r>
      <w:r w:rsidRPr="00773356">
        <w:rPr>
          <w:rFonts w:ascii="Arial Narrow" w:hAnsi="Arial Narrow" w:cs="ArialMT"/>
          <w:sz w:val="24"/>
          <w:szCs w:val="24"/>
        </w:rPr>
        <w:t>, Síndico Municipal, por este conducto me permito INFORMAR lo siguiente:</w:t>
      </w:r>
    </w:p>
    <w:p w:rsidR="00773356" w:rsidRDefault="00773356" w:rsidP="00F67517">
      <w:pPr>
        <w:ind w:left="851"/>
        <w:jc w:val="both"/>
        <w:rPr>
          <w:rFonts w:ascii="Arial Narrow" w:hAnsi="Arial Narrow"/>
          <w:sz w:val="24"/>
          <w:szCs w:val="24"/>
          <w:lang w:val="es-MX"/>
        </w:rPr>
      </w:pPr>
    </w:p>
    <w:p w:rsidR="008954AE" w:rsidRPr="00773356" w:rsidRDefault="008954AE" w:rsidP="00F67517">
      <w:pPr>
        <w:ind w:left="851"/>
        <w:jc w:val="both"/>
        <w:rPr>
          <w:rFonts w:ascii="Arial Narrow" w:hAnsi="Arial Narrow"/>
          <w:sz w:val="24"/>
          <w:szCs w:val="24"/>
          <w:lang w:val="es-MX"/>
        </w:rPr>
      </w:pPr>
      <w:r w:rsidRPr="00773356">
        <w:rPr>
          <w:rFonts w:ascii="Arial Narrow" w:hAnsi="Arial Narrow"/>
          <w:sz w:val="24"/>
          <w:szCs w:val="24"/>
          <w:lang w:val="es-MX"/>
        </w:rPr>
        <w:t xml:space="preserve">Que en lo que va de la actual administración que comprende los meses de  noviembre, </w:t>
      </w:r>
      <w:bookmarkStart w:id="0" w:name="_GoBack"/>
      <w:bookmarkEnd w:id="0"/>
      <w:r w:rsidRPr="00773356">
        <w:rPr>
          <w:rFonts w:ascii="Arial Narrow" w:hAnsi="Arial Narrow"/>
          <w:sz w:val="24"/>
          <w:szCs w:val="24"/>
          <w:lang w:val="es-MX"/>
        </w:rPr>
        <w:t>diciembre del año 2018, así como los meses</w:t>
      </w:r>
      <w:r w:rsidR="00773356" w:rsidRPr="00773356">
        <w:rPr>
          <w:rFonts w:ascii="Arial Narrow" w:hAnsi="Arial Narrow"/>
          <w:sz w:val="24"/>
          <w:szCs w:val="24"/>
          <w:lang w:val="es-MX"/>
        </w:rPr>
        <w:t xml:space="preserve"> de </w:t>
      </w:r>
      <w:r w:rsidR="00186359">
        <w:rPr>
          <w:rFonts w:ascii="Arial Narrow" w:hAnsi="Arial Narrow"/>
          <w:sz w:val="24"/>
          <w:szCs w:val="24"/>
          <w:lang w:val="es-MX"/>
        </w:rPr>
        <w:t xml:space="preserve">enero, </w:t>
      </w:r>
      <w:r w:rsidR="00773356" w:rsidRPr="00773356">
        <w:rPr>
          <w:rFonts w:ascii="Arial Narrow" w:hAnsi="Arial Narrow"/>
          <w:sz w:val="24"/>
          <w:szCs w:val="24"/>
          <w:lang w:val="es-MX"/>
        </w:rPr>
        <w:t xml:space="preserve">febrero, marzo, abril </w:t>
      </w:r>
      <w:r w:rsidRPr="00773356">
        <w:rPr>
          <w:rFonts w:ascii="Arial Narrow" w:hAnsi="Arial Narrow"/>
          <w:sz w:val="24"/>
          <w:szCs w:val="24"/>
          <w:lang w:val="es-MX"/>
        </w:rPr>
        <w:t>y junio del año 2019 el Ayuntamiento de Ixtlahuacán de los Membrillos Jalisco no ha celebrado contratos de arrendamiento, en los que éste sea el arrendatario y un particular el arrendador, en términos del título sexto del Código Civil del Estado de Jalisco.</w:t>
      </w:r>
    </w:p>
    <w:p w:rsidR="008954AE" w:rsidRPr="00773356" w:rsidRDefault="008954AE" w:rsidP="00F67517">
      <w:pPr>
        <w:ind w:left="851"/>
        <w:jc w:val="both"/>
        <w:rPr>
          <w:rFonts w:ascii="Arial Narrow" w:hAnsi="Arial Narrow"/>
          <w:sz w:val="24"/>
          <w:szCs w:val="24"/>
          <w:lang w:val="es-MX"/>
        </w:rPr>
      </w:pPr>
      <w:r w:rsidRPr="00773356">
        <w:rPr>
          <w:rFonts w:ascii="Arial Narrow" w:hAnsi="Arial Narrow"/>
          <w:sz w:val="24"/>
          <w:szCs w:val="24"/>
          <w:lang w:val="es-MX"/>
        </w:rPr>
        <w:t>Además, se informa que, no hay un contrato de arrendamiento celebrado antes del 01 de octubre del año 2018 que tenga vigencia en la actual administración, pues ninguno que se hubiere celebrado en la anterior administración superaba la fecha de término (30 de septiembre del año 2018).</w:t>
      </w:r>
    </w:p>
    <w:p w:rsidR="008954AE" w:rsidRPr="00773356" w:rsidRDefault="008954AE" w:rsidP="00F67517">
      <w:pPr>
        <w:autoSpaceDE w:val="0"/>
        <w:autoSpaceDN w:val="0"/>
        <w:adjustRightInd w:val="0"/>
        <w:spacing w:after="0" w:line="240" w:lineRule="auto"/>
        <w:ind w:left="851"/>
        <w:jc w:val="both"/>
        <w:rPr>
          <w:rFonts w:ascii="Arial Narrow" w:hAnsi="Arial Narrow"/>
          <w:sz w:val="24"/>
          <w:szCs w:val="24"/>
          <w:lang w:val="es-MX"/>
        </w:rPr>
      </w:pPr>
      <w:r w:rsidRPr="00773356">
        <w:rPr>
          <w:rFonts w:ascii="Arial Narrow" w:hAnsi="Arial Narrow" w:cs="ArialMT"/>
          <w:sz w:val="24"/>
          <w:szCs w:val="24"/>
        </w:rPr>
        <w:t>Lo anterior para todos los efectos legales a que haya lugar, y sin más por el momento me despido de usted quedando como su más atento y seguro servidor.</w:t>
      </w:r>
    </w:p>
    <w:p w:rsidR="008954AE" w:rsidRPr="00773356" w:rsidRDefault="008954AE" w:rsidP="00F67517">
      <w:pPr>
        <w:ind w:left="851"/>
        <w:rPr>
          <w:rFonts w:ascii="Arial Narrow" w:hAnsi="Arial Narrow"/>
          <w:sz w:val="24"/>
          <w:szCs w:val="24"/>
          <w:lang w:val="es-MX"/>
        </w:rPr>
      </w:pPr>
    </w:p>
    <w:p w:rsidR="008954AE" w:rsidRPr="00773356" w:rsidRDefault="008954AE" w:rsidP="00F67517">
      <w:pPr>
        <w:ind w:left="851"/>
        <w:rPr>
          <w:rFonts w:ascii="Arial Narrow" w:hAnsi="Arial Narrow"/>
          <w:sz w:val="24"/>
          <w:szCs w:val="24"/>
          <w:lang w:val="es-MX"/>
        </w:rPr>
      </w:pPr>
    </w:p>
    <w:p w:rsidR="008954AE" w:rsidRPr="00773356" w:rsidRDefault="008954AE" w:rsidP="00F67517">
      <w:pPr>
        <w:ind w:left="851"/>
        <w:jc w:val="center"/>
        <w:rPr>
          <w:rFonts w:ascii="Arial Narrow" w:hAnsi="Arial Narrow"/>
          <w:b/>
          <w:sz w:val="24"/>
          <w:szCs w:val="24"/>
          <w:lang w:val="es-MX"/>
        </w:rPr>
      </w:pPr>
      <w:r w:rsidRPr="00773356">
        <w:rPr>
          <w:rFonts w:ascii="Arial Narrow" w:hAnsi="Arial Narrow"/>
          <w:b/>
          <w:sz w:val="24"/>
          <w:szCs w:val="24"/>
          <w:lang w:val="es-MX"/>
        </w:rPr>
        <w:t>ATENTAMENTE</w:t>
      </w:r>
    </w:p>
    <w:p w:rsidR="008954AE" w:rsidRPr="00773356" w:rsidRDefault="008954AE" w:rsidP="00F67517">
      <w:pPr>
        <w:ind w:left="851"/>
        <w:jc w:val="center"/>
        <w:rPr>
          <w:rFonts w:ascii="Arial Narrow" w:hAnsi="Arial Narrow"/>
          <w:b/>
          <w:sz w:val="24"/>
          <w:szCs w:val="24"/>
          <w:lang w:val="es-MX"/>
        </w:rPr>
      </w:pPr>
      <w:r w:rsidRPr="00773356">
        <w:rPr>
          <w:rFonts w:ascii="Arial Narrow" w:hAnsi="Arial Narrow"/>
          <w:b/>
          <w:sz w:val="24"/>
          <w:szCs w:val="24"/>
          <w:lang w:val="es-MX"/>
        </w:rPr>
        <w:t>Ixtlahuacán de los</w:t>
      </w:r>
      <w:r w:rsidR="00F67517" w:rsidRPr="00773356">
        <w:rPr>
          <w:rFonts w:ascii="Arial Narrow" w:hAnsi="Arial Narrow"/>
          <w:b/>
          <w:sz w:val="24"/>
          <w:szCs w:val="24"/>
          <w:lang w:val="es-MX"/>
        </w:rPr>
        <w:t xml:space="preserve"> Membrillos, Jalisco a 01 de Jul</w:t>
      </w:r>
      <w:r w:rsidRPr="00773356">
        <w:rPr>
          <w:rFonts w:ascii="Arial Narrow" w:hAnsi="Arial Narrow"/>
          <w:b/>
          <w:sz w:val="24"/>
          <w:szCs w:val="24"/>
          <w:lang w:val="es-MX"/>
        </w:rPr>
        <w:t>io de 2019.</w:t>
      </w:r>
    </w:p>
    <w:p w:rsidR="008954AE" w:rsidRPr="00773356" w:rsidRDefault="008954AE" w:rsidP="00F67517">
      <w:pPr>
        <w:ind w:left="851"/>
        <w:jc w:val="center"/>
        <w:rPr>
          <w:rFonts w:ascii="Arial Narrow" w:hAnsi="Arial Narrow"/>
          <w:b/>
          <w:i/>
          <w:sz w:val="24"/>
          <w:szCs w:val="24"/>
          <w:lang w:val="es-MX"/>
        </w:rPr>
      </w:pPr>
      <w:r w:rsidRPr="00773356">
        <w:rPr>
          <w:rFonts w:ascii="Arial Narrow" w:hAnsi="Arial Narrow"/>
          <w:b/>
          <w:i/>
          <w:sz w:val="24"/>
          <w:szCs w:val="24"/>
          <w:lang w:val="es-MX"/>
        </w:rPr>
        <w:t>“2019, Año de la Igualdad de Género en Jalisco”</w:t>
      </w:r>
    </w:p>
    <w:p w:rsidR="008954AE" w:rsidRPr="00773356" w:rsidRDefault="008954AE" w:rsidP="00F67517">
      <w:pPr>
        <w:ind w:left="851"/>
        <w:jc w:val="center"/>
        <w:rPr>
          <w:rFonts w:ascii="Arial Narrow" w:hAnsi="Arial Narrow"/>
          <w:sz w:val="24"/>
          <w:szCs w:val="24"/>
          <w:lang w:val="es-MX"/>
        </w:rPr>
      </w:pPr>
    </w:p>
    <w:p w:rsidR="008954AE" w:rsidRPr="00773356" w:rsidRDefault="008954AE" w:rsidP="00F67517">
      <w:pPr>
        <w:ind w:left="851"/>
        <w:jc w:val="center"/>
        <w:rPr>
          <w:rFonts w:ascii="Arial Narrow" w:hAnsi="Arial Narrow"/>
          <w:sz w:val="24"/>
          <w:szCs w:val="24"/>
          <w:lang w:val="es-MX"/>
        </w:rPr>
      </w:pPr>
    </w:p>
    <w:p w:rsidR="008954AE" w:rsidRPr="00773356" w:rsidRDefault="008954AE" w:rsidP="00F67517">
      <w:pPr>
        <w:ind w:left="851"/>
        <w:jc w:val="center"/>
        <w:rPr>
          <w:rFonts w:ascii="Arial Narrow" w:hAnsi="Arial Narrow"/>
          <w:sz w:val="24"/>
          <w:szCs w:val="24"/>
          <w:lang w:val="es-MX"/>
        </w:rPr>
      </w:pPr>
    </w:p>
    <w:p w:rsidR="008954AE" w:rsidRPr="00773356" w:rsidRDefault="008954AE" w:rsidP="00F67517">
      <w:pPr>
        <w:ind w:left="851"/>
        <w:jc w:val="center"/>
        <w:rPr>
          <w:rFonts w:ascii="Arial Narrow" w:hAnsi="Arial Narrow"/>
          <w:sz w:val="24"/>
          <w:szCs w:val="24"/>
          <w:lang w:val="es-MX"/>
        </w:rPr>
      </w:pPr>
      <w:r w:rsidRPr="00773356">
        <w:rPr>
          <w:rFonts w:ascii="Arial Narrow" w:hAnsi="Arial Narrow"/>
          <w:sz w:val="24"/>
          <w:szCs w:val="24"/>
          <w:lang w:val="es-MX"/>
        </w:rPr>
        <w:t>PROFRA. YARENI ALEJANDRA COVARRUBIAS FERRER</w:t>
      </w:r>
    </w:p>
    <w:p w:rsidR="008954AE" w:rsidRPr="00773356" w:rsidRDefault="008954AE" w:rsidP="00F67517">
      <w:pPr>
        <w:ind w:left="851"/>
        <w:jc w:val="center"/>
        <w:rPr>
          <w:rFonts w:ascii="Arial Narrow" w:hAnsi="Arial Narrow"/>
          <w:sz w:val="24"/>
          <w:szCs w:val="24"/>
          <w:lang w:val="es-MX"/>
        </w:rPr>
      </w:pPr>
      <w:r w:rsidRPr="00773356">
        <w:rPr>
          <w:rFonts w:ascii="Arial Narrow" w:hAnsi="Arial Narrow"/>
          <w:sz w:val="24"/>
          <w:szCs w:val="24"/>
          <w:lang w:val="es-MX"/>
        </w:rPr>
        <w:t>SINDICATURA</w:t>
      </w:r>
    </w:p>
    <w:sectPr w:rsidR="008954AE" w:rsidRPr="00773356" w:rsidSect="008954AE">
      <w:pgSz w:w="11906" w:h="16838"/>
      <w:pgMar w:top="297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AE"/>
    <w:rsid w:val="00186359"/>
    <w:rsid w:val="00773356"/>
    <w:rsid w:val="008954AE"/>
    <w:rsid w:val="00D644A6"/>
    <w:rsid w:val="00DB76D4"/>
    <w:rsid w:val="00F67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4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5</cp:revision>
  <cp:lastPrinted>2019-07-02T18:57:00Z</cp:lastPrinted>
  <dcterms:created xsi:type="dcterms:W3CDTF">2019-07-01T19:19:00Z</dcterms:created>
  <dcterms:modified xsi:type="dcterms:W3CDTF">2019-07-10T15:22:00Z</dcterms:modified>
</cp:coreProperties>
</file>