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DEC1B" w14:textId="77777777" w:rsidR="00CC6175" w:rsidRDefault="00CC6175"/>
    <w:p w14:paraId="48078E77" w14:textId="77777777" w:rsidR="00CC6175" w:rsidRDefault="00CC6175"/>
    <w:p w14:paraId="64F15015" w14:textId="77777777" w:rsidR="00CC6175" w:rsidRDefault="00CC6175"/>
    <w:p w14:paraId="189A2234" w14:textId="77777777" w:rsidR="00CC6175" w:rsidRDefault="00CC6175"/>
    <w:p w14:paraId="6C1EDFEF" w14:textId="77777777" w:rsidR="00CC6175" w:rsidRDefault="00CC6175"/>
    <w:p w14:paraId="7781B2C1" w14:textId="77777777" w:rsidR="00CC6175" w:rsidRDefault="00CC6175"/>
    <w:p w14:paraId="45B39BB6" w14:textId="77777777" w:rsidR="00CC6175" w:rsidRDefault="00CC6175" w:rsidP="00CC6175">
      <w:pPr>
        <w:jc w:val="right"/>
        <w:rPr>
          <w:rFonts w:ascii="Arial" w:hAnsi="Arial" w:cs="Arial"/>
          <w:sz w:val="22"/>
          <w:szCs w:val="22"/>
        </w:rPr>
      </w:pPr>
      <w:r w:rsidRPr="0079671A">
        <w:rPr>
          <w:rFonts w:ascii="Arial" w:hAnsi="Arial" w:cs="Arial"/>
          <w:sz w:val="22"/>
          <w:szCs w:val="22"/>
        </w:rPr>
        <w:t>DIRECCION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DE</w:t>
      </w:r>
      <w:r>
        <w:rPr>
          <w:rFonts w:ascii="Arial" w:hAnsi="Arial" w:cs="Arial"/>
          <w:sz w:val="22"/>
          <w:szCs w:val="22"/>
        </w:rPr>
        <w:t xml:space="preserve"> PLANEACIÓN Y </w:t>
      </w:r>
      <w:r w:rsidRPr="0079671A">
        <w:rPr>
          <w:rFonts w:ascii="Arial" w:hAnsi="Arial" w:cs="Arial"/>
          <w:sz w:val="22"/>
          <w:szCs w:val="22"/>
        </w:rPr>
        <w:t>OBRAS</w:t>
      </w:r>
      <w:r>
        <w:rPr>
          <w:rFonts w:ascii="Arial" w:hAnsi="Arial" w:cs="Arial"/>
          <w:sz w:val="22"/>
          <w:szCs w:val="22"/>
        </w:rPr>
        <w:t xml:space="preserve"> </w:t>
      </w:r>
      <w:r w:rsidRPr="0079671A">
        <w:rPr>
          <w:rFonts w:ascii="Arial" w:hAnsi="Arial" w:cs="Arial"/>
          <w:sz w:val="22"/>
          <w:szCs w:val="22"/>
        </w:rPr>
        <w:t>PÚBLICAS</w:t>
      </w:r>
    </w:p>
    <w:p w14:paraId="166969DD" w14:textId="77777777" w:rsidR="00CC6175" w:rsidRPr="0079671A" w:rsidRDefault="00CC6175" w:rsidP="00CC6175">
      <w:pPr>
        <w:ind w:left="4140"/>
        <w:rPr>
          <w:rFonts w:ascii="Arial" w:hAnsi="Arial" w:cs="Arial"/>
          <w:sz w:val="22"/>
          <w:szCs w:val="22"/>
        </w:rPr>
      </w:pPr>
    </w:p>
    <w:p w14:paraId="650F0778" w14:textId="77777777" w:rsidR="00CC6175" w:rsidRPr="005B48B5" w:rsidRDefault="00CC6175" w:rsidP="00CC6175">
      <w:pPr>
        <w:jc w:val="right"/>
        <w:rPr>
          <w:rFonts w:ascii="Arial" w:hAnsi="Arial" w:cs="Arial"/>
          <w:lang w:val="es-MX"/>
        </w:rPr>
      </w:pPr>
      <w:r>
        <w:rPr>
          <w:rFonts w:ascii="Arial" w:hAnsi="Arial" w:cs="Arial"/>
          <w:sz w:val="22"/>
          <w:szCs w:val="22"/>
        </w:rPr>
        <w:t>D.P.O.P.17/2026</w:t>
      </w:r>
    </w:p>
    <w:p w14:paraId="0C9E6BAD" w14:textId="77777777" w:rsidR="00CC6175" w:rsidRDefault="00CC6175" w:rsidP="00CC617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4958099" w14:textId="77777777" w:rsidR="00CC6175" w:rsidRDefault="00CC6175" w:rsidP="00CC617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67342A0" w14:textId="77777777" w:rsidR="00CC6175" w:rsidRDefault="00CC6175" w:rsidP="00CC617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ECFD42E" w14:textId="77777777" w:rsidR="00CC6175" w:rsidRDefault="00CC6175" w:rsidP="00CC617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360BE3AB" w14:textId="77777777" w:rsidR="00CC6175" w:rsidRDefault="00CC6175" w:rsidP="00CC617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0129F3D0" w14:textId="77777777" w:rsidR="00CC6175" w:rsidRDefault="00CC6175" w:rsidP="00CC6175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LIC. MÓNICA ALEJANDRA HERNÁNDEZ OCHOA</w:t>
      </w:r>
    </w:p>
    <w:p w14:paraId="417B1A20" w14:textId="77777777" w:rsidR="00CC6175" w:rsidRDefault="00CC6175" w:rsidP="00CC6175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DIRECTORA DE LA DIRECCIÓN DE LA UNIDAD</w:t>
      </w:r>
    </w:p>
    <w:p w14:paraId="2AA613DF" w14:textId="77777777" w:rsidR="00CC6175" w:rsidRDefault="00CC6175" w:rsidP="00CC6175">
      <w:pPr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 xml:space="preserve">DE TRANSPARENCIA Y BUENAS PRÁCTICAS. </w:t>
      </w:r>
    </w:p>
    <w:p w14:paraId="40551393" w14:textId="77777777" w:rsidR="00CC6175" w:rsidRDefault="00CC6175" w:rsidP="00CC6175">
      <w:pPr>
        <w:tabs>
          <w:tab w:val="left" w:pos="3945"/>
        </w:tabs>
        <w:spacing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>PRESENTE.</w:t>
      </w:r>
      <w:r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  <w:tab/>
      </w:r>
    </w:p>
    <w:p w14:paraId="1ADCC5C5" w14:textId="77777777" w:rsidR="00CC6175" w:rsidRDefault="00CC6175" w:rsidP="00CC6175">
      <w:pPr>
        <w:spacing w:after="160" w:line="256" w:lineRule="auto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229BE877" w14:textId="77777777" w:rsidR="00CC6175" w:rsidRDefault="00CC6175" w:rsidP="00CC6175">
      <w:pPr>
        <w:spacing w:after="160" w:line="256" w:lineRule="auto"/>
        <w:jc w:val="right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Ixtlahuacán de los Membrillos, Jalisco, a 04 de febrero de 2026.</w:t>
      </w:r>
    </w:p>
    <w:p w14:paraId="5231E529" w14:textId="77777777" w:rsidR="00CC6175" w:rsidRDefault="00CC6175" w:rsidP="00CC6175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5F313E1E" w14:textId="77777777" w:rsidR="00CC6175" w:rsidRDefault="00CC6175" w:rsidP="00CC6175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</w:p>
    <w:p w14:paraId="7F28F822" w14:textId="77777777" w:rsidR="00CC6175" w:rsidRDefault="00CC6175" w:rsidP="00CC6175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ARQ. OSCAR GABRIEL ALVAREZ CAMPOS, Director de la Dirección de Planeación y Obras Publicas de este H. Ayuntamiento INF</w:t>
      </w:r>
      <w:r w:rsidR="00514E14">
        <w:rPr>
          <w:rFonts w:ascii="Arial" w:eastAsiaTheme="minorEastAsia" w:hAnsi="Arial" w:cs="Arial"/>
          <w:sz w:val="22"/>
          <w:szCs w:val="22"/>
          <w:lang w:val="es-MX" w:eastAsia="en-US"/>
        </w:rPr>
        <w:t>ORMO que en el mes de enero del 2026</w:t>
      </w: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no se llevó a cabo sesiones del Comité Mixto de Obra Pública.</w:t>
      </w:r>
    </w:p>
    <w:p w14:paraId="61C43E7D" w14:textId="77777777" w:rsidR="00CC6175" w:rsidRDefault="00CC6175" w:rsidP="00CC6175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 xml:space="preserve"> </w:t>
      </w:r>
    </w:p>
    <w:p w14:paraId="409E3147" w14:textId="77777777" w:rsidR="00CC6175" w:rsidRDefault="00CC6175" w:rsidP="00CC6175">
      <w:pPr>
        <w:spacing w:after="160" w:line="256" w:lineRule="auto"/>
        <w:ind w:firstLine="708"/>
        <w:jc w:val="both"/>
        <w:rPr>
          <w:rFonts w:ascii="Arial" w:eastAsiaTheme="minorEastAsia" w:hAnsi="Arial" w:cs="Arial"/>
          <w:sz w:val="22"/>
          <w:szCs w:val="22"/>
          <w:lang w:val="es-MX" w:eastAsia="en-US"/>
        </w:rPr>
      </w:pPr>
    </w:p>
    <w:p w14:paraId="0FD551E7" w14:textId="77777777" w:rsidR="00CC6175" w:rsidRDefault="00CC6175" w:rsidP="00CC6175">
      <w:pPr>
        <w:spacing w:after="160" w:line="256" w:lineRule="auto"/>
        <w:jc w:val="both"/>
        <w:rPr>
          <w:rFonts w:ascii="Swis721 Ex BT" w:eastAsiaTheme="minorEastAsia" w:hAnsi="Swis721 Ex BT" w:cs="Arial"/>
          <w:sz w:val="22"/>
          <w:szCs w:val="22"/>
          <w:lang w:val="es-MX" w:eastAsia="en-US"/>
        </w:rPr>
      </w:pPr>
      <w:r>
        <w:rPr>
          <w:rFonts w:ascii="Swis721 Ex BT" w:eastAsiaTheme="minorEastAsia" w:hAnsi="Swis721 Ex BT" w:cs="Arial"/>
          <w:sz w:val="22"/>
          <w:szCs w:val="22"/>
          <w:lang w:val="es-MX" w:eastAsia="en-US"/>
        </w:rPr>
        <w:t>Sin otro particular me despido, no sin antes reiterarle un cordial saludo.</w:t>
      </w:r>
    </w:p>
    <w:p w14:paraId="05B3CDFC" w14:textId="77777777" w:rsidR="00CC6175" w:rsidRDefault="00CC6175" w:rsidP="00CC6175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5DF1DF76" w14:textId="77777777" w:rsidR="00CC6175" w:rsidRDefault="00CC6175" w:rsidP="00CC6175">
      <w:pPr>
        <w:spacing w:after="160" w:line="256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2316A46F" w14:textId="77777777" w:rsidR="00CC6175" w:rsidRDefault="00CC6175" w:rsidP="00CC6175">
      <w:pPr>
        <w:tabs>
          <w:tab w:val="left" w:pos="3750"/>
        </w:tabs>
        <w:spacing w:line="256" w:lineRule="auto"/>
        <w:jc w:val="center"/>
        <w:rPr>
          <w:rFonts w:ascii="Arial" w:eastAsiaTheme="minorEastAsia" w:hAnsi="Arial" w:cs="Arial"/>
          <w:sz w:val="22"/>
          <w:szCs w:val="22"/>
          <w:lang w:val="es-MX" w:eastAsia="en-US"/>
        </w:rPr>
      </w:pPr>
      <w:r>
        <w:rPr>
          <w:rFonts w:ascii="Arial" w:eastAsiaTheme="minorEastAsia" w:hAnsi="Arial" w:cs="Arial"/>
          <w:sz w:val="22"/>
          <w:szCs w:val="22"/>
          <w:lang w:val="es-MX" w:eastAsia="en-US"/>
        </w:rPr>
        <w:t>ATENTAMENTE</w:t>
      </w:r>
    </w:p>
    <w:p w14:paraId="36AF05C0" w14:textId="77777777" w:rsidR="00CC6175" w:rsidRPr="00564E9A" w:rsidRDefault="00CC6175" w:rsidP="00CC6175">
      <w:pPr>
        <w:ind w:left="708" w:firstLine="708"/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</w:pPr>
      <w:r>
        <w:rPr>
          <w:rFonts w:asciiTheme="minorHAnsi" w:eastAsiaTheme="minorEastAsia" w:hAnsiTheme="minorHAnsi" w:cstheme="minorBidi"/>
          <w:sz w:val="22"/>
          <w:szCs w:val="22"/>
          <w:lang w:val="es-MX" w:eastAsia="en-US"/>
        </w:rPr>
        <w:t xml:space="preserve">       </w:t>
      </w:r>
      <w:r>
        <w:rPr>
          <w:rFonts w:asciiTheme="minorHAnsi" w:eastAsiaTheme="minorEastAsia" w:hAnsiTheme="minorHAnsi" w:cstheme="minorBidi"/>
          <w:b/>
          <w:sz w:val="22"/>
          <w:szCs w:val="22"/>
          <w:lang w:val="es-MX" w:eastAsia="en-US"/>
        </w:rPr>
        <w:t xml:space="preserve"> </w:t>
      </w:r>
    </w:p>
    <w:p w14:paraId="737C5EE7" w14:textId="77777777" w:rsidR="00CC6175" w:rsidRDefault="00CC6175" w:rsidP="00CC6175">
      <w:pPr>
        <w:tabs>
          <w:tab w:val="left" w:pos="7140"/>
        </w:tabs>
        <w:spacing w:after="160" w:line="256" w:lineRule="auto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0551C10D" w14:textId="77777777" w:rsidR="00CC6175" w:rsidRDefault="00CC6175" w:rsidP="00CC6175">
      <w:pPr>
        <w:spacing w:line="256" w:lineRule="auto"/>
        <w:jc w:val="center"/>
        <w:rPr>
          <w:rFonts w:ascii="Arial" w:eastAsia="Arial Unicode MS" w:hAnsi="Arial" w:cs="Arial"/>
          <w:b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b/>
          <w:sz w:val="22"/>
          <w:szCs w:val="22"/>
          <w:lang w:val="es-MX" w:eastAsia="en-US"/>
        </w:rPr>
        <w:t>Arq. Oscar Gabriel Álvarez Campos</w:t>
      </w:r>
    </w:p>
    <w:p w14:paraId="2C67D063" w14:textId="77777777" w:rsidR="00CC6175" w:rsidRDefault="00CC6175" w:rsidP="00CC6175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  <w:r>
        <w:rPr>
          <w:rFonts w:ascii="Arial" w:eastAsia="Arial Unicode MS" w:hAnsi="Arial" w:cs="Arial"/>
          <w:sz w:val="22"/>
          <w:szCs w:val="22"/>
          <w:lang w:val="es-MX" w:eastAsia="en-US"/>
        </w:rPr>
        <w:t>Director de Planeación y Obras Públicas</w:t>
      </w:r>
    </w:p>
    <w:p w14:paraId="25B23671" w14:textId="77777777" w:rsidR="00CC6175" w:rsidRDefault="00CC6175" w:rsidP="00CC6175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40DF43AC" w14:textId="77777777" w:rsidR="00CC6175" w:rsidRDefault="00CC6175" w:rsidP="00CC6175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50340748" w14:textId="77777777" w:rsidR="00CC6175" w:rsidRDefault="00CC6175" w:rsidP="00CC6175">
      <w:pPr>
        <w:spacing w:after="160" w:line="256" w:lineRule="auto"/>
        <w:jc w:val="center"/>
        <w:rPr>
          <w:rFonts w:ascii="Arial" w:eastAsia="Arial Unicode MS" w:hAnsi="Arial" w:cs="Arial"/>
          <w:sz w:val="22"/>
          <w:szCs w:val="22"/>
          <w:lang w:val="es-MX" w:eastAsia="en-US"/>
        </w:rPr>
      </w:pPr>
    </w:p>
    <w:p w14:paraId="77084146" w14:textId="77777777" w:rsidR="00CC6175" w:rsidRDefault="00CC6175" w:rsidP="00CC6175">
      <w:pPr>
        <w:spacing w:after="160" w:line="256" w:lineRule="auto"/>
        <w:rPr>
          <w:rFonts w:ascii="Swis721 Ex BT" w:eastAsiaTheme="minorEastAsia" w:hAnsi="Swis721 Ex BT" w:cs="Arial"/>
          <w:sz w:val="12"/>
          <w:szCs w:val="12"/>
          <w:lang w:val="es-MX" w:eastAsia="en-US"/>
        </w:rPr>
      </w:pPr>
      <w:proofErr w:type="spellStart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Cc.p</w:t>
      </w:r>
      <w:proofErr w:type="spellEnd"/>
      <w:r>
        <w:rPr>
          <w:rFonts w:ascii="Swis721 Ex BT" w:eastAsiaTheme="minorEastAsia" w:hAnsi="Swis721 Ex BT" w:cs="Arial"/>
          <w:sz w:val="12"/>
          <w:szCs w:val="12"/>
          <w:lang w:val="es-MX" w:eastAsia="en-US"/>
        </w:rPr>
        <w:t>. Archivo</w:t>
      </w:r>
    </w:p>
    <w:p w14:paraId="12BD1EC2" w14:textId="77777777" w:rsidR="00CC6175" w:rsidRDefault="00CC6175" w:rsidP="00CC617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7C51A38F" w14:textId="77777777" w:rsidR="00CC6175" w:rsidRDefault="00CC6175" w:rsidP="00CC6175">
      <w:pPr>
        <w:spacing w:line="259" w:lineRule="auto"/>
        <w:rPr>
          <w:rFonts w:ascii="Swis721 Ex BT" w:eastAsiaTheme="minorEastAsia" w:hAnsi="Swis721 Ex BT" w:cs="Arial"/>
          <w:b/>
          <w:sz w:val="18"/>
          <w:szCs w:val="18"/>
          <w:lang w:val="es-MX" w:eastAsia="en-US"/>
        </w:rPr>
      </w:pPr>
    </w:p>
    <w:p w14:paraId="62FC8FCC" w14:textId="77777777" w:rsidR="00CC6175" w:rsidRDefault="00CC6175" w:rsidP="00CC6175"/>
    <w:p w14:paraId="0E255FDA" w14:textId="77777777" w:rsidR="00CC6175" w:rsidRDefault="00CC6175"/>
    <w:p w14:paraId="4ADAE066" w14:textId="77777777" w:rsidR="00CC6175" w:rsidRDefault="00CC6175"/>
    <w:p w14:paraId="49DF775B" w14:textId="77777777" w:rsidR="00CC6175" w:rsidRDefault="00CC6175"/>
    <w:p w14:paraId="1CF2B0C8" w14:textId="77777777" w:rsidR="00CC6175" w:rsidRDefault="00CC6175"/>
    <w:p w14:paraId="2574B084" w14:textId="77777777" w:rsidR="00CC6175" w:rsidRDefault="00CC6175"/>
    <w:p w14:paraId="08A472DA" w14:textId="77777777" w:rsidR="00CC6175" w:rsidRDefault="00CC6175"/>
    <w:p w14:paraId="27D6BFD5" w14:textId="77777777" w:rsidR="00CC6175" w:rsidRDefault="00CC6175"/>
    <w:sectPr w:rsidR="00CC617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wis721 Ex BT">
    <w:altName w:val="Arial"/>
    <w:charset w:val="00"/>
    <w:family w:val="swiss"/>
    <w:pitch w:val="variable"/>
    <w:sig w:usb0="00000087" w:usb1="00000000" w:usb2="00000000" w:usb3="00000000" w:csb0="0000001B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94CA3"/>
    <w:rsid w:val="00310D0F"/>
    <w:rsid w:val="003A4F72"/>
    <w:rsid w:val="00406B7A"/>
    <w:rsid w:val="00447DDF"/>
    <w:rsid w:val="00514E14"/>
    <w:rsid w:val="00552037"/>
    <w:rsid w:val="00677CC4"/>
    <w:rsid w:val="008478B5"/>
    <w:rsid w:val="00894CA3"/>
    <w:rsid w:val="008C27CF"/>
    <w:rsid w:val="009F4CB6"/>
    <w:rsid w:val="00A55481"/>
    <w:rsid w:val="00C63572"/>
    <w:rsid w:val="00CC5D46"/>
    <w:rsid w:val="00CC6175"/>
    <w:rsid w:val="00DC35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AF187"/>
  <w15:chartTrackingRefBased/>
  <w15:docId w15:val="{8187DE52-82EC-459A-8103-47A53E5F4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4CA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47DDF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7DDF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105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OIC</dc:creator>
  <cp:keywords/>
  <dc:description/>
  <cp:lastModifiedBy>AYUNTAMIENTO DE IXTLAHUACAN DE LOS MEMBRILLOS</cp:lastModifiedBy>
  <cp:revision>2</cp:revision>
  <cp:lastPrinted>2026-02-18T17:59:00Z</cp:lastPrinted>
  <dcterms:created xsi:type="dcterms:W3CDTF">2026-02-18T20:30:00Z</dcterms:created>
  <dcterms:modified xsi:type="dcterms:W3CDTF">2026-02-18T20:30:00Z</dcterms:modified>
</cp:coreProperties>
</file>