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B48EC" w14:textId="77777777" w:rsidR="00832A55" w:rsidRPr="0088123E" w:rsidRDefault="00441FE0" w:rsidP="008E70A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8123E">
        <w:rPr>
          <w:rFonts w:ascii="Arial" w:hAnsi="Arial" w:cs="Arial"/>
          <w:b/>
          <w:bCs/>
          <w:sz w:val="24"/>
          <w:szCs w:val="24"/>
        </w:rPr>
        <w:t xml:space="preserve">ACTA </w:t>
      </w:r>
      <w:r w:rsidR="00BF55AA">
        <w:rPr>
          <w:rFonts w:ascii="Arial" w:hAnsi="Arial" w:cs="Arial"/>
          <w:b/>
          <w:bCs/>
          <w:sz w:val="24"/>
          <w:szCs w:val="24"/>
        </w:rPr>
        <w:t>PRIMERA</w:t>
      </w:r>
      <w:r w:rsidR="005B578F" w:rsidRPr="0088123E">
        <w:rPr>
          <w:rFonts w:ascii="Arial" w:hAnsi="Arial" w:cs="Arial"/>
          <w:b/>
          <w:bCs/>
          <w:sz w:val="24"/>
          <w:szCs w:val="24"/>
        </w:rPr>
        <w:t xml:space="preserve"> SESIÓN</w:t>
      </w:r>
      <w:r w:rsidRPr="0088123E">
        <w:rPr>
          <w:rFonts w:ascii="Arial" w:hAnsi="Arial" w:cs="Arial"/>
          <w:b/>
          <w:bCs/>
          <w:sz w:val="24"/>
          <w:szCs w:val="24"/>
        </w:rPr>
        <w:t xml:space="preserve"> </w:t>
      </w:r>
      <w:r w:rsidR="00012916" w:rsidRPr="0088123E">
        <w:rPr>
          <w:rFonts w:ascii="Arial" w:hAnsi="Arial" w:cs="Arial"/>
          <w:b/>
          <w:bCs/>
          <w:sz w:val="24"/>
          <w:szCs w:val="24"/>
        </w:rPr>
        <w:t xml:space="preserve">ORDINARIA </w:t>
      </w:r>
      <w:r w:rsidRPr="0088123E">
        <w:rPr>
          <w:rFonts w:ascii="Arial" w:hAnsi="Arial" w:cs="Arial"/>
          <w:b/>
          <w:bCs/>
          <w:sz w:val="24"/>
          <w:szCs w:val="24"/>
        </w:rPr>
        <w:t>DEL CONSEJO MUNICIPAL DE PARTICIPACIÓN CIUDADANA Y POPULAR PARA LA GOBERNANZA DEL MUNICIPIO DE IXTLAHUACÁN DE LOS MEMBRILLOS; JALISCO.</w:t>
      </w:r>
    </w:p>
    <w:p w14:paraId="45F96EDC" w14:textId="77777777" w:rsidR="00832A55" w:rsidRPr="0088123E" w:rsidRDefault="00441FE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 xml:space="preserve">En uso de la voz, </w:t>
      </w:r>
      <w:r w:rsidR="00FC3F21" w:rsidRPr="0088123E">
        <w:rPr>
          <w:rFonts w:ascii="Arial" w:hAnsi="Arial" w:cs="Arial"/>
          <w:sz w:val="24"/>
          <w:szCs w:val="24"/>
        </w:rPr>
        <w:t xml:space="preserve">la Directora de Participación Ciudadana </w:t>
      </w:r>
      <w:r w:rsidRPr="0088123E">
        <w:rPr>
          <w:rFonts w:ascii="Arial" w:hAnsi="Arial" w:cs="Arial"/>
          <w:sz w:val="24"/>
          <w:szCs w:val="24"/>
        </w:rPr>
        <w:t>d</w:t>
      </w:r>
      <w:r w:rsidR="00FC3F21" w:rsidRPr="0088123E">
        <w:rPr>
          <w:rFonts w:ascii="Arial" w:hAnsi="Arial" w:cs="Arial"/>
          <w:sz w:val="24"/>
          <w:szCs w:val="24"/>
        </w:rPr>
        <w:t xml:space="preserve">e Ixtlahuacán de los Membrillos, C. Maura Pineda Villagrana </w:t>
      </w:r>
      <w:r w:rsidRPr="0088123E">
        <w:rPr>
          <w:rFonts w:ascii="Arial" w:hAnsi="Arial" w:cs="Arial"/>
          <w:sz w:val="24"/>
          <w:szCs w:val="24"/>
        </w:rPr>
        <w:t xml:space="preserve">manifiesta: Muy buena tarde tengan todas y todos, doy la más cordial bienvenida a quienes en esta tarde nos acompañan aquí </w:t>
      </w:r>
      <w:r w:rsidR="00827C6D" w:rsidRPr="0088123E">
        <w:rPr>
          <w:rFonts w:ascii="Arial" w:hAnsi="Arial" w:cs="Arial"/>
          <w:sz w:val="24"/>
          <w:szCs w:val="24"/>
        </w:rPr>
        <w:t>en el salón del Pleno de la Presidencia Municipal</w:t>
      </w:r>
      <w:r w:rsidRPr="0088123E">
        <w:rPr>
          <w:rFonts w:ascii="Arial" w:hAnsi="Arial" w:cs="Arial"/>
          <w:sz w:val="24"/>
          <w:szCs w:val="24"/>
        </w:rPr>
        <w:t>, por</w:t>
      </w:r>
      <w:r w:rsidR="00BF55AA">
        <w:rPr>
          <w:rFonts w:ascii="Arial" w:hAnsi="Arial" w:cs="Arial"/>
          <w:sz w:val="24"/>
          <w:szCs w:val="24"/>
        </w:rPr>
        <w:t xml:space="preserve"> lo que siendo las 18</w:t>
      </w:r>
      <w:r w:rsidR="008E70A0" w:rsidRPr="0088123E">
        <w:rPr>
          <w:rFonts w:ascii="Arial" w:hAnsi="Arial" w:cs="Arial"/>
          <w:sz w:val="24"/>
          <w:szCs w:val="24"/>
        </w:rPr>
        <w:t>:</w:t>
      </w:r>
      <w:r w:rsidR="00BF55AA">
        <w:rPr>
          <w:rFonts w:ascii="Arial" w:hAnsi="Arial" w:cs="Arial"/>
          <w:sz w:val="24"/>
          <w:szCs w:val="24"/>
        </w:rPr>
        <w:t xml:space="preserve">00 </w:t>
      </w:r>
      <w:proofErr w:type="spellStart"/>
      <w:r w:rsidR="00BF55AA">
        <w:rPr>
          <w:rFonts w:ascii="Arial" w:hAnsi="Arial" w:cs="Arial"/>
          <w:sz w:val="24"/>
          <w:szCs w:val="24"/>
        </w:rPr>
        <w:t>hrs</w:t>
      </w:r>
      <w:proofErr w:type="spellEnd"/>
      <w:r w:rsidR="00BF55AA">
        <w:rPr>
          <w:rFonts w:ascii="Arial" w:hAnsi="Arial" w:cs="Arial"/>
          <w:sz w:val="24"/>
          <w:szCs w:val="24"/>
        </w:rPr>
        <w:t>. (dieciocho</w:t>
      </w:r>
      <w:r w:rsidR="00827C6D" w:rsidRPr="0088123E">
        <w:rPr>
          <w:rFonts w:ascii="Arial" w:hAnsi="Arial" w:cs="Arial"/>
          <w:sz w:val="24"/>
          <w:szCs w:val="24"/>
        </w:rPr>
        <w:t xml:space="preserve"> horas</w:t>
      </w:r>
      <w:r w:rsidR="00FC3F21" w:rsidRPr="0088123E">
        <w:rPr>
          <w:rFonts w:ascii="Arial" w:hAnsi="Arial" w:cs="Arial"/>
          <w:sz w:val="24"/>
          <w:szCs w:val="24"/>
        </w:rPr>
        <w:t xml:space="preserve">) de este día </w:t>
      </w:r>
      <w:r w:rsidR="00D07582" w:rsidRPr="0088123E">
        <w:rPr>
          <w:rFonts w:ascii="Arial" w:hAnsi="Arial" w:cs="Arial"/>
          <w:sz w:val="24"/>
          <w:szCs w:val="24"/>
        </w:rPr>
        <w:t>miércoles</w:t>
      </w:r>
      <w:r w:rsidRPr="0088123E">
        <w:rPr>
          <w:rFonts w:ascii="Arial" w:hAnsi="Arial" w:cs="Arial"/>
          <w:sz w:val="24"/>
          <w:szCs w:val="24"/>
        </w:rPr>
        <w:t xml:space="preserve"> </w:t>
      </w:r>
      <w:r w:rsidR="00BF55AA">
        <w:rPr>
          <w:rFonts w:ascii="Arial" w:hAnsi="Arial" w:cs="Arial"/>
          <w:sz w:val="24"/>
          <w:szCs w:val="24"/>
        </w:rPr>
        <w:t>12</w:t>
      </w:r>
      <w:r w:rsidRPr="0088123E">
        <w:rPr>
          <w:rFonts w:ascii="Arial" w:hAnsi="Arial" w:cs="Arial"/>
          <w:sz w:val="24"/>
          <w:szCs w:val="24"/>
        </w:rPr>
        <w:t xml:space="preserve"> de </w:t>
      </w:r>
      <w:r w:rsidR="00BF55AA">
        <w:rPr>
          <w:rFonts w:ascii="Arial" w:hAnsi="Arial" w:cs="Arial"/>
          <w:sz w:val="24"/>
          <w:szCs w:val="24"/>
        </w:rPr>
        <w:t>febrero</w:t>
      </w:r>
      <w:r w:rsidRPr="0088123E">
        <w:rPr>
          <w:rFonts w:ascii="Arial" w:hAnsi="Arial" w:cs="Arial"/>
          <w:sz w:val="24"/>
          <w:szCs w:val="24"/>
        </w:rPr>
        <w:t xml:space="preserve"> de 2</w:t>
      </w:r>
      <w:r w:rsidR="008E70A0" w:rsidRPr="0088123E">
        <w:rPr>
          <w:rFonts w:ascii="Arial" w:hAnsi="Arial" w:cs="Arial"/>
          <w:sz w:val="24"/>
          <w:szCs w:val="24"/>
        </w:rPr>
        <w:t xml:space="preserve">025, damos inicio a la </w:t>
      </w:r>
      <w:r w:rsidR="00BF55AA">
        <w:rPr>
          <w:rFonts w:ascii="Arial" w:hAnsi="Arial" w:cs="Arial"/>
          <w:b/>
          <w:sz w:val="24"/>
          <w:szCs w:val="24"/>
        </w:rPr>
        <w:t xml:space="preserve">Primera </w:t>
      </w:r>
      <w:r w:rsidR="008E70A0" w:rsidRPr="0088123E">
        <w:rPr>
          <w:rFonts w:ascii="Arial" w:hAnsi="Arial" w:cs="Arial"/>
          <w:b/>
          <w:sz w:val="24"/>
          <w:szCs w:val="24"/>
        </w:rPr>
        <w:t xml:space="preserve">Sesión </w:t>
      </w:r>
      <w:r w:rsidR="00012916" w:rsidRPr="0088123E">
        <w:rPr>
          <w:rFonts w:ascii="Arial" w:hAnsi="Arial" w:cs="Arial"/>
          <w:b/>
          <w:sz w:val="24"/>
          <w:szCs w:val="24"/>
        </w:rPr>
        <w:t>Ordinaria</w:t>
      </w:r>
      <w:r w:rsidRPr="0088123E">
        <w:rPr>
          <w:rFonts w:ascii="Arial" w:hAnsi="Arial" w:cs="Arial"/>
          <w:b/>
          <w:sz w:val="24"/>
          <w:szCs w:val="24"/>
        </w:rPr>
        <w:t xml:space="preserve"> del </w:t>
      </w:r>
      <w:r w:rsidRPr="0088123E">
        <w:rPr>
          <w:rFonts w:ascii="Arial" w:hAnsi="Arial" w:cs="Arial"/>
          <w:b/>
          <w:bCs/>
          <w:sz w:val="24"/>
          <w:szCs w:val="24"/>
        </w:rPr>
        <w:t>Consejo Municipal de Participación Ciudadana y Popular para la Gobernanza del Municipio de Ixtlahuacán de los Membrillos</w:t>
      </w:r>
      <w:r w:rsidRPr="0088123E">
        <w:rPr>
          <w:rFonts w:ascii="Arial" w:hAnsi="Arial" w:cs="Arial"/>
          <w:sz w:val="24"/>
          <w:szCs w:val="24"/>
        </w:rPr>
        <w:t xml:space="preserve">, por lo que como </w:t>
      </w:r>
      <w:r w:rsidR="00D07582" w:rsidRPr="0088123E">
        <w:rPr>
          <w:rFonts w:ascii="Arial" w:hAnsi="Arial" w:cs="Arial"/>
          <w:b/>
          <w:bCs/>
          <w:sz w:val="24"/>
          <w:szCs w:val="24"/>
          <w:u w:val="single"/>
        </w:rPr>
        <w:t>SEGUNDO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ORDEN DEL DÍA</w:t>
      </w:r>
      <w:r w:rsidRPr="0088123E">
        <w:rPr>
          <w:rFonts w:ascii="Arial" w:hAnsi="Arial" w:cs="Arial"/>
          <w:sz w:val="24"/>
          <w:szCs w:val="24"/>
        </w:rPr>
        <w:t xml:space="preserve"> </w:t>
      </w:r>
      <w:r w:rsidR="008E70A0" w:rsidRPr="0088123E">
        <w:rPr>
          <w:rFonts w:ascii="Arial" w:hAnsi="Arial" w:cs="Arial"/>
          <w:sz w:val="24"/>
          <w:szCs w:val="24"/>
        </w:rPr>
        <w:t xml:space="preserve">procede con la </w:t>
      </w:r>
      <w:r w:rsidRPr="0088123E">
        <w:rPr>
          <w:rFonts w:ascii="Arial" w:hAnsi="Arial" w:cs="Arial"/>
          <w:sz w:val="24"/>
          <w:szCs w:val="24"/>
        </w:rPr>
        <w:t xml:space="preserve">toma </w:t>
      </w:r>
      <w:r w:rsidR="008E70A0" w:rsidRPr="0088123E">
        <w:rPr>
          <w:rFonts w:ascii="Arial" w:hAnsi="Arial" w:cs="Arial"/>
          <w:sz w:val="24"/>
          <w:szCs w:val="24"/>
        </w:rPr>
        <w:t xml:space="preserve">de </w:t>
      </w:r>
      <w:r w:rsidRPr="0088123E">
        <w:rPr>
          <w:rFonts w:ascii="Arial" w:hAnsi="Arial" w:cs="Arial"/>
          <w:sz w:val="24"/>
          <w:szCs w:val="24"/>
        </w:rPr>
        <w:t xml:space="preserve">lista de asistencia a efecto de verificar que exista quorum legal para poder sesionar.” - --------------------------------------------------------------------------------------------------------------------------------------- </w:t>
      </w:r>
      <w:r w:rsidR="008E70A0" w:rsidRPr="0088123E">
        <w:rPr>
          <w:rFonts w:ascii="Arial" w:hAnsi="Arial" w:cs="Arial"/>
          <w:sz w:val="24"/>
          <w:szCs w:val="24"/>
        </w:rPr>
        <w:t>A</w:t>
      </w:r>
      <w:r w:rsidRPr="0088123E">
        <w:rPr>
          <w:rFonts w:ascii="Arial" w:hAnsi="Arial" w:cs="Arial"/>
          <w:sz w:val="24"/>
          <w:szCs w:val="24"/>
        </w:rPr>
        <w:t xml:space="preserve"> continuación procederé a tomar lista de asistencia a las personas convocadas a esta sesión: -----------------------------</w:t>
      </w:r>
      <w:r w:rsidR="008E70A0" w:rsidRPr="0088123E">
        <w:rPr>
          <w:rFonts w:ascii="Arial" w:hAnsi="Arial" w:cs="Arial"/>
          <w:sz w:val="24"/>
          <w:szCs w:val="24"/>
        </w:rPr>
        <w:t>-----------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3260"/>
        <w:gridCol w:w="1734"/>
      </w:tblGrid>
      <w:tr w:rsidR="00832A55" w:rsidRPr="0088123E" w14:paraId="41D0B502" w14:textId="77777777">
        <w:tc>
          <w:tcPr>
            <w:tcW w:w="562" w:type="dxa"/>
          </w:tcPr>
          <w:p w14:paraId="0D1EC1B2" w14:textId="77777777" w:rsidR="00832A55" w:rsidRPr="0088123E" w:rsidRDefault="00832A55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FF97FFC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88123E">
              <w:rPr>
                <w:rFonts w:ascii="Arial" w:hAnsi="Arial" w:cs="Arial"/>
              </w:rPr>
              <w:t>NOMBRE</w:t>
            </w:r>
          </w:p>
        </w:tc>
        <w:tc>
          <w:tcPr>
            <w:tcW w:w="3260" w:type="dxa"/>
          </w:tcPr>
          <w:p w14:paraId="51AFDAD6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88123E">
              <w:rPr>
                <w:rFonts w:ascii="Arial" w:hAnsi="Arial" w:cs="Arial"/>
              </w:rPr>
              <w:t>CARGO</w:t>
            </w:r>
          </w:p>
        </w:tc>
        <w:tc>
          <w:tcPr>
            <w:tcW w:w="1734" w:type="dxa"/>
          </w:tcPr>
          <w:p w14:paraId="626B19FC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123E">
              <w:rPr>
                <w:rFonts w:ascii="Arial" w:hAnsi="Arial" w:cs="Arial"/>
                <w:sz w:val="24"/>
                <w:szCs w:val="24"/>
              </w:rPr>
              <w:t>ASISTENCIA</w:t>
            </w:r>
          </w:p>
        </w:tc>
      </w:tr>
      <w:tr w:rsidR="00832A55" w:rsidRPr="0088123E" w14:paraId="0F6A2953" w14:textId="77777777">
        <w:tc>
          <w:tcPr>
            <w:tcW w:w="562" w:type="dxa"/>
          </w:tcPr>
          <w:p w14:paraId="7EBCED1B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30E12DC7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Maura Pineda Villagrana</w:t>
            </w:r>
          </w:p>
        </w:tc>
        <w:tc>
          <w:tcPr>
            <w:tcW w:w="3260" w:type="dxa"/>
          </w:tcPr>
          <w:p w14:paraId="49A606A1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Directora de Participación Ciudadana</w:t>
            </w:r>
          </w:p>
        </w:tc>
        <w:tc>
          <w:tcPr>
            <w:tcW w:w="1734" w:type="dxa"/>
          </w:tcPr>
          <w:p w14:paraId="01593871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6D6F462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70C74CBF" w14:textId="77777777">
        <w:tc>
          <w:tcPr>
            <w:tcW w:w="562" w:type="dxa"/>
          </w:tcPr>
          <w:p w14:paraId="76C00C4C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40A4B3D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Erika Nayeli Barrera Contreras</w:t>
            </w:r>
          </w:p>
        </w:tc>
        <w:tc>
          <w:tcPr>
            <w:tcW w:w="3260" w:type="dxa"/>
          </w:tcPr>
          <w:p w14:paraId="09937501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Presidenta </w:t>
            </w:r>
            <w:bookmarkStart w:id="0" w:name="_Hlk18528494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del Consejo Social de participación Ciudadana </w:t>
            </w:r>
            <w:bookmarkEnd w:id="0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 Santa Rosa </w:t>
            </w:r>
          </w:p>
        </w:tc>
        <w:tc>
          <w:tcPr>
            <w:tcW w:w="1734" w:type="dxa"/>
          </w:tcPr>
          <w:p w14:paraId="78FC688C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0643C41D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74A152CB" w14:textId="77777777">
        <w:tc>
          <w:tcPr>
            <w:tcW w:w="562" w:type="dxa"/>
          </w:tcPr>
          <w:p w14:paraId="28D82EC7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088757A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Alfonso Covarrubias Flores</w:t>
            </w:r>
          </w:p>
        </w:tc>
        <w:tc>
          <w:tcPr>
            <w:tcW w:w="3260" w:type="dxa"/>
          </w:tcPr>
          <w:p w14:paraId="4B3A1621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El Rodeo</w:t>
            </w:r>
          </w:p>
        </w:tc>
        <w:tc>
          <w:tcPr>
            <w:tcW w:w="1734" w:type="dxa"/>
          </w:tcPr>
          <w:p w14:paraId="0E6FCAE1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1C6D9E0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52BF8E66" w14:textId="77777777">
        <w:tc>
          <w:tcPr>
            <w:tcW w:w="562" w:type="dxa"/>
          </w:tcPr>
          <w:p w14:paraId="6BF22FA7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451B07E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José Luis Espinoza Pérez</w:t>
            </w:r>
          </w:p>
        </w:tc>
        <w:tc>
          <w:tcPr>
            <w:tcW w:w="3260" w:type="dxa"/>
          </w:tcPr>
          <w:p w14:paraId="390A70CC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Los Cedros </w:t>
            </w:r>
          </w:p>
        </w:tc>
        <w:tc>
          <w:tcPr>
            <w:tcW w:w="1734" w:type="dxa"/>
          </w:tcPr>
          <w:p w14:paraId="60961A13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9732E2E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05B65933" w14:textId="77777777">
        <w:tc>
          <w:tcPr>
            <w:tcW w:w="562" w:type="dxa"/>
          </w:tcPr>
          <w:p w14:paraId="19C6CA48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7A4ADCDB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Ángel Gabriel Carranza Martínez</w:t>
            </w:r>
          </w:p>
        </w:tc>
        <w:tc>
          <w:tcPr>
            <w:tcW w:w="3260" w:type="dxa"/>
          </w:tcPr>
          <w:p w14:paraId="2507C04F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la Cañada </w:t>
            </w:r>
          </w:p>
        </w:tc>
        <w:tc>
          <w:tcPr>
            <w:tcW w:w="1734" w:type="dxa"/>
          </w:tcPr>
          <w:p w14:paraId="35696F31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8DB7222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1BC0D2DB" w14:textId="77777777">
        <w:tc>
          <w:tcPr>
            <w:tcW w:w="562" w:type="dxa"/>
          </w:tcPr>
          <w:p w14:paraId="3F889AA5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76A190B8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Margarita Hernández Basulto</w:t>
            </w:r>
          </w:p>
        </w:tc>
        <w:tc>
          <w:tcPr>
            <w:tcW w:w="3260" w:type="dxa"/>
          </w:tcPr>
          <w:p w14:paraId="2F39C87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</w:t>
            </w:r>
            <w:bookmarkStart w:id="1" w:name="_Hlk18528506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del Consejo Social de participación Ciudadana </w:t>
            </w:r>
            <w:bookmarkEnd w:id="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las Aguilillas </w:t>
            </w:r>
          </w:p>
        </w:tc>
        <w:tc>
          <w:tcPr>
            <w:tcW w:w="1734" w:type="dxa"/>
          </w:tcPr>
          <w:p w14:paraId="56CBA2F1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D36D61C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18E8C4C4" w14:textId="77777777">
        <w:tc>
          <w:tcPr>
            <w:tcW w:w="562" w:type="dxa"/>
          </w:tcPr>
          <w:p w14:paraId="4F65D780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11092F5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Jorge Chávez González</w:t>
            </w:r>
          </w:p>
        </w:tc>
        <w:tc>
          <w:tcPr>
            <w:tcW w:w="3260" w:type="dxa"/>
          </w:tcPr>
          <w:p w14:paraId="28697D96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Agua Escondida  </w:t>
            </w:r>
          </w:p>
        </w:tc>
        <w:tc>
          <w:tcPr>
            <w:tcW w:w="1734" w:type="dxa"/>
          </w:tcPr>
          <w:p w14:paraId="7203B5B0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135E04BF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32ADFF81" w14:textId="77777777">
        <w:tc>
          <w:tcPr>
            <w:tcW w:w="562" w:type="dxa"/>
          </w:tcPr>
          <w:p w14:paraId="34D16194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5F994474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María Guadalupe García Maldonado</w:t>
            </w:r>
          </w:p>
        </w:tc>
        <w:tc>
          <w:tcPr>
            <w:tcW w:w="3260" w:type="dxa"/>
          </w:tcPr>
          <w:p w14:paraId="15E4003E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Sacrificio </w:t>
            </w:r>
          </w:p>
        </w:tc>
        <w:tc>
          <w:tcPr>
            <w:tcW w:w="1734" w:type="dxa"/>
          </w:tcPr>
          <w:p w14:paraId="66EA05CA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3AED0A39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4940DD66" w14:textId="77777777">
        <w:tc>
          <w:tcPr>
            <w:tcW w:w="562" w:type="dxa"/>
          </w:tcPr>
          <w:p w14:paraId="582FC6B0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3BE62B1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Patricia Arana Plascencia</w:t>
            </w:r>
          </w:p>
        </w:tc>
        <w:tc>
          <w:tcPr>
            <w:tcW w:w="3260" w:type="dxa"/>
          </w:tcPr>
          <w:p w14:paraId="080F4947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La Capilla  </w:t>
            </w:r>
          </w:p>
        </w:tc>
        <w:tc>
          <w:tcPr>
            <w:tcW w:w="1734" w:type="dxa"/>
          </w:tcPr>
          <w:p w14:paraId="4D7AE64F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EE24368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38737987" w14:textId="77777777">
        <w:tc>
          <w:tcPr>
            <w:tcW w:w="562" w:type="dxa"/>
          </w:tcPr>
          <w:p w14:paraId="587A6C31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6B958158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José De Jesús Trujillo Rochin</w:t>
            </w:r>
          </w:p>
        </w:tc>
        <w:tc>
          <w:tcPr>
            <w:tcW w:w="3260" w:type="dxa"/>
          </w:tcPr>
          <w:p w14:paraId="618FFC3C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de Luis García</w:t>
            </w:r>
          </w:p>
        </w:tc>
        <w:tc>
          <w:tcPr>
            <w:tcW w:w="1734" w:type="dxa"/>
          </w:tcPr>
          <w:p w14:paraId="6BCC7FF5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1F55C501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077D4585" w14:textId="77777777">
        <w:tc>
          <w:tcPr>
            <w:tcW w:w="562" w:type="dxa"/>
          </w:tcPr>
          <w:p w14:paraId="4109F26E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35A63D41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Víctor Manuel López García</w:t>
            </w:r>
          </w:p>
        </w:tc>
        <w:tc>
          <w:tcPr>
            <w:tcW w:w="3260" w:type="dxa"/>
          </w:tcPr>
          <w:p w14:paraId="4588B18B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de Atequiza</w:t>
            </w:r>
          </w:p>
        </w:tc>
        <w:tc>
          <w:tcPr>
            <w:tcW w:w="1734" w:type="dxa"/>
          </w:tcPr>
          <w:p w14:paraId="280FED8D" w14:textId="77777777" w:rsidR="007D6B1C" w:rsidRPr="0088123E" w:rsidRDefault="007D6B1C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0618FBB7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67958AE9" w14:textId="77777777">
        <w:tc>
          <w:tcPr>
            <w:tcW w:w="562" w:type="dxa"/>
          </w:tcPr>
          <w:p w14:paraId="6BE0AEF8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25A54E04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Erika Vanessa Vega Ramírez</w:t>
            </w:r>
          </w:p>
        </w:tc>
        <w:tc>
          <w:tcPr>
            <w:tcW w:w="3260" w:type="dxa"/>
          </w:tcPr>
          <w:p w14:paraId="51AEB4E9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Girasoles </w:t>
            </w:r>
          </w:p>
        </w:tc>
        <w:tc>
          <w:tcPr>
            <w:tcW w:w="1734" w:type="dxa"/>
          </w:tcPr>
          <w:p w14:paraId="365F3718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DD1757F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16838565" w14:textId="77777777">
        <w:tc>
          <w:tcPr>
            <w:tcW w:w="562" w:type="dxa"/>
          </w:tcPr>
          <w:p w14:paraId="6EFEFD8F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47524CE3" w14:textId="77777777" w:rsidR="00832A55" w:rsidRPr="0088123E" w:rsidRDefault="007F5CB4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Itchell</w:t>
            </w:r>
            <w:proofErr w:type="spellEnd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Peneloppe</w:t>
            </w:r>
            <w:proofErr w:type="spellEnd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Márquez Santoyo </w:t>
            </w:r>
          </w:p>
        </w:tc>
        <w:tc>
          <w:tcPr>
            <w:tcW w:w="3260" w:type="dxa"/>
          </w:tcPr>
          <w:p w14:paraId="3B5C76B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Olivos </w:t>
            </w:r>
            <w:r w:rsidR="007F5CB4" w:rsidRPr="0088123E">
              <w:rPr>
                <w:rFonts w:ascii="Arial" w:hAnsi="Arial" w:cs="Arial"/>
                <w:szCs w:val="24"/>
                <w:shd w:val="clear" w:color="auto" w:fill="FFFFFF"/>
              </w:rPr>
              <w:t>1, 2,</w:t>
            </w: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 3</w:t>
            </w:r>
            <w:r w:rsidR="007F5CB4"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 y Real del Lago</w:t>
            </w:r>
          </w:p>
        </w:tc>
        <w:tc>
          <w:tcPr>
            <w:tcW w:w="1734" w:type="dxa"/>
          </w:tcPr>
          <w:p w14:paraId="6542DA37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0BA4F5D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338805F1" w14:textId="77777777">
        <w:tc>
          <w:tcPr>
            <w:tcW w:w="562" w:type="dxa"/>
          </w:tcPr>
          <w:p w14:paraId="4EA128AA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17A1EBB6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Nancy Judith Ruiz Aguilera</w:t>
            </w:r>
          </w:p>
        </w:tc>
        <w:tc>
          <w:tcPr>
            <w:tcW w:w="3260" w:type="dxa"/>
          </w:tcPr>
          <w:p w14:paraId="39DC527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Buena Vista </w:t>
            </w:r>
          </w:p>
        </w:tc>
        <w:tc>
          <w:tcPr>
            <w:tcW w:w="1734" w:type="dxa"/>
          </w:tcPr>
          <w:p w14:paraId="5453DB7F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3018692F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5F7057E9" w14:textId="77777777">
        <w:tc>
          <w:tcPr>
            <w:tcW w:w="562" w:type="dxa"/>
          </w:tcPr>
          <w:p w14:paraId="0458CE8A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5DF82B6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Luis Miguel Sánchez Rodríguez</w:t>
            </w:r>
          </w:p>
        </w:tc>
        <w:tc>
          <w:tcPr>
            <w:tcW w:w="3260" w:type="dxa"/>
          </w:tcPr>
          <w:p w14:paraId="14A5A26D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Sabinos I, II, III,IV</w:t>
            </w:r>
          </w:p>
        </w:tc>
        <w:tc>
          <w:tcPr>
            <w:tcW w:w="1734" w:type="dxa"/>
          </w:tcPr>
          <w:p w14:paraId="3154F62E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3752099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1DC2223A" w14:textId="77777777">
        <w:tc>
          <w:tcPr>
            <w:tcW w:w="562" w:type="dxa"/>
          </w:tcPr>
          <w:p w14:paraId="73E966AC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5C14DD4D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Juliana Lucila Capetillo Saldívar</w:t>
            </w:r>
          </w:p>
        </w:tc>
        <w:tc>
          <w:tcPr>
            <w:tcW w:w="3260" w:type="dxa"/>
          </w:tcPr>
          <w:p w14:paraId="277AC6E3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Lomas de la Capilla</w:t>
            </w:r>
          </w:p>
        </w:tc>
        <w:tc>
          <w:tcPr>
            <w:tcW w:w="1734" w:type="dxa"/>
          </w:tcPr>
          <w:p w14:paraId="2C2CCC3B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4DA3BE23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635A2BAE" w14:textId="77777777">
        <w:tc>
          <w:tcPr>
            <w:tcW w:w="562" w:type="dxa"/>
          </w:tcPr>
          <w:p w14:paraId="3BA7D8EC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3139A502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Ana Andrea Ramírez Negrete</w:t>
            </w:r>
          </w:p>
        </w:tc>
        <w:tc>
          <w:tcPr>
            <w:tcW w:w="3260" w:type="dxa"/>
          </w:tcPr>
          <w:p w14:paraId="0B7C1E50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Residencial la Capilla</w:t>
            </w:r>
          </w:p>
        </w:tc>
        <w:tc>
          <w:tcPr>
            <w:tcW w:w="1734" w:type="dxa"/>
          </w:tcPr>
          <w:p w14:paraId="33A39BB6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69954E2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0BF4D158" w14:textId="77777777">
        <w:tc>
          <w:tcPr>
            <w:tcW w:w="562" w:type="dxa"/>
          </w:tcPr>
          <w:p w14:paraId="154A9A4A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6A0DC7D2" w14:textId="77777777" w:rsidR="00832A55" w:rsidRPr="0088123E" w:rsidRDefault="008A0B46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Jorge</w:t>
            </w:r>
            <w:r w:rsidR="00441FE0"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madrigal morales</w:t>
            </w:r>
          </w:p>
        </w:tc>
        <w:tc>
          <w:tcPr>
            <w:tcW w:w="3260" w:type="dxa"/>
          </w:tcPr>
          <w:p w14:paraId="2DB7B34F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Puerta del Sol </w:t>
            </w:r>
          </w:p>
        </w:tc>
        <w:tc>
          <w:tcPr>
            <w:tcW w:w="1734" w:type="dxa"/>
          </w:tcPr>
          <w:p w14:paraId="7B66A660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C09B86C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6975D2AA" w14:textId="77777777">
        <w:tc>
          <w:tcPr>
            <w:tcW w:w="562" w:type="dxa"/>
          </w:tcPr>
          <w:p w14:paraId="4A0FC2BB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59AE6EC0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luz Yadira Varela carrillo</w:t>
            </w:r>
          </w:p>
        </w:tc>
        <w:tc>
          <w:tcPr>
            <w:tcW w:w="3260" w:type="dxa"/>
          </w:tcPr>
          <w:p w14:paraId="13DBAE6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Rinconada las Lomas </w:t>
            </w:r>
          </w:p>
        </w:tc>
        <w:tc>
          <w:tcPr>
            <w:tcW w:w="1734" w:type="dxa"/>
          </w:tcPr>
          <w:p w14:paraId="6DBE08B8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E61653E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5C1668C4" w14:textId="77777777">
        <w:tc>
          <w:tcPr>
            <w:tcW w:w="562" w:type="dxa"/>
          </w:tcPr>
          <w:p w14:paraId="681FA71C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215AD7D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Angélica Ramírez Contreras</w:t>
            </w:r>
          </w:p>
        </w:tc>
        <w:tc>
          <w:tcPr>
            <w:tcW w:w="3260" w:type="dxa"/>
          </w:tcPr>
          <w:p w14:paraId="3516C71E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Huerta Vieja </w:t>
            </w:r>
          </w:p>
        </w:tc>
        <w:tc>
          <w:tcPr>
            <w:tcW w:w="1734" w:type="dxa"/>
          </w:tcPr>
          <w:p w14:paraId="45E1A157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BF75F78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4F9E7F67" w14:textId="77777777">
        <w:tc>
          <w:tcPr>
            <w:tcW w:w="562" w:type="dxa"/>
          </w:tcPr>
          <w:p w14:paraId="62BE0FE0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3073FB10" w14:textId="77777777" w:rsidR="00832A55" w:rsidRPr="0088123E" w:rsidRDefault="00610882">
            <w:pPr>
              <w:spacing w:after="0" w:line="360" w:lineRule="auto"/>
              <w:jc w:val="both"/>
              <w:rPr>
                <w:rFonts w:ascii="Arial" w:hAnsi="Arial" w:cs="Arial"/>
                <w:b/>
                <w:szCs w:val="24"/>
              </w:rPr>
            </w:pPr>
            <w:r w:rsidRPr="0088123E">
              <w:rPr>
                <w:rFonts w:ascii="Arial" w:hAnsi="Arial" w:cs="Arial"/>
                <w:b/>
                <w:szCs w:val="24"/>
              </w:rPr>
              <w:t>Fátima Garcia Ibarra</w:t>
            </w:r>
          </w:p>
        </w:tc>
        <w:tc>
          <w:tcPr>
            <w:tcW w:w="3260" w:type="dxa"/>
          </w:tcPr>
          <w:p w14:paraId="6C7363DC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Ixtlahuacán </w:t>
            </w:r>
          </w:p>
        </w:tc>
        <w:tc>
          <w:tcPr>
            <w:tcW w:w="1734" w:type="dxa"/>
          </w:tcPr>
          <w:p w14:paraId="21CAE0F7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7F2528E3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 w14:paraId="032AC950" w14:textId="77777777">
        <w:tc>
          <w:tcPr>
            <w:tcW w:w="562" w:type="dxa"/>
          </w:tcPr>
          <w:p w14:paraId="0E8A84D6" w14:textId="77777777"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14:paraId="7316C73A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Rosario Adriana Ruiz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Archienega</w:t>
            </w:r>
            <w:proofErr w:type="spellEnd"/>
          </w:p>
        </w:tc>
        <w:tc>
          <w:tcPr>
            <w:tcW w:w="3260" w:type="dxa"/>
          </w:tcPr>
          <w:p w14:paraId="4BE5F2D5" w14:textId="77777777"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  <w:shd w:val="clear" w:color="auto" w:fill="FFFFFF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Presidenta del Consejo Social de Lomas de Atequiza</w:t>
            </w:r>
          </w:p>
        </w:tc>
        <w:tc>
          <w:tcPr>
            <w:tcW w:w="1734" w:type="dxa"/>
          </w:tcPr>
          <w:p w14:paraId="4FA1AB79" w14:textId="77777777"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083C0F7C" w14:textId="77777777"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</w:tbl>
    <w:p w14:paraId="1B79BD8F" w14:textId="77777777" w:rsidR="00D07582" w:rsidRPr="0088123E" w:rsidRDefault="00D07582">
      <w:pPr>
        <w:spacing w:line="360" w:lineRule="auto"/>
        <w:jc w:val="both"/>
        <w:rPr>
          <w:rFonts w:ascii="Arial" w:hAnsi="Arial" w:cs="Arial"/>
          <w:sz w:val="12"/>
          <w:szCs w:val="24"/>
        </w:rPr>
      </w:pPr>
    </w:p>
    <w:p w14:paraId="2869D2F9" w14:textId="77777777" w:rsidR="00832A55" w:rsidRPr="0088123E" w:rsidRDefault="00441FE0" w:rsidP="00100CE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 xml:space="preserve">----------------------------------------------------------------------------------------------------------------- Después de tomar asistencia </w:t>
      </w:r>
      <w:r w:rsidR="005B578F" w:rsidRPr="0088123E">
        <w:rPr>
          <w:rFonts w:ascii="Arial" w:hAnsi="Arial" w:cs="Arial"/>
          <w:sz w:val="24"/>
          <w:szCs w:val="24"/>
        </w:rPr>
        <w:t>manifiesta “q</w:t>
      </w:r>
      <w:r w:rsidR="00D07582" w:rsidRPr="0088123E">
        <w:rPr>
          <w:rFonts w:ascii="Arial" w:hAnsi="Arial" w:cs="Arial"/>
          <w:sz w:val="24"/>
          <w:szCs w:val="24"/>
        </w:rPr>
        <w:t>ue hay presentes 22</w:t>
      </w:r>
      <w:r w:rsidR="00652E70" w:rsidRPr="0088123E">
        <w:rPr>
          <w:rFonts w:ascii="Arial" w:hAnsi="Arial" w:cs="Arial"/>
          <w:sz w:val="24"/>
          <w:szCs w:val="24"/>
        </w:rPr>
        <w:t xml:space="preserve"> </w:t>
      </w:r>
      <w:r w:rsidR="00D07582" w:rsidRPr="0088123E">
        <w:rPr>
          <w:rFonts w:ascii="Arial" w:hAnsi="Arial" w:cs="Arial"/>
          <w:sz w:val="24"/>
          <w:szCs w:val="24"/>
        </w:rPr>
        <w:t>de 22</w:t>
      </w:r>
      <w:r w:rsidRPr="0088123E">
        <w:rPr>
          <w:rFonts w:ascii="Arial" w:hAnsi="Arial" w:cs="Arial"/>
          <w:sz w:val="24"/>
          <w:szCs w:val="24"/>
        </w:rPr>
        <w:t xml:space="preserve"> integrantes de este </w:t>
      </w:r>
      <w:r w:rsidRPr="0088123E">
        <w:rPr>
          <w:rFonts w:ascii="Arial" w:hAnsi="Arial" w:cs="Arial"/>
          <w:b/>
          <w:bCs/>
          <w:sz w:val="24"/>
          <w:szCs w:val="24"/>
        </w:rPr>
        <w:t>Consejo Municipal de Participación Ciudadana y Popular para la Gobernanza del Municipio de Ixtlahuacán de los Membrillos</w:t>
      </w:r>
      <w:r w:rsidRPr="0088123E">
        <w:rPr>
          <w:rFonts w:ascii="Arial" w:hAnsi="Arial" w:cs="Arial"/>
          <w:sz w:val="24"/>
          <w:szCs w:val="24"/>
        </w:rPr>
        <w:t xml:space="preserve">” --------------------------------------------------------------------------------------------------------------------------------------------------------------------------------- </w:t>
      </w:r>
      <w:r w:rsidR="005B578F" w:rsidRPr="0088123E">
        <w:rPr>
          <w:rFonts w:ascii="Arial" w:hAnsi="Arial" w:cs="Arial"/>
          <w:sz w:val="24"/>
          <w:szCs w:val="24"/>
        </w:rPr>
        <w:t>D</w:t>
      </w:r>
      <w:r w:rsidRPr="0088123E">
        <w:rPr>
          <w:rFonts w:ascii="Arial" w:hAnsi="Arial" w:cs="Arial"/>
          <w:sz w:val="24"/>
          <w:szCs w:val="24"/>
        </w:rPr>
        <w:t>erivado de lo anterior se declara que existe quórum legal pa</w:t>
      </w:r>
      <w:r w:rsidR="005B578F" w:rsidRPr="0088123E">
        <w:rPr>
          <w:rFonts w:ascii="Arial" w:hAnsi="Arial" w:cs="Arial"/>
          <w:sz w:val="24"/>
          <w:szCs w:val="24"/>
        </w:rPr>
        <w:t>ra proceder con la</w:t>
      </w:r>
      <w:r w:rsidRPr="0088123E">
        <w:rPr>
          <w:rFonts w:ascii="Arial" w:hAnsi="Arial" w:cs="Arial"/>
          <w:sz w:val="24"/>
          <w:szCs w:val="24"/>
        </w:rPr>
        <w:t xml:space="preserve"> sesión. ---------- Continuando con el </w:t>
      </w:r>
      <w:r w:rsidR="00B50030" w:rsidRPr="0088123E">
        <w:rPr>
          <w:rFonts w:ascii="Arial" w:hAnsi="Arial" w:cs="Arial"/>
          <w:b/>
          <w:bCs/>
          <w:sz w:val="24"/>
          <w:szCs w:val="24"/>
          <w:u w:val="single"/>
        </w:rPr>
        <w:t>TERCER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ORDEN DEL DÍA</w:t>
      </w:r>
      <w:r w:rsidR="00100CEC" w:rsidRPr="0088123E">
        <w:rPr>
          <w:rFonts w:ascii="Arial" w:hAnsi="Arial" w:cs="Arial"/>
          <w:sz w:val="24"/>
        </w:rPr>
        <w:t xml:space="preserve"> </w:t>
      </w:r>
      <w:r w:rsidR="00B50030" w:rsidRPr="0088123E">
        <w:rPr>
          <w:rFonts w:ascii="Arial" w:hAnsi="Arial" w:cs="Arial"/>
          <w:sz w:val="24"/>
        </w:rPr>
        <w:t xml:space="preserve">Lectura y aprobación del orden del día, </w:t>
      </w:r>
      <w:r w:rsidR="00B50030" w:rsidRPr="0088123E">
        <w:rPr>
          <w:rFonts w:ascii="Arial" w:hAnsi="Arial" w:cs="Arial"/>
          <w:sz w:val="24"/>
          <w:szCs w:val="24"/>
        </w:rPr>
        <w:t xml:space="preserve">para señalar </w:t>
      </w:r>
      <w:r w:rsidRPr="0088123E">
        <w:rPr>
          <w:rFonts w:ascii="Arial" w:hAnsi="Arial" w:cs="Arial"/>
          <w:sz w:val="24"/>
          <w:szCs w:val="24"/>
        </w:rPr>
        <w:t>el orden del día propuesto para esta sesión es el siguiente</w:t>
      </w:r>
    </w:p>
    <w:p w14:paraId="7ECF5187" w14:textId="77777777" w:rsidR="00B50030" w:rsidRPr="0088123E" w:rsidRDefault="00B50030" w:rsidP="00BA7E28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Bienvenida.</w:t>
      </w:r>
    </w:p>
    <w:p w14:paraId="72779549" w14:textId="77777777" w:rsidR="00B50030" w:rsidRPr="00BA7E28" w:rsidRDefault="00441FE0" w:rsidP="00BA7E28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7E28">
        <w:rPr>
          <w:rFonts w:ascii="Arial" w:hAnsi="Arial" w:cs="Arial"/>
          <w:sz w:val="24"/>
          <w:szCs w:val="24"/>
        </w:rPr>
        <w:t>Lista de Asistencia y declaración de quorum legal</w:t>
      </w:r>
      <w:r w:rsidR="00B50030" w:rsidRPr="00BA7E28">
        <w:rPr>
          <w:rFonts w:ascii="Arial" w:hAnsi="Arial" w:cs="Arial"/>
          <w:sz w:val="24"/>
          <w:szCs w:val="24"/>
        </w:rPr>
        <w:t>.</w:t>
      </w:r>
      <w:r w:rsidRPr="00BA7E28">
        <w:rPr>
          <w:rFonts w:ascii="Arial" w:hAnsi="Arial" w:cs="Arial"/>
          <w:sz w:val="24"/>
          <w:szCs w:val="24"/>
        </w:rPr>
        <w:t xml:space="preserve"> </w:t>
      </w:r>
    </w:p>
    <w:p w14:paraId="70A70B6D" w14:textId="77777777" w:rsidR="00BA7E28" w:rsidRPr="00BA7E28" w:rsidRDefault="00441FE0" w:rsidP="00BA7E28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7E28">
        <w:rPr>
          <w:rFonts w:ascii="Arial" w:hAnsi="Arial" w:cs="Arial"/>
          <w:sz w:val="24"/>
          <w:szCs w:val="24"/>
        </w:rPr>
        <w:t>Lectura y aprobación del orden del día.</w:t>
      </w:r>
    </w:p>
    <w:p w14:paraId="536E42D1" w14:textId="77777777" w:rsidR="005D2013" w:rsidRPr="00BA7E28" w:rsidRDefault="00BA7E28" w:rsidP="00BA7E28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7E28">
        <w:rPr>
          <w:rFonts w:ascii="Arial" w:hAnsi="Arial" w:cs="Arial"/>
          <w:sz w:val="24"/>
          <w:szCs w:val="24"/>
        </w:rPr>
        <w:t>Programar fechas para realizar las visitar a los Consejos Sociales en cada una de las Localidades</w:t>
      </w:r>
      <w:r w:rsidR="005D2013" w:rsidRPr="00BA7E28">
        <w:rPr>
          <w:rFonts w:ascii="Arial" w:hAnsi="Arial" w:cs="Arial"/>
          <w:sz w:val="24"/>
          <w:szCs w:val="24"/>
        </w:rPr>
        <w:t xml:space="preserve">.  </w:t>
      </w:r>
    </w:p>
    <w:p w14:paraId="48062D42" w14:textId="77777777" w:rsidR="00832A55" w:rsidRPr="00BA7E28" w:rsidRDefault="00441FE0" w:rsidP="00BA7E28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A7E28">
        <w:rPr>
          <w:rFonts w:ascii="Arial" w:hAnsi="Arial" w:cs="Arial"/>
          <w:sz w:val="24"/>
          <w:szCs w:val="24"/>
        </w:rPr>
        <w:t>Asuntos generales.</w:t>
      </w:r>
    </w:p>
    <w:p w14:paraId="300314F2" w14:textId="77777777" w:rsidR="00832A55" w:rsidRPr="0088123E" w:rsidRDefault="00441FE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lastRenderedPageBreak/>
        <w:t>Clausura de la Sesión.</w:t>
      </w:r>
    </w:p>
    <w:p w14:paraId="014744D6" w14:textId="77777777" w:rsidR="00025CD0" w:rsidRPr="0088123E" w:rsidRDefault="00441FE0" w:rsidP="00BA7E28">
      <w:pPr>
        <w:pStyle w:val="Sinespaciado"/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t xml:space="preserve">------------------------------------------------------------------------------------------------------------------------------------------------------------------------------------------ </w:t>
      </w:r>
      <w:r w:rsidR="005D2013" w:rsidRPr="0088123E">
        <w:rPr>
          <w:rFonts w:ascii="Arial" w:hAnsi="Arial" w:cs="Arial"/>
        </w:rPr>
        <w:t>D</w:t>
      </w:r>
      <w:r w:rsidRPr="0088123E">
        <w:rPr>
          <w:rFonts w:ascii="Arial" w:hAnsi="Arial" w:cs="Arial"/>
        </w:rPr>
        <w:t xml:space="preserve">espués de escuchar el orden del día propuesto, les pregunto quienes estén a favor del orden del día propuesto lo manifiesten levantando su mano, gracias.” ------------------------------------------------------------------------------------------------------------------------------ Todos los asistentes levantan la mano en señal de aprobación ---------------------------------------- El Orden del día es </w:t>
      </w:r>
      <w:r w:rsidRPr="0088123E">
        <w:rPr>
          <w:rFonts w:ascii="Arial" w:hAnsi="Arial" w:cs="Arial"/>
          <w:b/>
          <w:bCs/>
        </w:rPr>
        <w:t>aprobado por unanimidad.</w:t>
      </w:r>
      <w:r w:rsidRPr="0088123E">
        <w:rPr>
          <w:rFonts w:ascii="Arial" w:hAnsi="Arial" w:cs="Arial"/>
        </w:rPr>
        <w:t xml:space="preserve"> -------------------------------------------------------------------------------- Continuando con el </w:t>
      </w:r>
      <w:r w:rsidR="005D2013" w:rsidRPr="0088123E">
        <w:rPr>
          <w:rFonts w:ascii="Arial" w:hAnsi="Arial" w:cs="Arial"/>
          <w:b/>
          <w:bCs/>
          <w:u w:val="single"/>
        </w:rPr>
        <w:t xml:space="preserve">CUARTO PUNTO </w:t>
      </w:r>
      <w:r w:rsidRPr="0088123E">
        <w:rPr>
          <w:rFonts w:ascii="Arial" w:hAnsi="Arial" w:cs="Arial"/>
          <w:b/>
          <w:bCs/>
          <w:u w:val="single"/>
        </w:rPr>
        <w:t xml:space="preserve">DEL ORDEN </w:t>
      </w:r>
      <w:r w:rsidR="00BA7E28">
        <w:rPr>
          <w:rFonts w:ascii="Arial" w:hAnsi="Arial" w:cs="Arial"/>
          <w:b/>
          <w:bCs/>
          <w:u w:val="single"/>
        </w:rPr>
        <w:t xml:space="preserve">DEL </w:t>
      </w:r>
      <w:r w:rsidRPr="0088123E">
        <w:rPr>
          <w:rFonts w:ascii="Arial" w:hAnsi="Arial" w:cs="Arial"/>
          <w:b/>
          <w:bCs/>
          <w:u w:val="single"/>
        </w:rPr>
        <w:t>DÍA</w:t>
      </w:r>
      <w:r w:rsidR="00BA7E28">
        <w:rPr>
          <w:rFonts w:ascii="Arial" w:hAnsi="Arial" w:cs="Arial"/>
        </w:rPr>
        <w:t xml:space="preserve"> p</w:t>
      </w:r>
      <w:r w:rsidR="00BA7E28" w:rsidRPr="00BA7E28">
        <w:rPr>
          <w:rFonts w:ascii="Arial" w:hAnsi="Arial" w:cs="Arial"/>
        </w:rPr>
        <w:t>rogramar fechas para realizar las visitar a los Consejos Sociales en cada una de las Localidades</w:t>
      </w:r>
      <w:r w:rsidR="00BA7E28">
        <w:rPr>
          <w:rFonts w:ascii="Arial" w:hAnsi="Arial" w:cs="Arial"/>
        </w:rPr>
        <w:t xml:space="preserve"> esto con el objetivo de realizar la Primera Sesión del Consejo Social de Participación Ciudadana y presentando el cargado de cada uno de los consejeros integrantes de dicho Consejo</w:t>
      </w:r>
      <w:r w:rsidR="00100CEC" w:rsidRPr="0088123E">
        <w:rPr>
          <w:rFonts w:ascii="Arial" w:hAnsi="Arial" w:cs="Arial"/>
        </w:rPr>
        <w:t>. -------------------------------------------------------------</w:t>
      </w:r>
      <w:r w:rsidR="00BA7E28">
        <w:rPr>
          <w:rFonts w:ascii="Arial" w:hAnsi="Arial" w:cs="Arial"/>
        </w:rPr>
        <w:t xml:space="preserve">------- </w:t>
      </w:r>
      <w:r w:rsidRPr="0088123E">
        <w:rPr>
          <w:rFonts w:ascii="Arial" w:hAnsi="Arial" w:cs="Arial"/>
        </w:rPr>
        <w:t xml:space="preserve">Como </w:t>
      </w:r>
      <w:r w:rsidR="00B77FC3">
        <w:rPr>
          <w:rFonts w:ascii="Arial" w:hAnsi="Arial" w:cs="Arial"/>
          <w:b/>
          <w:bCs/>
          <w:u w:val="single"/>
        </w:rPr>
        <w:t>QUINTO</w:t>
      </w:r>
      <w:r w:rsidRPr="0088123E">
        <w:rPr>
          <w:rFonts w:ascii="Arial" w:hAnsi="Arial" w:cs="Arial"/>
          <w:b/>
          <w:bCs/>
          <w:u w:val="single"/>
        </w:rPr>
        <w:t xml:space="preserve"> PUNTO DEL </w:t>
      </w:r>
      <w:r w:rsidR="00487628">
        <w:rPr>
          <w:rFonts w:ascii="Arial" w:hAnsi="Arial" w:cs="Arial"/>
          <w:b/>
          <w:bCs/>
          <w:u w:val="single"/>
        </w:rPr>
        <w:t>ORDEN DEL DÍA “ASUNTOS VARIOS”</w:t>
      </w:r>
      <w:r w:rsidR="00487628">
        <w:rPr>
          <w:rFonts w:ascii="Arial" w:hAnsi="Arial" w:cs="Arial"/>
        </w:rPr>
        <w:t xml:space="preserve"> </w:t>
      </w:r>
      <w:r w:rsidRPr="0088123E">
        <w:rPr>
          <w:rFonts w:ascii="Arial" w:hAnsi="Arial" w:cs="Arial"/>
        </w:rPr>
        <w:t xml:space="preserve">les pregunto a las y los asistentes ¿Algún tema o asunto que quisieran se desahogara?” ----------------------------------------------------------------------------------------------------------------------------------------- </w:t>
      </w:r>
      <w:r w:rsidR="00012916" w:rsidRPr="0088123E">
        <w:rPr>
          <w:rFonts w:ascii="Arial" w:hAnsi="Arial" w:cs="Arial"/>
        </w:rPr>
        <w:t>No habiendo</w:t>
      </w:r>
      <w:r w:rsidRPr="0088123E">
        <w:rPr>
          <w:rFonts w:ascii="Arial" w:hAnsi="Arial" w:cs="Arial"/>
        </w:rPr>
        <w:t xml:space="preserve"> ningún asunto que agregar y una vez desahogado el orden del día, como lo señala el </w:t>
      </w:r>
      <w:r w:rsidR="00B77FC3">
        <w:rPr>
          <w:rFonts w:ascii="Arial" w:hAnsi="Arial" w:cs="Arial"/>
          <w:b/>
          <w:bCs/>
          <w:u w:val="single"/>
        </w:rPr>
        <w:t xml:space="preserve">SEXTO </w:t>
      </w:r>
      <w:r w:rsidRPr="0088123E">
        <w:rPr>
          <w:rFonts w:ascii="Arial" w:hAnsi="Arial" w:cs="Arial"/>
          <w:b/>
          <w:bCs/>
          <w:u w:val="single"/>
        </w:rPr>
        <w:t>PUNTO DEL ORDEN DEL DÍA</w:t>
      </w:r>
      <w:r w:rsidRPr="0088123E">
        <w:rPr>
          <w:rFonts w:ascii="Arial" w:hAnsi="Arial" w:cs="Arial"/>
        </w:rPr>
        <w:t xml:space="preserve">, se declara clausurada la </w:t>
      </w:r>
      <w:r w:rsidR="00B77FC3">
        <w:rPr>
          <w:rFonts w:ascii="Arial" w:hAnsi="Arial" w:cs="Arial"/>
          <w:b/>
        </w:rPr>
        <w:t>Primer</w:t>
      </w:r>
      <w:r w:rsidR="00012916" w:rsidRPr="0088123E">
        <w:rPr>
          <w:rFonts w:ascii="Arial" w:hAnsi="Arial" w:cs="Arial"/>
          <w:b/>
        </w:rPr>
        <w:t xml:space="preserve">a </w:t>
      </w:r>
      <w:r w:rsidRPr="0088123E">
        <w:rPr>
          <w:rFonts w:ascii="Arial" w:hAnsi="Arial" w:cs="Arial"/>
          <w:b/>
        </w:rPr>
        <w:t xml:space="preserve">Sesión </w:t>
      </w:r>
      <w:r w:rsidR="00012916" w:rsidRPr="0088123E">
        <w:rPr>
          <w:rFonts w:ascii="Arial" w:hAnsi="Arial" w:cs="Arial"/>
          <w:b/>
        </w:rPr>
        <w:t xml:space="preserve">Ordinaria del </w:t>
      </w:r>
      <w:r w:rsidRPr="0088123E">
        <w:rPr>
          <w:rFonts w:ascii="Arial" w:hAnsi="Arial" w:cs="Arial"/>
          <w:b/>
        </w:rPr>
        <w:t>Consejo Municipal de Participación Ciudadana y Popular para la Gobernanza del Municipio de Ixtlahuacán de los Membrillos, Jal</w:t>
      </w:r>
      <w:r w:rsidR="007B70CD" w:rsidRPr="0088123E">
        <w:rPr>
          <w:rFonts w:ascii="Arial" w:hAnsi="Arial" w:cs="Arial"/>
          <w:b/>
        </w:rPr>
        <w:t>isco</w:t>
      </w:r>
      <w:r w:rsidR="00B8126B">
        <w:rPr>
          <w:rFonts w:ascii="Arial" w:hAnsi="Arial" w:cs="Arial"/>
        </w:rPr>
        <w:t>, siendo las 18:55</w:t>
      </w:r>
      <w:r w:rsidR="00012916" w:rsidRPr="0088123E">
        <w:rPr>
          <w:rFonts w:ascii="Arial" w:hAnsi="Arial" w:cs="Arial"/>
        </w:rPr>
        <w:t xml:space="preserve"> </w:t>
      </w:r>
      <w:r w:rsidR="00B8126B">
        <w:rPr>
          <w:rFonts w:ascii="Arial" w:hAnsi="Arial" w:cs="Arial"/>
        </w:rPr>
        <w:t>dieciocho horas cincuenta y cinco</w:t>
      </w:r>
      <w:r w:rsidR="00012916" w:rsidRPr="0088123E">
        <w:rPr>
          <w:rFonts w:ascii="Arial" w:hAnsi="Arial" w:cs="Arial"/>
        </w:rPr>
        <w:t xml:space="preserve"> minutos del día miércoles</w:t>
      </w:r>
      <w:r w:rsidR="00B8126B">
        <w:rPr>
          <w:rFonts w:ascii="Arial" w:hAnsi="Arial" w:cs="Arial"/>
        </w:rPr>
        <w:t xml:space="preserve"> 12</w:t>
      </w:r>
      <w:r w:rsidR="00012916" w:rsidRPr="0088123E">
        <w:rPr>
          <w:rFonts w:ascii="Arial" w:hAnsi="Arial" w:cs="Arial"/>
        </w:rPr>
        <w:t xml:space="preserve"> (</w:t>
      </w:r>
      <w:r w:rsidR="00B8126B">
        <w:rPr>
          <w:rFonts w:ascii="Arial" w:hAnsi="Arial" w:cs="Arial"/>
        </w:rPr>
        <w:t>doce</w:t>
      </w:r>
      <w:r w:rsidRPr="0088123E">
        <w:rPr>
          <w:rFonts w:ascii="Arial" w:hAnsi="Arial" w:cs="Arial"/>
        </w:rPr>
        <w:t xml:space="preserve">) de </w:t>
      </w:r>
      <w:r w:rsidR="00B8126B">
        <w:rPr>
          <w:rFonts w:ascii="Arial" w:hAnsi="Arial" w:cs="Arial"/>
        </w:rPr>
        <w:t>febrero</w:t>
      </w:r>
      <w:r w:rsidR="00012916" w:rsidRPr="0088123E">
        <w:rPr>
          <w:rFonts w:ascii="Arial" w:hAnsi="Arial" w:cs="Arial"/>
        </w:rPr>
        <w:t xml:space="preserve"> del año 2025 (dos mil veinticinco</w:t>
      </w:r>
      <w:r w:rsidRPr="0088123E">
        <w:rPr>
          <w:rFonts w:ascii="Arial" w:hAnsi="Arial" w:cs="Arial"/>
        </w:rPr>
        <w:t>). Muchas gracias a todas y a todos. ¡Que tengan una buena tarde! ------------------------------------------------------------------------------------------------------</w:t>
      </w:r>
    </w:p>
    <w:p w14:paraId="26286CB5" w14:textId="77777777" w:rsidR="00025CD0" w:rsidRPr="0088123E" w:rsidRDefault="00025CD0" w:rsidP="00025CD0">
      <w:pPr>
        <w:pStyle w:val="Sinespaciado"/>
        <w:jc w:val="center"/>
        <w:rPr>
          <w:rFonts w:ascii="Arial" w:hAnsi="Arial" w:cs="Arial"/>
          <w:b/>
          <w:bCs/>
          <w:lang w:val="en-US" w:eastAsia="es-MX"/>
        </w:rPr>
      </w:pPr>
    </w:p>
    <w:p w14:paraId="77DF209C" w14:textId="77777777" w:rsidR="00832A55" w:rsidRPr="0088123E" w:rsidRDefault="00832A55" w:rsidP="00025CD0">
      <w:pPr>
        <w:pStyle w:val="Sinespaciado"/>
        <w:jc w:val="center"/>
        <w:rPr>
          <w:rFonts w:ascii="Arial" w:hAnsi="Arial" w:cs="Arial"/>
          <w:b/>
          <w:bCs/>
          <w:lang w:eastAsia="es-MX"/>
        </w:rPr>
      </w:pPr>
    </w:p>
    <w:p w14:paraId="45F3099A" w14:textId="77777777" w:rsidR="00012916" w:rsidRPr="0088123E" w:rsidRDefault="00012916" w:rsidP="00025CD0">
      <w:pPr>
        <w:pStyle w:val="Sinespaciado"/>
        <w:jc w:val="center"/>
        <w:rPr>
          <w:rFonts w:ascii="Arial" w:hAnsi="Arial" w:cs="Arial"/>
          <w:b/>
          <w:bCs/>
          <w:lang w:eastAsia="es-MX"/>
        </w:rPr>
      </w:pPr>
    </w:p>
    <w:p w14:paraId="17C44405" w14:textId="77777777" w:rsidR="00832A55" w:rsidRPr="00487628" w:rsidRDefault="00012916" w:rsidP="00025CD0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  <w:bCs/>
          <w:shd w:val="clear" w:color="auto" w:fill="FFFFFF"/>
        </w:rPr>
        <w:t>MAURA PINEDA VILLAGRANA</w:t>
      </w:r>
    </w:p>
    <w:p w14:paraId="5F723CF2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  <w:r w:rsidRPr="00487628">
        <w:rPr>
          <w:rFonts w:ascii="Arial" w:hAnsi="Arial" w:cs="Arial"/>
          <w:shd w:val="clear" w:color="auto" w:fill="FFFFFF"/>
        </w:rPr>
        <w:t>Directora de Participación Ciudadana y Secretario Técnico del Consejo</w:t>
      </w:r>
    </w:p>
    <w:p w14:paraId="3C98F48B" w14:textId="77777777"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52EA5029" w14:textId="77777777"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021222AB" w14:textId="77777777"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0CC8B192" w14:textId="77777777" w:rsidR="00173C5A" w:rsidRPr="00487628" w:rsidRDefault="00173C5A" w:rsidP="00173C5A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</w:rPr>
        <w:t>FÁTIMA GARCIA IBARRA</w:t>
      </w:r>
      <w:r w:rsidRPr="00487628">
        <w:rPr>
          <w:rFonts w:ascii="Arial" w:hAnsi="Arial" w:cs="Arial"/>
          <w:b/>
          <w:bCs/>
          <w:shd w:val="clear" w:color="auto" w:fill="FFFFFF"/>
        </w:rPr>
        <w:t xml:space="preserve"> </w:t>
      </w:r>
    </w:p>
    <w:p w14:paraId="0A50F168" w14:textId="77777777" w:rsidR="00173C5A" w:rsidRPr="00487628" w:rsidRDefault="00173C5A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Consejo Social de Participación Ciudadana de Ixtlahuacán</w:t>
      </w:r>
    </w:p>
    <w:p w14:paraId="5E49D233" w14:textId="77777777" w:rsidR="00025CD0" w:rsidRPr="00487628" w:rsidRDefault="00025CD0" w:rsidP="009E2B61">
      <w:pPr>
        <w:pStyle w:val="Sinespaciado"/>
        <w:rPr>
          <w:rFonts w:ascii="Arial" w:hAnsi="Arial" w:cs="Arial"/>
          <w:shd w:val="clear" w:color="auto" w:fill="FFFFFF"/>
        </w:rPr>
      </w:pPr>
    </w:p>
    <w:p w14:paraId="5111DEA6" w14:textId="77777777"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lastRenderedPageBreak/>
        <w:t>ERIKA NAYELI BARRERA CONTRERAS</w:t>
      </w:r>
    </w:p>
    <w:p w14:paraId="35975D5F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Presidenta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de Santa rosa</w:t>
      </w:r>
    </w:p>
    <w:p w14:paraId="0AE5E1E7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30180CF9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25B66CD3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62798F40" w14:textId="77777777"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ALFONSO COVARRUBIAS FLORES</w:t>
      </w:r>
    </w:p>
    <w:p w14:paraId="6C7977B8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El Rodeo</w:t>
      </w:r>
    </w:p>
    <w:p w14:paraId="0AF2B626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1C427D4A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3DCD3D2D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5B0B128" w14:textId="77777777"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JOSÉ LUIS ESPINOZA PÉREZ</w:t>
      </w:r>
    </w:p>
    <w:p w14:paraId="6688FBC8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="003A7748" w:rsidRPr="00487628">
        <w:rPr>
          <w:rFonts w:ascii="Arial" w:hAnsi="Arial" w:cs="Arial"/>
          <w:bCs/>
          <w:shd w:val="clear" w:color="auto" w:fill="FFFFFF"/>
        </w:rPr>
        <w:t>articipación Ciudadana L</w:t>
      </w:r>
      <w:r w:rsidRPr="00487628">
        <w:rPr>
          <w:rFonts w:ascii="Arial" w:hAnsi="Arial" w:cs="Arial"/>
          <w:bCs/>
          <w:shd w:val="clear" w:color="auto" w:fill="FFFFFF"/>
        </w:rPr>
        <w:t>os Cedros</w:t>
      </w:r>
    </w:p>
    <w:p w14:paraId="303026F6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42537625" w14:textId="77777777" w:rsidR="003A7748" w:rsidRPr="00487628" w:rsidRDefault="003A7748" w:rsidP="00173C5A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16E84DEC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69022076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ÁNGEL GABRIEL CARRANZA MARTÍNEZ</w:t>
      </w:r>
    </w:p>
    <w:p w14:paraId="11A444E2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la Cañada</w:t>
      </w:r>
    </w:p>
    <w:p w14:paraId="65F348CC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413CAAE0" w14:textId="77777777"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4F743B60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3916B036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MARGARITA HERNÁNDEZ BASULTO</w:t>
      </w:r>
    </w:p>
    <w:p w14:paraId="3672D565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las Aguilillas</w:t>
      </w:r>
    </w:p>
    <w:p w14:paraId="6E714BFF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B7D5A58" w14:textId="77777777"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62FF9A3D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2CCFFD0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JORGE CHÁVEZ GONZÁLEZ</w:t>
      </w:r>
    </w:p>
    <w:p w14:paraId="0D7E8663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Agua Escondida</w:t>
      </w:r>
    </w:p>
    <w:p w14:paraId="49F643CE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7941D64" w14:textId="77777777" w:rsidR="00025CD0" w:rsidRPr="00487628" w:rsidRDefault="00025CD0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583839DA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01046B4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MARÍA GUADALUPE GARCÍA MALDONADO</w:t>
      </w:r>
    </w:p>
    <w:p w14:paraId="0B750717" w14:textId="77777777" w:rsidR="001C62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Sacrificio</w:t>
      </w:r>
    </w:p>
    <w:p w14:paraId="239DAA77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72A165B2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34C75CD2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5F40A134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PATRICIA ARANA PLASCENCIA</w:t>
      </w:r>
    </w:p>
    <w:p w14:paraId="4D753B94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</w:t>
      </w:r>
      <w:r w:rsidR="00173C5A" w:rsidRPr="00487628">
        <w:rPr>
          <w:rFonts w:ascii="Arial" w:hAnsi="Arial" w:cs="Arial"/>
          <w:bCs/>
          <w:shd w:val="clear" w:color="auto" w:fill="FFFFFF"/>
        </w:rPr>
        <w:t>residente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La Capilla</w:t>
      </w:r>
    </w:p>
    <w:p w14:paraId="257B87FD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F1CCBFB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5ECA1235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092953AC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JOSÉ DE JESÚS TRUJILLO ROCHIN</w:t>
      </w:r>
    </w:p>
    <w:p w14:paraId="117BADDA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Luis García</w:t>
      </w:r>
    </w:p>
    <w:p w14:paraId="50C938CB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5294B137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2D5F7348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41D66500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VÍCTOR MANUEL LÓPEZ GARCÍA</w:t>
      </w:r>
    </w:p>
    <w:p w14:paraId="58ED94A7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Atequiza</w:t>
      </w:r>
    </w:p>
    <w:p w14:paraId="2D6CBAD6" w14:textId="77777777" w:rsidR="00832A55" w:rsidRPr="00487628" w:rsidRDefault="00832A55" w:rsidP="009E2B61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3F487A5C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lastRenderedPageBreak/>
        <w:t>ERIKA VANESSA VEGA RAMÍREZ</w:t>
      </w:r>
    </w:p>
    <w:p w14:paraId="5A8AF45C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Girasoles</w:t>
      </w:r>
    </w:p>
    <w:p w14:paraId="1FCD5E91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24B19ECB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4D259B7A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36CA66F8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 xml:space="preserve">ITCHELL PENELOPPE MÁRQUEZ SANTOYO </w:t>
      </w:r>
    </w:p>
    <w:p w14:paraId="0DDD1528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 xml:space="preserve">articipación Ciudadana de Olivos </w:t>
      </w:r>
      <w:r w:rsidR="005652DE" w:rsidRPr="00487628">
        <w:rPr>
          <w:rFonts w:ascii="Arial" w:hAnsi="Arial" w:cs="Arial"/>
          <w:bCs/>
          <w:shd w:val="clear" w:color="auto" w:fill="FFFFFF"/>
        </w:rPr>
        <w:t xml:space="preserve">1, 2, </w:t>
      </w:r>
      <w:r w:rsidRPr="00487628">
        <w:rPr>
          <w:rFonts w:ascii="Arial" w:hAnsi="Arial" w:cs="Arial"/>
          <w:bCs/>
          <w:shd w:val="clear" w:color="auto" w:fill="FFFFFF"/>
        </w:rPr>
        <w:t>3</w:t>
      </w:r>
      <w:r w:rsidR="005652DE" w:rsidRPr="00487628">
        <w:rPr>
          <w:rFonts w:ascii="Arial" w:hAnsi="Arial" w:cs="Arial"/>
          <w:bCs/>
          <w:shd w:val="clear" w:color="auto" w:fill="FFFFFF"/>
        </w:rPr>
        <w:t xml:space="preserve"> y Real del Lago</w:t>
      </w:r>
    </w:p>
    <w:p w14:paraId="758169EF" w14:textId="77777777" w:rsidR="00832A55" w:rsidRPr="00487628" w:rsidRDefault="00832A55" w:rsidP="005652DE">
      <w:pPr>
        <w:pStyle w:val="Sinespaciado"/>
        <w:rPr>
          <w:rFonts w:ascii="Arial" w:hAnsi="Arial" w:cs="Arial"/>
          <w:shd w:val="clear" w:color="auto" w:fill="FFFFFF"/>
          <w:lang w:eastAsia="es-MX"/>
        </w:rPr>
      </w:pPr>
    </w:p>
    <w:p w14:paraId="00C9DDD4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  <w:lang w:eastAsia="es-MX"/>
        </w:rPr>
      </w:pPr>
    </w:p>
    <w:p w14:paraId="5B4FC5FC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shd w:val="clear" w:color="auto" w:fill="FFFFFF"/>
          <w:lang w:eastAsia="es-MX"/>
        </w:rPr>
      </w:pPr>
    </w:p>
    <w:p w14:paraId="1E6B48B0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NANCY JUDITH RUIZ AGUILERA</w:t>
      </w:r>
    </w:p>
    <w:p w14:paraId="185B0B71" w14:textId="52D13896" w:rsidR="009E2B61" w:rsidRDefault="00441FE0" w:rsidP="00073CE3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</w:t>
      </w:r>
      <w:r w:rsidR="00173C5A" w:rsidRPr="00487628">
        <w:rPr>
          <w:rFonts w:ascii="Arial" w:hAnsi="Arial" w:cs="Arial"/>
          <w:bCs/>
          <w:shd w:val="clear" w:color="auto" w:fill="FFFFFF"/>
        </w:rPr>
        <w:t>sejo Social de P</w:t>
      </w:r>
      <w:r w:rsidRPr="00487628">
        <w:rPr>
          <w:rFonts w:ascii="Arial" w:hAnsi="Arial" w:cs="Arial"/>
          <w:bCs/>
          <w:shd w:val="clear" w:color="auto" w:fill="FFFFFF"/>
        </w:rPr>
        <w:t>a</w:t>
      </w:r>
      <w:r w:rsidR="00C14B3B" w:rsidRPr="00487628">
        <w:rPr>
          <w:rFonts w:ascii="Arial" w:hAnsi="Arial" w:cs="Arial"/>
          <w:bCs/>
          <w:shd w:val="clear" w:color="auto" w:fill="FFFFFF"/>
        </w:rPr>
        <w:t>rticipación Ciudadana de Buenav</w:t>
      </w:r>
      <w:r w:rsidRPr="00487628">
        <w:rPr>
          <w:rFonts w:ascii="Arial" w:hAnsi="Arial" w:cs="Arial"/>
          <w:bCs/>
          <w:shd w:val="clear" w:color="auto" w:fill="FFFFFF"/>
        </w:rPr>
        <w:t>ista</w:t>
      </w:r>
    </w:p>
    <w:p w14:paraId="77D2BBF9" w14:textId="77777777" w:rsidR="009E2B61" w:rsidRDefault="009E2B61" w:rsidP="00217A29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6A823C0F" w14:textId="77777777" w:rsidR="009E2B61" w:rsidRDefault="005B56A1" w:rsidP="00217A29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>
        <w:rPr>
          <w:rFonts w:ascii="Arial" w:hAnsi="Arial" w:cs="Arial"/>
          <w:bCs/>
          <w:shd w:val="clear" w:color="auto" w:fill="FFFFFF"/>
        </w:rPr>
        <w:t xml:space="preserve"> </w:t>
      </w:r>
    </w:p>
    <w:p w14:paraId="21470E5A" w14:textId="77777777" w:rsidR="001F1E5B" w:rsidRPr="00487628" w:rsidRDefault="001F1E5B" w:rsidP="00217A29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3DFE52AF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LUIS MIGUEL SÁNCHEZ RODRÍGUEZ</w:t>
      </w:r>
    </w:p>
    <w:p w14:paraId="60B6E20F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Sabinos I, II, III,</w:t>
      </w:r>
      <w:r w:rsidR="006D20C0" w:rsidRPr="00487628">
        <w:rPr>
          <w:rFonts w:ascii="Arial" w:hAnsi="Arial" w:cs="Arial"/>
          <w:bCs/>
          <w:shd w:val="clear" w:color="auto" w:fill="FFFFFF"/>
        </w:rPr>
        <w:t xml:space="preserve"> </w:t>
      </w:r>
      <w:r w:rsidRPr="00487628">
        <w:rPr>
          <w:rFonts w:ascii="Arial" w:hAnsi="Arial" w:cs="Arial"/>
          <w:bCs/>
          <w:shd w:val="clear" w:color="auto" w:fill="FFFFFF"/>
        </w:rPr>
        <w:t>IV</w:t>
      </w:r>
    </w:p>
    <w:p w14:paraId="630B3529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14:paraId="40034C52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14:paraId="5993CB3E" w14:textId="77777777"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14:paraId="15E8E11E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JULIANA LUCILA CAPETILLO SALDÍVAR</w:t>
      </w:r>
    </w:p>
    <w:p w14:paraId="2210FC57" w14:textId="77777777" w:rsidR="00025CD0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Lomas de la Capilla</w:t>
      </w:r>
    </w:p>
    <w:p w14:paraId="00AD512D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140FEE56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42371B8E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14:paraId="5728F269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ANA ANDREA RAMÍREZ NEGRETE</w:t>
      </w:r>
    </w:p>
    <w:p w14:paraId="58E883CE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Residencial la Capilla</w:t>
      </w:r>
    </w:p>
    <w:p w14:paraId="6B15519F" w14:textId="77777777" w:rsidR="00173C5A" w:rsidRPr="00487628" w:rsidRDefault="00173C5A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2BE92E29" w14:textId="77777777"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2B9C95DD" w14:textId="77777777" w:rsidR="00173C5A" w:rsidRPr="00487628" w:rsidRDefault="00173C5A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14:paraId="312E1741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JORGE MADRIGAL MORALES</w:t>
      </w:r>
    </w:p>
    <w:p w14:paraId="503ED588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Puerta del Sol</w:t>
      </w:r>
    </w:p>
    <w:p w14:paraId="15928FBC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32A0E428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615DA999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61402EF8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LUZ YADIRA VARELA CARRILLO</w:t>
      </w:r>
    </w:p>
    <w:p w14:paraId="7656B882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Rinconada las Lomas</w:t>
      </w:r>
    </w:p>
    <w:p w14:paraId="77F139F3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7C4920AD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1C77815D" w14:textId="77777777"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14:paraId="2FAA91A5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ANGÉLICA RAMÍREZ CONTRERAS</w:t>
      </w:r>
    </w:p>
    <w:p w14:paraId="3DA23E02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Huerta Vieja</w:t>
      </w:r>
    </w:p>
    <w:p w14:paraId="1431AF1E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5117C3F3" w14:textId="77777777"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14:paraId="17C52802" w14:textId="77777777" w:rsidR="00832A55" w:rsidRPr="00487628" w:rsidRDefault="00832A55" w:rsidP="00025CD0">
      <w:pPr>
        <w:pStyle w:val="Sinespaciado"/>
        <w:rPr>
          <w:rFonts w:ascii="Arial" w:hAnsi="Arial" w:cs="Arial"/>
          <w:b/>
          <w:shd w:val="clear" w:color="auto" w:fill="FFFFFF"/>
        </w:rPr>
      </w:pPr>
    </w:p>
    <w:p w14:paraId="019C8955" w14:textId="77777777"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ROSARIO ADRIANA RUIZ ARCHINIEGA</w:t>
      </w:r>
    </w:p>
    <w:p w14:paraId="6D4D229F" w14:textId="77777777"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Consejo Social de Participación Ciudadana de Lomas de Atequiza</w:t>
      </w:r>
    </w:p>
    <w:sectPr w:rsidR="00832A55" w:rsidRPr="00487628" w:rsidSect="001C6255">
      <w:footerReference w:type="default" r:id="rId7"/>
      <w:pgSz w:w="12240" w:h="20160"/>
      <w:pgMar w:top="368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A16DD" w14:textId="77777777" w:rsidR="005B56A1" w:rsidRDefault="005B56A1">
      <w:pPr>
        <w:spacing w:line="240" w:lineRule="auto"/>
      </w:pPr>
      <w:r>
        <w:separator/>
      </w:r>
    </w:p>
  </w:endnote>
  <w:endnote w:type="continuationSeparator" w:id="0">
    <w:p w14:paraId="257203B0" w14:textId="77777777" w:rsidR="005B56A1" w:rsidRDefault="005B56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0C16B" w14:textId="77777777" w:rsidR="005B56A1" w:rsidRDefault="005B56A1">
    <w:pPr>
      <w:pStyle w:val="Piedepgina"/>
    </w:pPr>
    <w:r>
      <w:t>La presente hoja corresponde la Acta de la Segunda Sesión del Consejo Municipal de Participación Ciudadana y Popular para la Gobernanza del Municipio de Ixtlahuacán de los Membrillos celebrada el día 31 de abril de 2025.</w:t>
    </w:r>
  </w:p>
  <w:p w14:paraId="15B8DF7E" w14:textId="77777777" w:rsidR="005B56A1" w:rsidRDefault="005B56A1">
    <w:pPr>
      <w:pStyle w:val="Piedepgina"/>
    </w:pPr>
  </w:p>
  <w:p w14:paraId="7062B266" w14:textId="77777777" w:rsidR="005B56A1" w:rsidRDefault="005B56A1">
    <w:pPr>
      <w:pStyle w:val="Piedepgina"/>
    </w:pPr>
  </w:p>
  <w:p w14:paraId="1562D3CA" w14:textId="77777777" w:rsidR="005B56A1" w:rsidRDefault="005B56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61610" w14:textId="77777777" w:rsidR="005B56A1" w:rsidRDefault="005B56A1">
      <w:pPr>
        <w:spacing w:after="0"/>
      </w:pPr>
      <w:r>
        <w:separator/>
      </w:r>
    </w:p>
  </w:footnote>
  <w:footnote w:type="continuationSeparator" w:id="0">
    <w:p w14:paraId="5193B7C5" w14:textId="77777777" w:rsidR="005B56A1" w:rsidRDefault="005B56A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C17C7"/>
    <w:multiLevelType w:val="multilevel"/>
    <w:tmpl w:val="330C17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15312D"/>
    <w:multiLevelType w:val="multilevel"/>
    <w:tmpl w:val="7B1531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E82D8E"/>
    <w:multiLevelType w:val="hybridMultilevel"/>
    <w:tmpl w:val="1D500008"/>
    <w:lvl w:ilvl="0" w:tplc="71DC79B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815458">
    <w:abstractNumId w:val="0"/>
  </w:num>
  <w:num w:numId="2" w16cid:durableId="207382082">
    <w:abstractNumId w:val="1"/>
  </w:num>
  <w:num w:numId="3" w16cid:durableId="1372146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E04"/>
    <w:rsid w:val="00012916"/>
    <w:rsid w:val="00025CD0"/>
    <w:rsid w:val="00073CE3"/>
    <w:rsid w:val="000776E9"/>
    <w:rsid w:val="0008460A"/>
    <w:rsid w:val="000D15D9"/>
    <w:rsid w:val="000E05A0"/>
    <w:rsid w:val="000F3889"/>
    <w:rsid w:val="00100CEC"/>
    <w:rsid w:val="00100F1B"/>
    <w:rsid w:val="00173C5A"/>
    <w:rsid w:val="001B5C94"/>
    <w:rsid w:val="001C058B"/>
    <w:rsid w:val="001C6255"/>
    <w:rsid w:val="001F1E5B"/>
    <w:rsid w:val="002075A4"/>
    <w:rsid w:val="00217A29"/>
    <w:rsid w:val="00224B5D"/>
    <w:rsid w:val="002761FE"/>
    <w:rsid w:val="00276C48"/>
    <w:rsid w:val="002B7453"/>
    <w:rsid w:val="00335AC5"/>
    <w:rsid w:val="00374A4E"/>
    <w:rsid w:val="00381784"/>
    <w:rsid w:val="00391C00"/>
    <w:rsid w:val="003A7748"/>
    <w:rsid w:val="003B7210"/>
    <w:rsid w:val="00441FE0"/>
    <w:rsid w:val="004521C0"/>
    <w:rsid w:val="00487628"/>
    <w:rsid w:val="004B2C62"/>
    <w:rsid w:val="004B6067"/>
    <w:rsid w:val="004C0E6B"/>
    <w:rsid w:val="00506EE9"/>
    <w:rsid w:val="005136BE"/>
    <w:rsid w:val="005652DE"/>
    <w:rsid w:val="005B56A1"/>
    <w:rsid w:val="005B578F"/>
    <w:rsid w:val="005D2013"/>
    <w:rsid w:val="005F4B7A"/>
    <w:rsid w:val="00605E99"/>
    <w:rsid w:val="00610882"/>
    <w:rsid w:val="00652E70"/>
    <w:rsid w:val="006D20C0"/>
    <w:rsid w:val="00710919"/>
    <w:rsid w:val="00790AB1"/>
    <w:rsid w:val="007B70CD"/>
    <w:rsid w:val="007D6B1C"/>
    <w:rsid w:val="007F5CB4"/>
    <w:rsid w:val="00827C6D"/>
    <w:rsid w:val="00832A55"/>
    <w:rsid w:val="008410DF"/>
    <w:rsid w:val="008725C1"/>
    <w:rsid w:val="0088123E"/>
    <w:rsid w:val="008A0B46"/>
    <w:rsid w:val="008A659D"/>
    <w:rsid w:val="008B5585"/>
    <w:rsid w:val="008D2FA7"/>
    <w:rsid w:val="008E70A0"/>
    <w:rsid w:val="00920660"/>
    <w:rsid w:val="009E2B61"/>
    <w:rsid w:val="00A937E2"/>
    <w:rsid w:val="00AF6EAE"/>
    <w:rsid w:val="00B1051B"/>
    <w:rsid w:val="00B50030"/>
    <w:rsid w:val="00B77FC3"/>
    <w:rsid w:val="00B8126B"/>
    <w:rsid w:val="00BA7E28"/>
    <w:rsid w:val="00BB7228"/>
    <w:rsid w:val="00BF55AA"/>
    <w:rsid w:val="00C00DBB"/>
    <w:rsid w:val="00C14B3B"/>
    <w:rsid w:val="00C365FF"/>
    <w:rsid w:val="00CB66D7"/>
    <w:rsid w:val="00D07582"/>
    <w:rsid w:val="00D1059C"/>
    <w:rsid w:val="00D23657"/>
    <w:rsid w:val="00DA2A96"/>
    <w:rsid w:val="00E2059C"/>
    <w:rsid w:val="00F02064"/>
    <w:rsid w:val="00F033A4"/>
    <w:rsid w:val="00F50204"/>
    <w:rsid w:val="00F610F8"/>
    <w:rsid w:val="00F64E04"/>
    <w:rsid w:val="00F77F65"/>
    <w:rsid w:val="00FC3F21"/>
    <w:rsid w:val="12AF71EA"/>
    <w:rsid w:val="2CF756C0"/>
    <w:rsid w:val="4F012E7C"/>
    <w:rsid w:val="51D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76ECE"/>
  <w15:docId w15:val="{60161253-1710-4917-B63F-E386F971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uiPriority w:val="99"/>
    <w:unhideWhenUsed/>
    <w:pPr>
      <w:tabs>
        <w:tab w:val="center" w:pos="4153"/>
        <w:tab w:val="right" w:pos="8306"/>
      </w:tabs>
    </w:p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70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70CD"/>
    <w:rPr>
      <w:rFonts w:ascii="Segoe UI" w:hAnsi="Segoe UI" w:cs="Segoe UI"/>
      <w:kern w:val="2"/>
      <w:sz w:val="18"/>
      <w:szCs w:val="1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1368</Words>
  <Characters>7525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Eliab Lopez</dc:creator>
  <cp:lastModifiedBy>PC</cp:lastModifiedBy>
  <cp:revision>8</cp:revision>
  <cp:lastPrinted>2025-05-01T19:57:00Z</cp:lastPrinted>
  <dcterms:created xsi:type="dcterms:W3CDTF">2025-05-01T17:24:00Z</dcterms:created>
  <dcterms:modified xsi:type="dcterms:W3CDTF">2025-05-01T19:57:00Z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2058-12.2.0.19307</vt:lpwstr>
  </property>
  <property fmtid="{D5CDD505-2E9C-101B-9397-08002B2CF9AE}" pid="3" name="ICV">
    <vt:lpwstr>EFA3CF738E114A0F9BD754C7DA4F746F_13</vt:lpwstr>
  </property>
</Properties>
</file>