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360" w:lineRule="auto"/>
        <w:jc w:val="center"/>
        <w:rPr>
          <w:rFonts w:ascii="Arial" w:cs="Arial" w:eastAsia="Arial" w:hAnsi="Arial"/>
          <w:b w:val="1"/>
          <w:bCs w:val="1"/>
          <w:sz w:val="24"/>
          <w:szCs w:val="24"/>
        </w:rPr>
      </w:pPr>
      <w:bookmarkStart w:colFirst="0" w:colLast="0" w:name="_2qk36qrpsvdl" w:id="0"/>
      <w:bookmarkEnd w:id="0"/>
      <w:r w:rsidDel="00000000" w:rsidR="00000000" w:rsidRPr="00000000">
        <w:rPr>
          <w:rFonts w:ascii="Arial" w:cs="Arial" w:eastAsia="Arial" w:hAnsi="Arial"/>
          <w:b w:val="1"/>
          <w:bCs w:val="1"/>
          <w:sz w:val="24"/>
          <w:szCs w:val="24"/>
          <w:rtl w:val="0"/>
        </w:rPr>
        <w:t xml:space="preserve">  ACTA DE LA SEXTA SESIÓN ORDINARIA DEL CONSEJO MUNICIPAL DE PARTICIPACIÓN CIUDADANA Y POPULAR PARA LA GOBERNANZA DEL MUNICIPIO DE IXTLAHUACÁN DE LOS MEMBRILLOS; JALISCO.</w:t>
      </w:r>
    </w:p>
    <w:p w:rsidR="00000000" w:rsidDel="00000000" w:rsidP="00000000" w:rsidRDefault="00000000" w:rsidRPr="00000000" w14:paraId="00000002">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uso de la voz, la </w:t>
      </w:r>
      <w:r w:rsidDel="00000000" w:rsidR="00000000" w:rsidRPr="00000000">
        <w:rPr>
          <w:rFonts w:ascii="Arial" w:cs="Arial" w:eastAsia="Arial" w:hAnsi="Arial"/>
          <w:b w:val="1"/>
          <w:bCs w:val="1"/>
          <w:sz w:val="24"/>
          <w:szCs w:val="24"/>
          <w:rtl w:val="0"/>
        </w:rPr>
        <w:t xml:space="preserve">Presidenta del Consejo Municipal de Participación Ciudadana y Popular para la Gobernanza de Ixtlahuacán de los Membrillos, Mtra. Fátima García Ibarra</w:t>
      </w:r>
      <w:r w:rsidDel="00000000" w:rsidR="00000000" w:rsidRPr="00000000">
        <w:rPr>
          <w:rFonts w:ascii="Arial" w:cs="Arial" w:eastAsia="Arial" w:hAnsi="Arial"/>
          <w:sz w:val="24"/>
          <w:szCs w:val="24"/>
          <w:rtl w:val="0"/>
        </w:rPr>
        <w:t xml:space="preserve">  manifiesta: Muy buena tarde tengan todas y todos, doy la más cordial bienvenida a quienes en esta tarde nos acompañan en la Sala de Cabildo  del Palacio Municipal de Ixtlahuacán de los Membrillos, Jalisco,  por lo que siendo las 18:33 hrs. (dieciocho horas con treinta y tres minutos) de este día miércoles 10 (diez) de junio de 2026 (dos mil veintiséis), damos inicio a la Sexta Sesión Ordinaria del Consejo Municipal de Participación Ciudadana y Popular para la Gobernanza del Municipio de Ixtlahuacán de los Membrillos, por lo que como </w:t>
      </w:r>
      <w:r w:rsidDel="00000000" w:rsidR="00000000" w:rsidRPr="00000000">
        <w:rPr>
          <w:rFonts w:ascii="Arial" w:cs="Arial" w:eastAsia="Arial" w:hAnsi="Arial"/>
          <w:b w:val="1"/>
          <w:bCs w:val="1"/>
          <w:sz w:val="24"/>
          <w:szCs w:val="24"/>
          <w:u w:val="single"/>
          <w:rtl w:val="0"/>
        </w:rPr>
        <w:t xml:space="preserve">PRIMER PUNTO DEL ORDEN DEL DÍA</w:t>
      </w:r>
      <w:r w:rsidDel="00000000" w:rsidR="00000000" w:rsidRPr="00000000">
        <w:rPr>
          <w:rFonts w:ascii="Arial" w:cs="Arial" w:eastAsia="Arial" w:hAnsi="Arial"/>
          <w:sz w:val="24"/>
          <w:szCs w:val="24"/>
          <w:rtl w:val="0"/>
        </w:rPr>
        <w:t xml:space="preserve"> solicito a la </w:t>
      </w:r>
      <w:r w:rsidDel="00000000" w:rsidR="00000000" w:rsidRPr="00000000">
        <w:rPr>
          <w:rFonts w:ascii="Arial" w:cs="Arial" w:eastAsia="Arial" w:hAnsi="Arial"/>
          <w:b w:val="1"/>
          <w:bCs w:val="1"/>
          <w:sz w:val="24"/>
          <w:szCs w:val="24"/>
          <w:rtl w:val="0"/>
        </w:rPr>
        <w:t xml:space="preserve">Secretaria Técnica del Consejo Municipal de Participación Ciudadana y Popular para la Gobernanza del Municipio de Ixtlahuacán de los Membrillos,  C. Maura Pineda Villagrana</w:t>
      </w:r>
      <w:r w:rsidDel="00000000" w:rsidR="00000000" w:rsidRPr="00000000">
        <w:rPr>
          <w:rFonts w:ascii="Arial" w:cs="Arial" w:eastAsia="Arial" w:hAnsi="Arial"/>
          <w:sz w:val="24"/>
          <w:szCs w:val="24"/>
          <w:rtl w:val="0"/>
        </w:rPr>
        <w:t xml:space="preserve">, haga el favor de tomar lista de asistencia a efecto de verificar que exista el quórum legal para poder sesionar.”--------------------------------</w:t>
      </w:r>
    </w:p>
    <w:p w:rsidR="00000000" w:rsidDel="00000000" w:rsidP="00000000" w:rsidRDefault="00000000" w:rsidRPr="00000000" w14:paraId="00000003">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4">
      <w:pPr>
        <w:spacing w:after="200" w:line="360" w:lineRule="auto"/>
        <w:jc w:val="both"/>
        <w:rPr>
          <w:rFonts w:ascii="Arial" w:cs="Arial" w:eastAsia="Arial" w:hAnsi="Arial"/>
          <w:sz w:val="24"/>
          <w:szCs w:val="24"/>
        </w:rPr>
      </w:pPr>
      <w:bookmarkStart w:colFirst="0" w:colLast="0" w:name="_sfonzw48bkxz" w:id="1"/>
      <w:bookmarkEnd w:id="1"/>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 </w:t>
      </w:r>
      <w:r w:rsidDel="00000000" w:rsidR="00000000" w:rsidRPr="00000000">
        <w:rPr>
          <w:rFonts w:ascii="Arial" w:cs="Arial" w:eastAsia="Arial" w:hAnsi="Arial"/>
          <w:sz w:val="24"/>
          <w:szCs w:val="24"/>
          <w:rtl w:val="0"/>
        </w:rPr>
        <w:t xml:space="preserve">expresa: “Muchas gracias, Maestra. A continuación procederé a tomar lista de asistencia a las personas convocadas a esta sesión—--------------------------------------------------</w:t>
      </w:r>
    </w:p>
    <w:p w:rsidR="00000000" w:rsidDel="00000000" w:rsidP="00000000" w:rsidRDefault="00000000" w:rsidRPr="00000000" w14:paraId="00000005">
      <w:pPr>
        <w:spacing w:after="200" w:line="360" w:lineRule="auto"/>
        <w:jc w:val="both"/>
        <w:rPr>
          <w:rFonts w:ascii="Arial" w:cs="Arial" w:eastAsia="Arial" w:hAnsi="Arial"/>
          <w:sz w:val="24"/>
          <w:szCs w:val="24"/>
        </w:rPr>
      </w:pPr>
      <w:bookmarkStart w:colFirst="0" w:colLast="0" w:name="_dalbambweqyv" w:id="2"/>
      <w:bookmarkEnd w:id="2"/>
      <w:r w:rsidDel="00000000" w:rsidR="00000000" w:rsidRPr="00000000">
        <w:rPr>
          <w:rFonts w:ascii="Arial" w:cs="Arial" w:eastAsia="Arial" w:hAnsi="Arial"/>
          <w:sz w:val="24"/>
          <w:szCs w:val="24"/>
          <w:rtl w:val="0"/>
        </w:rPr>
        <w:t xml:space="preserve">------------------------------------------------------------------------------------------------------------</w:t>
      </w:r>
    </w:p>
    <w:tbl>
      <w:tblPr>
        <w:tblStyle w:val="Table1"/>
        <w:tblW w:w="88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3261"/>
        <w:gridCol w:w="3260"/>
        <w:gridCol w:w="1734"/>
        <w:tblGridChange w:id="0">
          <w:tblGrid>
            <w:gridCol w:w="562"/>
            <w:gridCol w:w="3261"/>
            <w:gridCol w:w="3260"/>
            <w:gridCol w:w="1734"/>
          </w:tblGrid>
        </w:tblGridChange>
      </w:tblGrid>
      <w:tr>
        <w:trPr>
          <w:cantSplit w:val="0"/>
          <w:tblHeader w:val="0"/>
        </w:trPr>
        <w:tc>
          <w:tcPr/>
          <w:p w:rsidR="00000000" w:rsidDel="00000000" w:rsidP="00000000" w:rsidRDefault="00000000" w:rsidRPr="00000000" w14:paraId="00000006">
            <w:pPr>
              <w:spacing w:line="360" w:lineRule="auto"/>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07">
            <w:pPr>
              <w:spacing w:line="360" w:lineRule="auto"/>
              <w:jc w:val="both"/>
              <w:rPr>
                <w:rFonts w:ascii="Arial" w:cs="Arial" w:eastAsia="Arial" w:hAnsi="Arial"/>
              </w:rPr>
            </w:pPr>
            <w:r w:rsidDel="00000000" w:rsidR="00000000" w:rsidRPr="00000000">
              <w:rPr>
                <w:rFonts w:ascii="Arial" w:cs="Arial" w:eastAsia="Arial" w:hAnsi="Arial"/>
                <w:rtl w:val="0"/>
              </w:rPr>
              <w:t xml:space="preserve">NOMBRE</w:t>
            </w:r>
          </w:p>
        </w:tc>
        <w:tc>
          <w:tcPr/>
          <w:p w:rsidR="00000000" w:rsidDel="00000000" w:rsidP="00000000" w:rsidRDefault="00000000" w:rsidRPr="00000000" w14:paraId="00000008">
            <w:pPr>
              <w:spacing w:line="360" w:lineRule="auto"/>
              <w:jc w:val="both"/>
              <w:rPr>
                <w:rFonts w:ascii="Arial" w:cs="Arial" w:eastAsia="Arial" w:hAnsi="Arial"/>
              </w:rPr>
            </w:pPr>
            <w:r w:rsidDel="00000000" w:rsidR="00000000" w:rsidRPr="00000000">
              <w:rPr>
                <w:rFonts w:ascii="Arial" w:cs="Arial" w:eastAsia="Arial" w:hAnsi="Arial"/>
                <w:rtl w:val="0"/>
              </w:rPr>
              <w:t xml:space="preserve">CARGO</w:t>
            </w:r>
          </w:p>
        </w:tc>
        <w:tc>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4"/>
                <w:szCs w:val="24"/>
              </w:rPr>
            </w:pPr>
            <w:r w:rsidDel="00000000" w:rsidR="00000000" w:rsidRPr="00000000">
              <w:rPr>
                <w:rFonts w:ascii="Arial" w:cs="Arial" w:eastAsia="Arial" w:hAnsi="Arial"/>
                <w:rtl w:val="0"/>
              </w:rPr>
              <w:t xml:space="preserve">ASISTENCIA</w:t>
            </w:r>
            <w:r w:rsidDel="00000000" w:rsidR="00000000" w:rsidRPr="00000000">
              <w:rPr>
                <w:rtl w:val="0"/>
              </w:rPr>
            </w:r>
          </w:p>
        </w:tc>
      </w:tr>
      <w:tr>
        <w:trPr>
          <w:cantSplit w:val="0"/>
          <w:tblHeader w:val="0"/>
        </w:trPr>
        <w:tc>
          <w:tcPr/>
          <w:p w:rsidR="00000000" w:rsidDel="00000000" w:rsidP="00000000" w:rsidRDefault="00000000" w:rsidRPr="00000000" w14:paraId="0000000A">
            <w:pPr>
              <w:numPr>
                <w:ilvl w:val="0"/>
                <w:numId w:val="3"/>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0B">
            <w:pPr>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Lic. José Heriberto García Murillo</w:t>
            </w:r>
            <w:r w:rsidDel="00000000" w:rsidR="00000000" w:rsidRPr="00000000">
              <w:rPr>
                <w:rtl w:val="0"/>
              </w:rPr>
            </w:r>
          </w:p>
        </w:tc>
        <w:tc>
          <w:tcPr/>
          <w:p w:rsidR="00000000" w:rsidDel="00000000" w:rsidP="00000000" w:rsidRDefault="00000000" w:rsidRPr="00000000" w14:paraId="0000000C">
            <w:pPr>
              <w:spacing w:line="360" w:lineRule="auto"/>
              <w:jc w:val="both"/>
              <w:rPr>
                <w:rFonts w:ascii="Arial" w:cs="Arial" w:eastAsia="Arial" w:hAnsi="Arial"/>
              </w:rPr>
            </w:pPr>
            <w:r w:rsidDel="00000000" w:rsidR="00000000" w:rsidRPr="00000000">
              <w:rPr>
                <w:rFonts w:ascii="Arial" w:cs="Arial" w:eastAsia="Arial" w:hAnsi="Arial"/>
                <w:rtl w:val="0"/>
              </w:rPr>
              <w:t xml:space="preserve">Presidente Municipal </w:t>
            </w:r>
          </w:p>
        </w:tc>
        <w:tc>
          <w:tcPr/>
          <w:p w:rsidR="00000000" w:rsidDel="00000000" w:rsidP="00000000" w:rsidRDefault="00000000" w:rsidRPr="00000000" w14:paraId="0000000D">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0F">
            <w:pPr>
              <w:numPr>
                <w:ilvl w:val="0"/>
                <w:numId w:val="3"/>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0">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Maura Pineda Villagrana</w:t>
            </w:r>
            <w:r w:rsidDel="00000000" w:rsidR="00000000" w:rsidRPr="00000000">
              <w:rPr>
                <w:rtl w:val="0"/>
              </w:rPr>
            </w:r>
          </w:p>
        </w:tc>
        <w:tc>
          <w:tcPr/>
          <w:p w:rsidR="00000000" w:rsidDel="00000000" w:rsidP="00000000" w:rsidRDefault="00000000" w:rsidRPr="00000000" w14:paraId="00000011">
            <w:pPr>
              <w:spacing w:line="360" w:lineRule="auto"/>
              <w:jc w:val="both"/>
              <w:rPr>
                <w:rFonts w:ascii="Arial" w:cs="Arial" w:eastAsia="Arial" w:hAnsi="Arial"/>
              </w:rPr>
            </w:pPr>
            <w:r w:rsidDel="00000000" w:rsidR="00000000" w:rsidRPr="00000000">
              <w:rPr>
                <w:rFonts w:ascii="Arial" w:cs="Arial" w:eastAsia="Arial" w:hAnsi="Arial"/>
                <w:rtl w:val="0"/>
              </w:rPr>
              <w:t xml:space="preserve">Directora de Participación Ciudadana</w:t>
            </w:r>
          </w:p>
        </w:tc>
        <w:tc>
          <w:tcPr/>
          <w:p w:rsidR="00000000" w:rsidDel="00000000" w:rsidP="00000000" w:rsidRDefault="00000000" w:rsidRPr="00000000" w14:paraId="00000012">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14">
            <w:pPr>
              <w:numPr>
                <w:ilvl w:val="0"/>
                <w:numId w:val="3"/>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5">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Maraym Yotzabel González Álvarez.</w:t>
            </w:r>
            <w:r w:rsidDel="00000000" w:rsidR="00000000" w:rsidRPr="00000000">
              <w:rPr>
                <w:rtl w:val="0"/>
              </w:rPr>
            </w:r>
          </w:p>
        </w:tc>
        <w:tc>
          <w:tcPr/>
          <w:p w:rsidR="00000000" w:rsidDel="00000000" w:rsidP="00000000" w:rsidRDefault="00000000" w:rsidRPr="00000000" w14:paraId="00000016">
            <w:pPr>
              <w:spacing w:line="360" w:lineRule="auto"/>
              <w:jc w:val="both"/>
              <w:rPr>
                <w:rFonts w:ascii="Arial" w:cs="Arial" w:eastAsia="Arial" w:hAnsi="Arial"/>
              </w:rPr>
            </w:pPr>
            <w:r w:rsidDel="00000000" w:rsidR="00000000" w:rsidRPr="00000000">
              <w:rPr>
                <w:rFonts w:ascii="Arial" w:cs="Arial" w:eastAsia="Arial" w:hAnsi="Arial"/>
                <w:rtl w:val="0"/>
              </w:rPr>
              <w:t xml:space="preserve">Regidora presidenta de la Comisión edilicia de Participación Ciudadana </w:t>
            </w:r>
          </w:p>
        </w:tc>
        <w:tc>
          <w:tcPr/>
          <w:p w:rsidR="00000000" w:rsidDel="00000000" w:rsidP="00000000" w:rsidRDefault="00000000" w:rsidRPr="00000000" w14:paraId="00000017">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spacing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PRESENTE</w:t>
            </w:r>
          </w:p>
        </w:tc>
      </w:tr>
      <w:tr>
        <w:trPr>
          <w:cantSplit w:val="0"/>
          <w:tblHeader w:val="0"/>
        </w:trPr>
        <w:tc>
          <w:tcPr/>
          <w:p w:rsidR="00000000" w:rsidDel="00000000" w:rsidP="00000000" w:rsidRDefault="00000000" w:rsidRPr="00000000" w14:paraId="00000019">
            <w:pPr>
              <w:numPr>
                <w:ilvl w:val="0"/>
                <w:numId w:val="3"/>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A">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José Luis Espinoza Pérez</w:t>
            </w:r>
            <w:r w:rsidDel="00000000" w:rsidR="00000000" w:rsidRPr="00000000">
              <w:rPr>
                <w:rtl w:val="0"/>
              </w:rPr>
            </w:r>
          </w:p>
        </w:tc>
        <w:tc>
          <w:tcPr/>
          <w:p w:rsidR="00000000" w:rsidDel="00000000" w:rsidP="00000000" w:rsidRDefault="00000000" w:rsidRPr="00000000" w14:paraId="0000001B">
            <w:pPr>
              <w:spacing w:line="360" w:lineRule="auto"/>
              <w:jc w:val="both"/>
              <w:rPr>
                <w:rFonts w:ascii="Arial" w:cs="Arial" w:eastAsia="Arial" w:hAnsi="Arial"/>
              </w:rPr>
            </w:pPr>
            <w:bookmarkStart w:colFirst="0" w:colLast="0" w:name="_dbgqahhe5rcz" w:id="3"/>
            <w:bookmarkEnd w:id="3"/>
            <w:r w:rsidDel="00000000" w:rsidR="00000000" w:rsidRPr="00000000">
              <w:rPr>
                <w:rFonts w:ascii="Arial" w:cs="Arial" w:eastAsia="Arial" w:hAnsi="Arial"/>
                <w:highlight w:val="white"/>
                <w:rtl w:val="0"/>
              </w:rPr>
              <w:t xml:space="preserve">Presidente del Consejo Social de Participación Ciudadana Los Cedros </w:t>
            </w:r>
            <w:r w:rsidDel="00000000" w:rsidR="00000000" w:rsidRPr="00000000">
              <w:rPr>
                <w:rtl w:val="0"/>
              </w:rPr>
            </w:r>
          </w:p>
        </w:tc>
        <w:tc>
          <w:tcPr/>
          <w:p w:rsidR="00000000" w:rsidDel="00000000" w:rsidP="00000000" w:rsidRDefault="00000000" w:rsidRPr="00000000" w14:paraId="0000001C">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1E">
            <w:pPr>
              <w:numPr>
                <w:ilvl w:val="0"/>
                <w:numId w:val="3"/>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F">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Ángel Gabriel Carranza Martínez</w:t>
            </w:r>
            <w:r w:rsidDel="00000000" w:rsidR="00000000" w:rsidRPr="00000000">
              <w:rPr>
                <w:rtl w:val="0"/>
              </w:rPr>
            </w:r>
          </w:p>
        </w:tc>
        <w:tc>
          <w:tcPr/>
          <w:p w:rsidR="00000000" w:rsidDel="00000000" w:rsidP="00000000" w:rsidRDefault="00000000" w:rsidRPr="00000000" w14:paraId="00000020">
            <w:pPr>
              <w:spacing w:line="360" w:lineRule="auto"/>
              <w:jc w:val="both"/>
              <w:rPr>
                <w:rFonts w:ascii="Arial" w:cs="Arial" w:eastAsia="Arial" w:hAnsi="Arial"/>
              </w:rPr>
            </w:pPr>
            <w:r w:rsidDel="00000000" w:rsidR="00000000" w:rsidRPr="00000000">
              <w:rPr>
                <w:rFonts w:ascii="Arial" w:cs="Arial" w:eastAsia="Arial" w:hAnsi="Arial"/>
                <w:highlight w:val="white"/>
                <w:rtl w:val="0"/>
              </w:rPr>
              <w:t xml:space="preserve">Presidente del Consejo Social de Participación Ciudadana la Cañada </w:t>
            </w:r>
            <w:r w:rsidDel="00000000" w:rsidR="00000000" w:rsidRPr="00000000">
              <w:rPr>
                <w:rtl w:val="0"/>
              </w:rPr>
            </w:r>
          </w:p>
        </w:tc>
        <w:tc>
          <w:tcPr/>
          <w:p w:rsidR="00000000" w:rsidDel="00000000" w:rsidP="00000000" w:rsidRDefault="00000000" w:rsidRPr="00000000" w14:paraId="00000021">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23">
            <w:pPr>
              <w:numPr>
                <w:ilvl w:val="0"/>
                <w:numId w:val="3"/>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24">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Margarita Hernández Basulto</w:t>
            </w:r>
            <w:r w:rsidDel="00000000" w:rsidR="00000000" w:rsidRPr="00000000">
              <w:rPr>
                <w:rtl w:val="0"/>
              </w:rPr>
            </w:r>
          </w:p>
        </w:tc>
        <w:tc>
          <w:tcPr/>
          <w:p w:rsidR="00000000" w:rsidDel="00000000" w:rsidP="00000000" w:rsidRDefault="00000000" w:rsidRPr="00000000" w14:paraId="00000025">
            <w:pPr>
              <w:spacing w:line="360" w:lineRule="auto"/>
              <w:jc w:val="both"/>
              <w:rPr>
                <w:rFonts w:ascii="Arial" w:cs="Arial" w:eastAsia="Arial" w:hAnsi="Arial"/>
              </w:rPr>
            </w:pPr>
            <w:bookmarkStart w:colFirst="0" w:colLast="0" w:name="_uuwnderbkbk7" w:id="4"/>
            <w:bookmarkEnd w:id="4"/>
            <w:r w:rsidDel="00000000" w:rsidR="00000000" w:rsidRPr="00000000">
              <w:rPr>
                <w:rFonts w:ascii="Arial" w:cs="Arial" w:eastAsia="Arial" w:hAnsi="Arial"/>
                <w:highlight w:val="white"/>
                <w:rtl w:val="0"/>
              </w:rPr>
              <w:t xml:space="preserve">Presidenta del Consejo Social de Participación Ciudadana las Aguilillas </w:t>
            </w:r>
            <w:r w:rsidDel="00000000" w:rsidR="00000000" w:rsidRPr="00000000">
              <w:rPr>
                <w:rtl w:val="0"/>
              </w:rPr>
            </w:r>
          </w:p>
        </w:tc>
        <w:tc>
          <w:tcPr/>
          <w:p w:rsidR="00000000" w:rsidDel="00000000" w:rsidP="00000000" w:rsidRDefault="00000000" w:rsidRPr="00000000" w14:paraId="00000026">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7">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28">
            <w:pPr>
              <w:numPr>
                <w:ilvl w:val="0"/>
                <w:numId w:val="3"/>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29">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Víctor Manuel López García</w:t>
            </w:r>
            <w:r w:rsidDel="00000000" w:rsidR="00000000" w:rsidRPr="00000000">
              <w:rPr>
                <w:rtl w:val="0"/>
              </w:rPr>
            </w:r>
          </w:p>
        </w:tc>
        <w:tc>
          <w:tcPr/>
          <w:p w:rsidR="00000000" w:rsidDel="00000000" w:rsidP="00000000" w:rsidRDefault="00000000" w:rsidRPr="00000000" w14:paraId="0000002A">
            <w:pPr>
              <w:spacing w:line="360" w:lineRule="auto"/>
              <w:jc w:val="both"/>
              <w:rPr>
                <w:rFonts w:ascii="Arial" w:cs="Arial" w:eastAsia="Arial" w:hAnsi="Arial"/>
              </w:rPr>
            </w:pPr>
            <w:r w:rsidDel="00000000" w:rsidR="00000000" w:rsidRPr="00000000">
              <w:rPr>
                <w:rFonts w:ascii="Arial" w:cs="Arial" w:eastAsia="Arial" w:hAnsi="Arial"/>
                <w:highlight w:val="white"/>
                <w:rtl w:val="0"/>
              </w:rPr>
              <w:t xml:space="preserve">Presidente del Consejo Social de Participación Ciudadana de Atequiza</w:t>
            </w:r>
            <w:r w:rsidDel="00000000" w:rsidR="00000000" w:rsidRPr="00000000">
              <w:rPr>
                <w:rtl w:val="0"/>
              </w:rPr>
            </w:r>
          </w:p>
        </w:tc>
        <w:tc>
          <w:tcPr/>
          <w:p w:rsidR="00000000" w:rsidDel="00000000" w:rsidP="00000000" w:rsidRDefault="00000000" w:rsidRPr="00000000" w14:paraId="0000002B">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C">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2D">
            <w:pPr>
              <w:numPr>
                <w:ilvl w:val="0"/>
                <w:numId w:val="3"/>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2E">
            <w:pPr>
              <w:spacing w:line="360" w:lineRule="auto"/>
              <w:jc w:val="both"/>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Rosario Adriana Ruiz Arcienega</w:t>
            </w:r>
          </w:p>
        </w:tc>
        <w:tc>
          <w:tcPr/>
          <w:p w:rsidR="00000000" w:rsidDel="00000000" w:rsidP="00000000" w:rsidRDefault="00000000" w:rsidRPr="00000000" w14:paraId="0000002F">
            <w:pPr>
              <w:spacing w:line="360"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Presidenta del Consejo Social de Lomas de Atequiza</w:t>
            </w:r>
          </w:p>
        </w:tc>
        <w:tc>
          <w:tcPr/>
          <w:p w:rsidR="00000000" w:rsidDel="00000000" w:rsidP="00000000" w:rsidRDefault="00000000" w:rsidRPr="00000000" w14:paraId="00000030">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1">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32">
            <w:pPr>
              <w:numPr>
                <w:ilvl w:val="0"/>
                <w:numId w:val="3"/>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3">
            <w:pPr>
              <w:spacing w:line="360" w:lineRule="auto"/>
              <w:jc w:val="both"/>
              <w:rPr>
                <w:rFonts w:ascii="Arial" w:cs="Arial" w:eastAsia="Arial" w:hAnsi="Arial"/>
              </w:rPr>
            </w:pPr>
            <w:r w:rsidDel="00000000" w:rsidR="00000000" w:rsidRPr="00000000">
              <w:rPr>
                <w:rFonts w:ascii="Arial" w:cs="Arial" w:eastAsia="Arial" w:hAnsi="Arial"/>
                <w:b w:val="1"/>
                <w:bCs w:val="1"/>
                <w:highlight w:val="white"/>
                <w:rtl w:val="0"/>
              </w:rPr>
              <w:t xml:space="preserve">Patricia Arana Plascencia</w:t>
            </w:r>
            <w:r w:rsidDel="00000000" w:rsidR="00000000" w:rsidRPr="00000000">
              <w:rPr>
                <w:rtl w:val="0"/>
              </w:rPr>
            </w:r>
          </w:p>
        </w:tc>
        <w:tc>
          <w:tcPr/>
          <w:p w:rsidR="00000000" w:rsidDel="00000000" w:rsidP="00000000" w:rsidRDefault="00000000" w:rsidRPr="00000000" w14:paraId="00000034">
            <w:pPr>
              <w:spacing w:line="360" w:lineRule="auto"/>
              <w:jc w:val="both"/>
              <w:rPr>
                <w:rFonts w:ascii="Arial" w:cs="Arial" w:eastAsia="Arial" w:hAnsi="Arial"/>
              </w:rPr>
            </w:pPr>
            <w:r w:rsidDel="00000000" w:rsidR="00000000" w:rsidRPr="00000000">
              <w:rPr>
                <w:rFonts w:ascii="Arial" w:cs="Arial" w:eastAsia="Arial" w:hAnsi="Arial"/>
                <w:highlight w:val="white"/>
                <w:rtl w:val="0"/>
              </w:rPr>
              <w:t xml:space="preserve">Presidenta del Consejo Social de Participación Ciudadana La Capilla  </w:t>
            </w:r>
            <w:r w:rsidDel="00000000" w:rsidR="00000000" w:rsidRPr="00000000">
              <w:rPr>
                <w:rtl w:val="0"/>
              </w:rPr>
            </w:r>
          </w:p>
        </w:tc>
        <w:tc>
          <w:tcPr/>
          <w:p w:rsidR="00000000" w:rsidDel="00000000" w:rsidP="00000000" w:rsidRDefault="00000000" w:rsidRPr="00000000" w14:paraId="00000035">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6">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r>
        <w:trPr>
          <w:cantSplit w:val="0"/>
          <w:tblHeader w:val="0"/>
        </w:trPr>
        <w:tc>
          <w:tcPr/>
          <w:p w:rsidR="00000000" w:rsidDel="00000000" w:rsidP="00000000" w:rsidRDefault="00000000" w:rsidRPr="00000000" w14:paraId="00000037">
            <w:pPr>
              <w:numPr>
                <w:ilvl w:val="0"/>
                <w:numId w:val="3"/>
              </w:numPr>
              <w:spacing w:after="160" w:line="360" w:lineRule="auto"/>
              <w:ind w:left="25" w:firstLine="14"/>
              <w:jc w:val="both"/>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8">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Fátima García Ibarra</w:t>
            </w:r>
          </w:p>
        </w:tc>
        <w:tc>
          <w:tcPr/>
          <w:p w:rsidR="00000000" w:rsidDel="00000000" w:rsidP="00000000" w:rsidRDefault="00000000" w:rsidRPr="00000000" w14:paraId="00000039">
            <w:pPr>
              <w:spacing w:line="360" w:lineRule="auto"/>
              <w:jc w:val="both"/>
              <w:rPr>
                <w:rFonts w:ascii="Arial" w:cs="Arial" w:eastAsia="Arial" w:hAnsi="Arial"/>
              </w:rPr>
            </w:pPr>
            <w:r w:rsidDel="00000000" w:rsidR="00000000" w:rsidRPr="00000000">
              <w:rPr>
                <w:rFonts w:ascii="Arial" w:cs="Arial" w:eastAsia="Arial" w:hAnsi="Arial"/>
                <w:highlight w:val="white"/>
                <w:rtl w:val="0"/>
              </w:rPr>
              <w:t xml:space="preserve">Presidenta del Consejo Social de Participación Ciudadana de Ixtlahuacán </w:t>
            </w:r>
            <w:r w:rsidDel="00000000" w:rsidR="00000000" w:rsidRPr="00000000">
              <w:rPr>
                <w:rtl w:val="0"/>
              </w:rPr>
            </w:r>
          </w:p>
        </w:tc>
        <w:tc>
          <w:tcPr/>
          <w:p w:rsidR="00000000" w:rsidDel="00000000" w:rsidP="00000000" w:rsidRDefault="00000000" w:rsidRPr="00000000" w14:paraId="0000003A">
            <w:pPr>
              <w:spacing w:line="36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PRESENTE</w:t>
            </w:r>
          </w:p>
        </w:tc>
      </w:tr>
    </w:tbl>
    <w:p w:rsidR="00000000" w:rsidDel="00000000" w:rsidP="00000000" w:rsidRDefault="00000000" w:rsidRPr="00000000" w14:paraId="0000003C">
      <w:pPr>
        <w:spacing w:after="20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D">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“Presidenta del Consejo, le informo que hay presentes 10 de 10 integrantes de este Consejo Municipal de Participación Ciudadana y Popular para la Gobernanza del Municipio de Ixtlahuacán de los Membrillos”</w:t>
        <w:br w:type="textWrapping"/>
        <w:t xml:space="preserve">Haciendo uso de la voz, la </w:t>
      </w:r>
      <w:r w:rsidDel="00000000" w:rsidR="00000000" w:rsidRPr="00000000">
        <w:rPr>
          <w:rFonts w:ascii="Arial" w:cs="Arial" w:eastAsia="Arial" w:hAnsi="Arial"/>
          <w:b w:val="1"/>
          <w:bCs w:val="1"/>
          <w:sz w:val="24"/>
          <w:szCs w:val="24"/>
          <w:rtl w:val="0"/>
        </w:rPr>
        <w:t xml:space="preserve">Mtra. Fátima García Ibarra, Presidenta del Consejo Municipal de Participación Ciudadana y Popular para la Gobernanza de  Ixtlahuacán de los Membrillos</w:t>
      </w:r>
      <w:r w:rsidDel="00000000" w:rsidR="00000000" w:rsidRPr="00000000">
        <w:rPr>
          <w:rFonts w:ascii="Arial" w:cs="Arial" w:eastAsia="Arial" w:hAnsi="Arial"/>
          <w:sz w:val="24"/>
          <w:szCs w:val="24"/>
          <w:rtl w:val="0"/>
        </w:rPr>
        <w:t xml:space="preserve">, manifiesta: “Gracias, Maura, por lo anterior, se declara que existe quórum legal para poder sesionar, por lo que todos los actos y acuerdos tomados en la misma serán válidos. Continuando con el </w:t>
      </w:r>
      <w:r w:rsidDel="00000000" w:rsidR="00000000" w:rsidRPr="00000000">
        <w:rPr>
          <w:rFonts w:ascii="Arial" w:cs="Arial" w:eastAsia="Arial" w:hAnsi="Arial"/>
          <w:b w:val="1"/>
          <w:bCs w:val="1"/>
          <w:sz w:val="24"/>
          <w:szCs w:val="24"/>
          <w:u w:val="single"/>
          <w:rtl w:val="0"/>
        </w:rPr>
        <w:t xml:space="preserve">SEGUNDO PUNTO DEL ORDEN DEL DÍA</w:t>
      </w:r>
      <w:r w:rsidDel="00000000" w:rsidR="00000000" w:rsidRPr="00000000">
        <w:rPr>
          <w:rFonts w:ascii="Arial" w:cs="Arial" w:eastAsia="Arial" w:hAnsi="Arial"/>
          <w:sz w:val="24"/>
          <w:szCs w:val="24"/>
          <w:rtl w:val="0"/>
        </w:rPr>
        <w:t xml:space="preserve"> solicito nuevamente a la </w:t>
      </w:r>
      <w:r w:rsidDel="00000000" w:rsidR="00000000" w:rsidRPr="00000000">
        <w:rPr>
          <w:rFonts w:ascii="Arial" w:cs="Arial" w:eastAsia="Arial" w:hAnsi="Arial"/>
          <w:b w:val="1"/>
          <w:bCs w:val="1"/>
          <w:sz w:val="24"/>
          <w:szCs w:val="24"/>
          <w:rtl w:val="0"/>
        </w:rPr>
        <w:t xml:space="preserve">C. Maura Pineda Villagrana,</w:t>
      </w:r>
      <w:r w:rsidDel="00000000" w:rsidR="00000000" w:rsidRPr="00000000">
        <w:rPr>
          <w:rFonts w:ascii="Arial" w:cs="Arial" w:eastAsia="Arial" w:hAnsi="Arial"/>
          <w:sz w:val="24"/>
          <w:szCs w:val="24"/>
          <w:rtl w:val="0"/>
        </w:rPr>
        <w:t xml:space="preserve"> dé lectura al orden del día propuesto y previamente circulado a través de las convocatorias emitidas.”---------------------------------------------------------</w:t>
      </w:r>
    </w:p>
    <w:p w:rsidR="00000000" w:rsidDel="00000000" w:rsidP="00000000" w:rsidRDefault="00000000" w:rsidRPr="00000000" w14:paraId="0000003E">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br w:type="textWrapping"/>
        <w:t xml:space="preserve">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hace uso de la voz “Con gusto Presidenta del Consejo, el orden del día propuesto para esta Sesión es el siguiente:</w:t>
      </w:r>
    </w:p>
    <w:p w:rsidR="00000000" w:rsidDel="00000000" w:rsidP="00000000" w:rsidRDefault="00000000" w:rsidRPr="00000000" w14:paraId="0000003F">
      <w:pPr>
        <w:spacing w:after="20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0">
      <w:pPr>
        <w:numPr>
          <w:ilvl w:val="0"/>
          <w:numId w:val="1"/>
        </w:numPr>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Lista de Asistencia y declaración de quórum legal para poder sesionar</w:t>
      </w:r>
      <w:r w:rsidDel="00000000" w:rsidR="00000000" w:rsidRPr="00000000">
        <w:rPr>
          <w:rtl w:val="0"/>
        </w:rPr>
      </w:r>
    </w:p>
    <w:p w:rsidR="00000000" w:rsidDel="00000000" w:rsidP="00000000" w:rsidRDefault="00000000" w:rsidRPr="00000000" w14:paraId="00000041">
      <w:pPr>
        <w:numPr>
          <w:ilvl w:val="0"/>
          <w:numId w:val="1"/>
        </w:numPr>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Lectura y aprobación del orden del día</w:t>
      </w:r>
      <w:r w:rsidDel="00000000" w:rsidR="00000000" w:rsidRPr="00000000">
        <w:rPr>
          <w:rtl w:val="0"/>
        </w:rPr>
      </w:r>
    </w:p>
    <w:p w:rsidR="00000000" w:rsidDel="00000000" w:rsidP="00000000" w:rsidRDefault="00000000" w:rsidRPr="00000000" w14:paraId="00000042">
      <w:pPr>
        <w:numPr>
          <w:ilvl w:val="0"/>
          <w:numId w:val="1"/>
        </w:numPr>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Presentación de la conclusión y resultados del Presupuesto Participativo Municipal 2026</w:t>
      </w:r>
      <w:r w:rsidDel="00000000" w:rsidR="00000000" w:rsidRPr="00000000">
        <w:rPr>
          <w:rtl w:val="0"/>
        </w:rPr>
      </w:r>
    </w:p>
    <w:p w:rsidR="00000000" w:rsidDel="00000000" w:rsidP="00000000" w:rsidRDefault="00000000" w:rsidRPr="00000000" w14:paraId="00000043">
      <w:pPr>
        <w:numPr>
          <w:ilvl w:val="0"/>
          <w:numId w:val="1"/>
        </w:numPr>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Asuntos generales</w:t>
      </w:r>
      <w:r w:rsidDel="00000000" w:rsidR="00000000" w:rsidRPr="00000000">
        <w:rPr>
          <w:rtl w:val="0"/>
        </w:rPr>
      </w:r>
    </w:p>
    <w:p w:rsidR="00000000" w:rsidDel="00000000" w:rsidP="00000000" w:rsidRDefault="00000000" w:rsidRPr="00000000" w14:paraId="00000044">
      <w:pPr>
        <w:numPr>
          <w:ilvl w:val="0"/>
          <w:numId w:val="1"/>
        </w:numPr>
        <w:spacing w:after="20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Clausura de la Sesión</w:t>
        <w:br w:type="textWrapping"/>
        <w:t xml:space="preserve"> </w:t>
      </w:r>
      <w:r w:rsidDel="00000000" w:rsidR="00000000" w:rsidRPr="00000000">
        <w:rPr>
          <w:rtl w:val="0"/>
        </w:rPr>
      </w:r>
    </w:p>
    <w:p w:rsidR="00000000" w:rsidDel="00000000" w:rsidP="00000000" w:rsidRDefault="00000000" w:rsidRPr="00000000" w14:paraId="00000045">
      <w:pPr>
        <w:spacing w:after="20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hace uso de la voz para manifestar: "Es cuanto, Presidenta"</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Mtra. Fátima García Ibarra, Presidenta del Consejo Municipal de Participación Ciudadana y Popular para la Gobernanza de  Ixtlahuacán de los Membrillos</w:t>
      </w:r>
      <w:r w:rsidDel="00000000" w:rsidR="00000000" w:rsidRPr="00000000">
        <w:rPr>
          <w:rFonts w:ascii="Arial" w:cs="Arial" w:eastAsia="Arial" w:hAnsi="Arial"/>
          <w:sz w:val="24"/>
          <w:szCs w:val="24"/>
          <w:rtl w:val="0"/>
        </w:rPr>
        <w:t xml:space="preserve">, manifiesta: “Gracias, Maura. Después de escuchar el orden del día propuesto, les pregunto quiénes estén a favor del orden del día propuesto que lo manifiesten levantando su mano, gracias.”------------------------------------------------------------------------------------------------</w:t>
      </w:r>
    </w:p>
    <w:p w:rsidR="00000000" w:rsidDel="00000000" w:rsidP="00000000" w:rsidRDefault="00000000" w:rsidRPr="00000000" w14:paraId="00000046">
      <w:pPr>
        <w:spacing w:after="20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Todos los asistentes levantan su mano en señal de aprobación</w:t>
      </w:r>
      <w:r w:rsidDel="00000000" w:rsidR="00000000" w:rsidRPr="00000000">
        <w:rPr>
          <w:rFonts w:ascii="Arial" w:cs="Arial" w:eastAsia="Arial" w:hAnsi="Arial"/>
          <w:sz w:val="24"/>
          <w:szCs w:val="24"/>
          <w:rtl w:val="0"/>
        </w:rPr>
        <w:t xml:space="preserve"> --------------------------------------------------------------------------------------------------------------- Haciendo uso de la voz, la </w:t>
      </w:r>
      <w:r w:rsidDel="00000000" w:rsidR="00000000" w:rsidRPr="00000000">
        <w:rPr>
          <w:rFonts w:ascii="Arial" w:cs="Arial" w:eastAsia="Arial" w:hAnsi="Arial"/>
          <w:b w:val="1"/>
          <w:bCs w:val="1"/>
          <w:sz w:val="24"/>
          <w:szCs w:val="24"/>
          <w:rtl w:val="0"/>
        </w:rPr>
        <w:t xml:space="preserve">Mtra. Fátima García Ibarra, Presidenta del Consejo Municipal de Participación Ciudadana y Popular para la Gobernanza de  Ixtlahuacán de los Membrillos</w:t>
      </w:r>
      <w:r w:rsidDel="00000000" w:rsidR="00000000" w:rsidRPr="00000000">
        <w:rPr>
          <w:rFonts w:ascii="Arial" w:cs="Arial" w:eastAsia="Arial" w:hAnsi="Arial"/>
          <w:sz w:val="24"/>
          <w:szCs w:val="24"/>
          <w:rtl w:val="0"/>
        </w:rPr>
        <w:t xml:space="preserve">, manifiesta: "El orden del día es aprobado por unanimidad. Continuando con el </w:t>
      </w:r>
      <w:r w:rsidDel="00000000" w:rsidR="00000000" w:rsidRPr="00000000">
        <w:rPr>
          <w:rFonts w:ascii="Arial" w:cs="Arial" w:eastAsia="Arial" w:hAnsi="Arial"/>
          <w:b w:val="1"/>
          <w:bCs w:val="1"/>
          <w:sz w:val="24"/>
          <w:szCs w:val="24"/>
          <w:u w:val="single"/>
          <w:rtl w:val="0"/>
        </w:rPr>
        <w:t xml:space="preserve">TERCER PUNTO DEL ORDEN DEL DÍA</w:t>
      </w:r>
      <w:r w:rsidDel="00000000" w:rsidR="00000000" w:rsidRPr="00000000">
        <w:rPr>
          <w:rFonts w:ascii="Arial" w:cs="Arial" w:eastAsia="Arial" w:hAnsi="Arial"/>
          <w:sz w:val="24"/>
          <w:szCs w:val="24"/>
          <w:rtl w:val="0"/>
        </w:rPr>
        <w:t xml:space="preserve">, relativo a la presentación de la conclusión y resultados del Presupuesto Participativo Municipal 2026, se concede el uso de la voz a la Secretaria Técnica, para que presente el informe correspondiente." ---------------------------------------------------------------------------------------------------------------Haciendo uso de la voz, la </w:t>
      </w:r>
      <w:r w:rsidDel="00000000" w:rsidR="00000000" w:rsidRPr="00000000">
        <w:rPr>
          <w:rFonts w:ascii="Arial" w:cs="Arial" w:eastAsia="Arial" w:hAnsi="Arial"/>
          <w:b w:val="1"/>
          <w:bCs w:val="1"/>
          <w:sz w:val="24"/>
          <w:szCs w:val="24"/>
          <w:rtl w:val="0"/>
        </w:rPr>
        <w:t xml:space="preserve">C. Maura Pineda Villagrana, Secretaria Técnica del Consejo Municipal de Participación Ciudadana y Popular para la Gobernanza del Municipio de Ixtlahuacán de los Membrillos</w:t>
      </w:r>
      <w:r w:rsidDel="00000000" w:rsidR="00000000" w:rsidRPr="00000000">
        <w:rPr>
          <w:rFonts w:ascii="Arial" w:cs="Arial" w:eastAsia="Arial" w:hAnsi="Arial"/>
          <w:sz w:val="24"/>
          <w:szCs w:val="24"/>
          <w:rtl w:val="0"/>
        </w:rPr>
        <w:t xml:space="preserve">, manifiesta: "Con su permiso, Presidenta. Me permito presentar el informe relativo a la conclusión y resultados del Presupuesto Participativo Municipal 2026."------------</w:t>
      </w:r>
    </w:p>
    <w:p w:rsidR="00000000" w:rsidDel="00000000" w:rsidP="00000000" w:rsidRDefault="00000000" w:rsidRPr="00000000" w14:paraId="00000047">
      <w:pPr>
        <w:spacing w:after="20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—------------------------------------------------------------------------------------------------------------ANTECEDENTES. El Gobierno Municipal de Ixtlahuacán de los Membrillos, mediante la Dirección de Participación Ciudadana, con apoyo de la Secretaría de Planeación y Participación Ciudadana, a través de la Dirección General de Vinculación, inició con el ejercicio del Presupuesto Participativo Municipal 2026, mediante la plataforma https://ppmunicipales.jalisco.gob.mx/, complementando el proceso con mecanismos presenciales de Participación Ciudadana, con el propósito de involucrar a la ciudadanía y lograr una Participación comunitaria activa sobre las obras que le benefician, de conformidad con lo establecido en el artículo 105 de la Ley del Sistema de Participación Ciudadana y Popular para la Gobernanza del Estado de Jalisco.-------------------------------------------------------------</w:t>
      </w:r>
    </w:p>
    <w:p w:rsidR="00000000" w:rsidDel="00000000" w:rsidP="00000000" w:rsidRDefault="00000000" w:rsidRPr="00000000" w14:paraId="00000048">
      <w:pPr>
        <w:spacing w:after="20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------------------------------------------------------------------------------------------------------------DESARROLLO DEL PROCESO.</w:t>
        <w:br w:type="textWrapping"/>
        <w:t xml:space="preserve"> 1. Proyectos sometidos a consulta: Como parte del ejercicio del Presupuesto Participativo Municipal 2026, fueron integrados y sometidos a consideración de la ciudadanía cinco proyectos de obra pública y mejoramiento urbano, los cuales fueron los siguientes: </w:t>
      </w:r>
    </w:p>
    <w:p w:rsidR="00000000" w:rsidDel="00000000" w:rsidP="00000000" w:rsidRDefault="00000000" w:rsidRPr="00000000" w14:paraId="00000049">
      <w:pPr>
        <w:numPr>
          <w:ilvl w:val="0"/>
          <w:numId w:val="2"/>
        </w:numPr>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Construcción de área recreativa en calle Francisco I. Madero, Cabecera Municipal.</w:t>
      </w:r>
      <w:r w:rsidDel="00000000" w:rsidR="00000000" w:rsidRPr="00000000">
        <w:rPr>
          <w:rtl w:val="0"/>
        </w:rPr>
      </w:r>
    </w:p>
    <w:p w:rsidR="00000000" w:rsidDel="00000000" w:rsidP="00000000" w:rsidRDefault="00000000" w:rsidRPr="00000000" w14:paraId="0000004A">
      <w:pPr>
        <w:numPr>
          <w:ilvl w:val="0"/>
          <w:numId w:val="2"/>
        </w:numPr>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Homologación de imagen urbana con pintura vinílica y de esmalte, pintura de tráfico y en jardines en calle Arenita, localidad de Santa Rosa.</w:t>
      </w:r>
      <w:r w:rsidDel="00000000" w:rsidR="00000000" w:rsidRPr="00000000">
        <w:rPr>
          <w:rtl w:val="0"/>
        </w:rPr>
      </w:r>
    </w:p>
    <w:p w:rsidR="00000000" w:rsidDel="00000000" w:rsidP="00000000" w:rsidRDefault="00000000" w:rsidRPr="00000000" w14:paraId="0000004B">
      <w:pPr>
        <w:numPr>
          <w:ilvl w:val="0"/>
          <w:numId w:val="2"/>
        </w:numPr>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Rehabilitación y equipamiento de la cancha de fútbol 7 en la localidad de El Rodeo.</w:t>
      </w:r>
      <w:r w:rsidDel="00000000" w:rsidR="00000000" w:rsidRPr="00000000">
        <w:rPr>
          <w:rtl w:val="0"/>
        </w:rPr>
      </w:r>
    </w:p>
    <w:p w:rsidR="00000000" w:rsidDel="00000000" w:rsidP="00000000" w:rsidRDefault="00000000" w:rsidRPr="00000000" w14:paraId="0000004C">
      <w:pPr>
        <w:numPr>
          <w:ilvl w:val="0"/>
          <w:numId w:val="2"/>
        </w:numPr>
        <w:spacing w:after="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Pavimentación con concreto hidráulico, líneas de agua potable y drenaje en Avenida Manuel Capetillo, localidad de Buenavista.</w:t>
      </w:r>
      <w:r w:rsidDel="00000000" w:rsidR="00000000" w:rsidRPr="00000000">
        <w:rPr>
          <w:rtl w:val="0"/>
        </w:rPr>
      </w:r>
    </w:p>
    <w:p w:rsidR="00000000" w:rsidDel="00000000" w:rsidP="00000000" w:rsidRDefault="00000000" w:rsidRPr="00000000" w14:paraId="0000004D">
      <w:pPr>
        <w:numPr>
          <w:ilvl w:val="0"/>
          <w:numId w:val="2"/>
        </w:numPr>
        <w:spacing w:after="200" w:line="36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Rehabilitación de banquetas, jardineras y fachadas de las calles Pablo Cedillo y Francisco I. Madero, Cabecera Municipal.</w:t>
      </w:r>
      <w:r w:rsidDel="00000000" w:rsidR="00000000" w:rsidRPr="00000000">
        <w:rPr>
          <w:rtl w:val="0"/>
        </w:rPr>
      </w:r>
    </w:p>
    <w:p w:rsidR="00000000" w:rsidDel="00000000" w:rsidP="00000000" w:rsidRDefault="00000000" w:rsidRPr="00000000" w14:paraId="0000004E">
      <w:pPr>
        <w:spacing w:after="200" w:line="36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cada uno con su respectivo presupuesto estimado, con el propósito de que las y los ciudadanos eligieron aquellas acciones consideradas de mayor beneficio para sus comunidades y para el municipio.</w:t>
        <w:br w:type="textWrapping"/>
        <w:t xml:space="preserve"> 2. Mecanismo de votación: La votación se llevó a cabo mediante una reunión abierta previamente convocada, en la que las y los ciudadanos participantes emitieron su voto de manera económica, manifestando su decisión. Asimismo, el proceso fue difundido mediante convocatoria  y a través de los grupos oficiales de WhatsApp de las Delegaciones Municipales, con el propósito de promover la Participación Ciudadana.</w:t>
        <w:br w:type="textWrapping"/>
        <w:t xml:space="preserve">3. Participación ciudadana: Durante el desarrollo del ejercicio del Presupuesto Participativo Municipal 2026, comprendido del 6 de enero de 2026 al 16 de marzo de 2026, se llevó a cabo la Participación Ciudadana mediante el mecanismo de votación previamente establecido, obteniéndose los resultados correspondientes para los proyectos sometidos a consideración de la población. 4. Cómputo de resultados: Concluido el periodo de Participación Ciudadana, se realizó el cómputo final de los votos emitidos, obteniéndose los resultados que sirvieron de base para determinar el orden de preferencia de los proyectos participantes dentro del ejercicio del Presupuesto Participativo Municipal 2026. ------------------------------------------------------------------------------------------------------------------------------------------------------------------------------------------------------------------------</w:t>
        <w:br w:type="textWrapping"/>
        <w:t xml:space="preserve">RESULTADOS Y PROYECTOS GANADORES. Una vez realizado el cómputo final, se presentan los resultados obtenidos dentro del ejercicio del Presupuesto</w:t>
      </w:r>
    </w:p>
    <w:p w:rsidR="00000000" w:rsidDel="00000000" w:rsidP="00000000" w:rsidRDefault="00000000" w:rsidRPr="00000000" w14:paraId="0000004F">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Participativo Municipal 2026, quedando los proyectos en el siguiente orden de votación:</w:t>
      </w:r>
    </w:p>
    <w:tbl>
      <w:tblPr>
        <w:tblStyle w:val="Table2"/>
        <w:tblW w:w="85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5"/>
        <w:gridCol w:w="2970"/>
        <w:gridCol w:w="2490"/>
        <w:gridCol w:w="2400"/>
        <w:tblGridChange w:id="0">
          <w:tblGrid>
            <w:gridCol w:w="735"/>
            <w:gridCol w:w="2970"/>
            <w:gridCol w:w="2490"/>
            <w:gridCol w:w="2400"/>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b7b7b7" w:val="clear"/>
            <w:tcMar>
              <w:top w:w="100.0" w:type="dxa"/>
              <w:left w:w="100.0" w:type="dxa"/>
              <w:bottom w:w="100.0" w:type="dxa"/>
              <w:right w:w="100.0" w:type="dxa"/>
            </w:tcMar>
          </w:tcPr>
          <w:p w:rsidR="00000000" w:rsidDel="00000000" w:rsidP="00000000" w:rsidRDefault="00000000" w:rsidRPr="00000000" w14:paraId="00000050">
            <w:pPr>
              <w:spacing w:after="0" w:line="276" w:lineRule="auto"/>
              <w:jc w:val="both"/>
              <w:rPr>
                <w:rFonts w:ascii="Arial" w:cs="Arial" w:eastAsia="Arial" w:hAnsi="Arial"/>
                <w:b w:val="1"/>
                <w:bCs w:val="1"/>
                <w:color w:val="434343"/>
              </w:rPr>
            </w:pPr>
            <w:r w:rsidDel="00000000" w:rsidR="00000000" w:rsidRPr="00000000">
              <w:rPr>
                <w:rFonts w:ascii="Arial" w:cs="Arial" w:eastAsia="Arial" w:hAnsi="Arial"/>
                <w:b w:val="1"/>
                <w:bCs w:val="1"/>
                <w:color w:val="434343"/>
                <w:rtl w:val="0"/>
              </w:rPr>
              <w:t xml:space="preserve">N°.</w:t>
            </w:r>
          </w:p>
        </w:tc>
        <w:tc>
          <w:tcPr>
            <w:tcBorders>
              <w:top w:color="000000" w:space="0" w:sz="12" w:val="single"/>
              <w:left w:color="000000" w:space="0" w:sz="0" w:val="nil"/>
              <w:bottom w:color="000000" w:space="0" w:sz="12" w:val="single"/>
              <w:right w:color="000000" w:space="0" w:sz="12" w:val="single"/>
            </w:tcBorders>
            <w:shd w:fill="b7b7b7" w:val="clear"/>
            <w:tcMar>
              <w:top w:w="100.0" w:type="dxa"/>
              <w:left w:w="100.0" w:type="dxa"/>
              <w:bottom w:w="100.0" w:type="dxa"/>
              <w:right w:w="100.0" w:type="dxa"/>
            </w:tcMar>
          </w:tcPr>
          <w:p w:rsidR="00000000" w:rsidDel="00000000" w:rsidP="00000000" w:rsidRDefault="00000000" w:rsidRPr="00000000" w14:paraId="00000051">
            <w:pPr>
              <w:spacing w:after="0" w:line="276" w:lineRule="auto"/>
              <w:jc w:val="both"/>
              <w:rPr>
                <w:rFonts w:ascii="Arial" w:cs="Arial" w:eastAsia="Arial" w:hAnsi="Arial"/>
                <w:b w:val="1"/>
                <w:bCs w:val="1"/>
                <w:color w:val="434343"/>
              </w:rPr>
            </w:pPr>
            <w:r w:rsidDel="00000000" w:rsidR="00000000" w:rsidRPr="00000000">
              <w:rPr>
                <w:rFonts w:ascii="Arial" w:cs="Arial" w:eastAsia="Arial" w:hAnsi="Arial"/>
                <w:b w:val="1"/>
                <w:bCs w:val="1"/>
                <w:color w:val="434343"/>
                <w:rtl w:val="0"/>
              </w:rPr>
              <w:t xml:space="preserve">Nombre del Proyecto Ganador</w:t>
            </w:r>
          </w:p>
        </w:tc>
        <w:tc>
          <w:tcPr>
            <w:tcBorders>
              <w:top w:color="000000" w:space="0" w:sz="12" w:val="single"/>
              <w:left w:color="000000" w:space="0" w:sz="0" w:val="nil"/>
              <w:bottom w:color="000000" w:space="0" w:sz="12" w:val="single"/>
              <w:right w:color="000000" w:space="0" w:sz="12" w:val="single"/>
            </w:tcBorders>
            <w:shd w:fill="b7b7b7" w:val="clear"/>
            <w:tcMar>
              <w:top w:w="100.0" w:type="dxa"/>
              <w:left w:w="100.0" w:type="dxa"/>
              <w:bottom w:w="100.0" w:type="dxa"/>
              <w:right w:w="100.0" w:type="dxa"/>
            </w:tcMar>
          </w:tcPr>
          <w:p w:rsidR="00000000" w:rsidDel="00000000" w:rsidP="00000000" w:rsidRDefault="00000000" w:rsidRPr="00000000" w14:paraId="00000052">
            <w:pPr>
              <w:spacing w:after="0" w:line="276" w:lineRule="auto"/>
              <w:jc w:val="both"/>
              <w:rPr>
                <w:rFonts w:ascii="Arial" w:cs="Arial" w:eastAsia="Arial" w:hAnsi="Arial"/>
                <w:b w:val="1"/>
                <w:bCs w:val="1"/>
                <w:color w:val="434343"/>
              </w:rPr>
            </w:pPr>
            <w:r w:rsidDel="00000000" w:rsidR="00000000" w:rsidRPr="00000000">
              <w:rPr>
                <w:rFonts w:ascii="Arial" w:cs="Arial" w:eastAsia="Arial" w:hAnsi="Arial"/>
                <w:b w:val="1"/>
                <w:bCs w:val="1"/>
                <w:color w:val="434343"/>
                <w:rtl w:val="0"/>
              </w:rPr>
              <w:t xml:space="preserve">Presupuesto Asignado</w:t>
            </w:r>
          </w:p>
        </w:tc>
        <w:tc>
          <w:tcPr>
            <w:tcBorders>
              <w:top w:color="000000" w:space="0" w:sz="12" w:val="single"/>
              <w:left w:color="000000" w:space="0" w:sz="0" w:val="nil"/>
              <w:bottom w:color="000000" w:space="0" w:sz="12" w:val="single"/>
              <w:right w:color="000000" w:space="0" w:sz="12" w:val="single"/>
            </w:tcBorders>
            <w:shd w:fill="b7b7b7" w:val="clear"/>
            <w:tcMar>
              <w:top w:w="100.0" w:type="dxa"/>
              <w:left w:w="100.0" w:type="dxa"/>
              <w:bottom w:w="100.0" w:type="dxa"/>
              <w:right w:w="100.0" w:type="dxa"/>
            </w:tcMar>
          </w:tcPr>
          <w:p w:rsidR="00000000" w:rsidDel="00000000" w:rsidP="00000000" w:rsidRDefault="00000000" w:rsidRPr="00000000" w14:paraId="00000053">
            <w:pPr>
              <w:spacing w:after="0" w:line="276" w:lineRule="auto"/>
              <w:jc w:val="both"/>
              <w:rPr>
                <w:rFonts w:ascii="Arial" w:cs="Arial" w:eastAsia="Arial" w:hAnsi="Arial"/>
                <w:b w:val="1"/>
                <w:bCs w:val="1"/>
                <w:color w:val="434343"/>
              </w:rPr>
            </w:pPr>
            <w:r w:rsidDel="00000000" w:rsidR="00000000" w:rsidRPr="00000000">
              <w:rPr>
                <w:rFonts w:ascii="Arial" w:cs="Arial" w:eastAsia="Arial" w:hAnsi="Arial"/>
                <w:b w:val="1"/>
                <w:bCs w:val="1"/>
                <w:color w:val="434343"/>
                <w:rtl w:val="0"/>
              </w:rPr>
              <w:t xml:space="preserve">Número de Votos Obtenidos</w:t>
            </w:r>
          </w:p>
        </w:tc>
      </w:tr>
      <w:tr>
        <w:trPr>
          <w:cantSplit w:val="0"/>
          <w:trHeight w:val="555" w:hRule="atLeast"/>
          <w:tblHeader w:val="0"/>
        </w:trPr>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54">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1</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55">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Pavimentación con concreto hidráulico, líneas de agua potable y drenaje en Avenida Manuel Capetillo, localidad de Buenavista.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56">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$10,701,785.38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57">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 220 </w:t>
            </w:r>
          </w:p>
        </w:tc>
      </w:tr>
      <w:tr>
        <w:trPr>
          <w:cantSplit w:val="0"/>
          <w:trHeight w:val="570" w:hRule="atLeast"/>
          <w:tblHeader w:val="0"/>
        </w:trPr>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58">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2</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59">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Rehabilitación y equipamiento de la cancha de fútbol 7 en la localidad de El Rodeo.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5A">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$2,290,261.90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5B">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194 </w:t>
            </w:r>
          </w:p>
        </w:tc>
      </w:tr>
      <w:tr>
        <w:trPr>
          <w:cantSplit w:val="0"/>
          <w:trHeight w:val="570" w:hRule="atLeast"/>
          <w:tblHeader w:val="0"/>
        </w:trPr>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5C">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3</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5D">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Homologación de imagen urbana con pintura vinílica y de esmalte, pintura de tráfico y en jardines en calle Arenita, localidad de Santa Rosa.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5E">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$450,102.21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5F">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175 </w:t>
            </w:r>
          </w:p>
        </w:tc>
      </w:tr>
      <w:tr>
        <w:trPr>
          <w:cantSplit w:val="0"/>
          <w:trHeight w:val="570" w:hRule="atLeast"/>
          <w:tblHeader w:val="0"/>
        </w:trPr>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60">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4</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61">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Construcción de área recreativa en calle Francisco I. Madero, Cabecera Municipal.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62">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$1,056,743.33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63">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170 </w:t>
            </w:r>
          </w:p>
        </w:tc>
      </w:tr>
      <w:tr>
        <w:trPr>
          <w:cantSplit w:val="0"/>
          <w:trHeight w:val="570" w:hRule="atLeast"/>
          <w:tblHeader w:val="0"/>
        </w:trPr>
        <w:tc>
          <w:tcPr>
            <w:tcBorders>
              <w:top w:color="000000" w:space="0" w:sz="0" w:val="nil"/>
              <w:left w:color="000000" w:space="0" w:sz="12" w:val="single"/>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64">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5</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65">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Rehabilitación de banquetas, jardineras y fachadas de las calles Pablo Cedillo y Francisco I. Madero, Cabecera Municipal.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66">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$1,742,689.66 </w:t>
            </w:r>
          </w:p>
        </w:tc>
        <w:tc>
          <w:tcPr>
            <w:tcBorders>
              <w:top w:color="000000" w:space="0" w:sz="0" w:val="nil"/>
              <w:left w:color="000000" w:space="0" w:sz="0" w:val="nil"/>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67">
            <w:pPr>
              <w:spacing w:after="0" w:line="276" w:lineRule="auto"/>
              <w:jc w:val="both"/>
              <w:rPr>
                <w:rFonts w:ascii="Arial" w:cs="Arial" w:eastAsia="Arial" w:hAnsi="Arial"/>
                <w:color w:val="434343"/>
              </w:rPr>
            </w:pPr>
            <w:r w:rsidDel="00000000" w:rsidR="00000000" w:rsidRPr="00000000">
              <w:rPr>
                <w:rFonts w:ascii="Arial" w:cs="Arial" w:eastAsia="Arial" w:hAnsi="Arial"/>
                <w:color w:val="434343"/>
                <w:rtl w:val="0"/>
              </w:rPr>
              <w:t xml:space="preserve">148 </w:t>
            </w:r>
          </w:p>
        </w:tc>
      </w:tr>
    </w:tbl>
    <w:p w:rsidR="00000000" w:rsidDel="00000000" w:rsidP="00000000" w:rsidRDefault="00000000" w:rsidRPr="00000000" w14:paraId="00000068">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br w:type="textWrapping"/>
        <w:t xml:space="preserve">El monto total de recursos públicos que se destinarán a la ejecución de los proyectos seleccionados corresponderá al presupuesto aprobado para el ejercicio del Presupuesto Participativo Municipal 2026. Los proyectos que obtuvieron la mayor votación ciudadana deberán ser ejecutados por el Municipio de Ixtlahuacán de los Membrillos, de conformidad con la normatividad aplicable en materia de Participación Ciudadana y con la disponibilidad presupuestal correspondiente.----------------------------------------------------------------------------------------------------------------------------------------------------------------------------------------------------DECLARACIÓN DE VALIDEZ Y CONCLUSIONES. Una vez presentado el informe relativo al desarrollo y resultados del Presupuesto Participativo Municipal 2026, las y los integrantes del Consejo Municipal de Participación Ciudadana manifiestan quedar enterados del proceso realizado y de los resultados obtenidos, reconociendo que el ejercicio se llevó a cabo conforme a las disposiciones aplicables en materia de Participación Ciudadana. Asimismo, este Consejo tiene por presentada la conclusión del ejercicio del Presupuesto Participativo Municipal 2026 y toma conocimiento de los proyectos que obtuvieron la mayor votación ciudadana, instruyéndose a la Dirección de Participación Ciudadana para que continúe con las gestiones administrativas que correspondan en el ámbito de sus atribuciones. En consecuencia, la Presidenta del Consejo agradece la exposición realizada y declara desahogado el presente punto del orden del día, continuando con el siguiente asunto previsto en  la convocatoria.----------------------------------------------------------------------------------</w:t>
      </w:r>
    </w:p>
    <w:p w:rsidR="00000000" w:rsidDel="00000000" w:rsidP="00000000" w:rsidRDefault="00000000" w:rsidRPr="00000000" w14:paraId="00000069">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Presidenta del Consejo Municipal de Participación Ciudadana y Popular para la Gobernanza del Municipio de Ixtlahuacán de los Membrillos, Mtra. Fátima García Ibarra</w:t>
      </w:r>
      <w:r w:rsidDel="00000000" w:rsidR="00000000" w:rsidRPr="00000000">
        <w:rPr>
          <w:rFonts w:ascii="Arial" w:cs="Arial" w:eastAsia="Arial" w:hAnsi="Arial"/>
          <w:sz w:val="24"/>
          <w:szCs w:val="24"/>
          <w:rtl w:val="0"/>
        </w:rPr>
        <w:t xml:space="preserve">, manifiesta:  Como </w:t>
      </w:r>
      <w:r w:rsidDel="00000000" w:rsidR="00000000" w:rsidRPr="00000000">
        <w:rPr>
          <w:rFonts w:ascii="Arial" w:cs="Arial" w:eastAsia="Arial" w:hAnsi="Arial"/>
          <w:b w:val="1"/>
          <w:bCs w:val="1"/>
          <w:sz w:val="24"/>
          <w:szCs w:val="24"/>
          <w:u w:val="single"/>
          <w:rtl w:val="0"/>
        </w:rPr>
        <w:t xml:space="preserve">CUARTO PUNTO DEL ORDEN DEL DÍA</w:t>
      </w:r>
      <w:r w:rsidDel="00000000" w:rsidR="00000000" w:rsidRPr="00000000">
        <w:rPr>
          <w:rFonts w:ascii="Arial" w:cs="Arial" w:eastAsia="Arial" w:hAnsi="Arial"/>
          <w:sz w:val="24"/>
          <w:szCs w:val="24"/>
          <w:rtl w:val="0"/>
        </w:rPr>
        <w:t xml:space="preserve">, “ASUNTOS GENERALES” les pregunto a las y los asistentes: ¿Algún tema o asunto que quisieran se desahogara?------------------------------------------------------------------------------------------</w:t>
      </w:r>
    </w:p>
    <w:p w:rsidR="00000000" w:rsidDel="00000000" w:rsidP="00000000" w:rsidRDefault="00000000" w:rsidRPr="00000000" w14:paraId="0000006A">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NINGUNO DE LOS ASISTENTES SOLICITA LA PALABRA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6B">
      <w:pPr>
        <w:spacing w:after="2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---------------------------------------------------------------------------------------------------------------Haciendo uso de la voz, la </w:t>
      </w:r>
      <w:r w:rsidDel="00000000" w:rsidR="00000000" w:rsidRPr="00000000">
        <w:rPr>
          <w:rFonts w:ascii="Arial" w:cs="Arial" w:eastAsia="Arial" w:hAnsi="Arial"/>
          <w:b w:val="1"/>
          <w:bCs w:val="1"/>
          <w:sz w:val="24"/>
          <w:szCs w:val="24"/>
          <w:rtl w:val="0"/>
        </w:rPr>
        <w:t xml:space="preserve">Presidenta del Consejo Municipal de Participación Ciudadana y Popular para la Gobernanza del Municipio de Ixtlahuacán de los Membrillos, Mtra. Fátima García Ibarra</w:t>
      </w:r>
      <w:r w:rsidDel="00000000" w:rsidR="00000000" w:rsidRPr="00000000">
        <w:rPr>
          <w:rFonts w:ascii="Arial" w:cs="Arial" w:eastAsia="Arial" w:hAnsi="Arial"/>
          <w:sz w:val="24"/>
          <w:szCs w:val="24"/>
          <w:rtl w:val="0"/>
        </w:rPr>
        <w:t xml:space="preserve">, manifiesta:   “Si no hay ningún asunto que agregar y una vez desahogado el orden del día, como lo señala el </w:t>
      </w:r>
      <w:r w:rsidDel="00000000" w:rsidR="00000000" w:rsidRPr="00000000">
        <w:rPr>
          <w:rFonts w:ascii="Arial" w:cs="Arial" w:eastAsia="Arial" w:hAnsi="Arial"/>
          <w:b w:val="1"/>
          <w:bCs w:val="1"/>
          <w:sz w:val="24"/>
          <w:szCs w:val="24"/>
          <w:u w:val="single"/>
          <w:rtl w:val="0"/>
        </w:rPr>
        <w:t xml:space="preserve">QUINTO PUNTO DEL ORDEN DEL DÍA</w:t>
      </w:r>
      <w:r w:rsidDel="00000000" w:rsidR="00000000" w:rsidRPr="00000000">
        <w:rPr>
          <w:rFonts w:ascii="Arial" w:cs="Arial" w:eastAsia="Arial" w:hAnsi="Arial"/>
          <w:sz w:val="24"/>
          <w:szCs w:val="24"/>
          <w:rtl w:val="0"/>
        </w:rPr>
        <w:t xml:space="preserve">, se declara clausurada la Sexta Sesión Ordinaria del Consejo Municipal de Participación Ciudadana y Popular para la Gobernanza del Municipio de Ixtlahuacán de los Membrillos, Jalisco, siendo las 19:26 (diecinueve horas con veintiséis minutos) del día miércoles 10 (diez) de junio del año 2026 (dos mil veintiséis). Muchas gracias por su asistencia. Que tengan buena tarde.--------------------------------------------------</w:t>
      </w:r>
    </w:p>
    <w:p w:rsidR="00000000" w:rsidDel="00000000" w:rsidP="00000000" w:rsidRDefault="00000000" w:rsidRPr="00000000" w14:paraId="0000006C">
      <w:pPr>
        <w:spacing w:after="20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D">
      <w:pPr>
        <w:spacing w:after="20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E">
      <w:pPr>
        <w:spacing w:after="20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F">
      <w:pPr>
        <w:spacing w:after="20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0">
      <w:pPr>
        <w:spacing w:after="20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1">
      <w:pPr>
        <w:spacing w:after="20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2">
      <w:pPr>
        <w:spacing w:after="20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3">
      <w:pPr>
        <w:spacing w:after="20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4">
      <w:pPr>
        <w:spacing w:after="20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5">
      <w:pPr>
        <w:spacing w:after="20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6">
      <w:pPr>
        <w:spacing w:after="20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7">
      <w:pPr>
        <w:spacing w:after="0" w:before="140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LIC. JOSÉ HERIBERTO GARCÍA MURILLO</w:t>
      </w:r>
    </w:p>
    <w:p w:rsidR="00000000" w:rsidDel="00000000" w:rsidP="00000000" w:rsidRDefault="00000000" w:rsidRPr="00000000" w14:paraId="00000078">
      <w:pPr>
        <w:spacing w:after="0" w:line="240" w:lineRule="auto"/>
        <w:jc w:val="center"/>
        <w:rPr>
          <w:rFonts w:ascii="Arial" w:cs="Arial" w:eastAsia="Arial" w:hAnsi="Arial"/>
          <w:sz w:val="24"/>
          <w:szCs w:val="24"/>
        </w:rPr>
      </w:pPr>
      <w:bookmarkStart w:colFirst="0" w:colLast="0" w:name="_lu28uaqk3dio" w:id="5"/>
      <w:bookmarkEnd w:id="5"/>
      <w:r w:rsidDel="00000000" w:rsidR="00000000" w:rsidRPr="00000000">
        <w:rPr>
          <w:rFonts w:ascii="Arial" w:cs="Arial" w:eastAsia="Arial" w:hAnsi="Arial"/>
          <w:sz w:val="24"/>
          <w:szCs w:val="24"/>
          <w:rtl w:val="0"/>
        </w:rPr>
        <w:t xml:space="preserve">Presidente Municipal de Ixtlahuacán de los Membrillos</w:t>
      </w:r>
    </w:p>
    <w:p w:rsidR="00000000" w:rsidDel="00000000" w:rsidP="00000000" w:rsidRDefault="00000000" w:rsidRPr="00000000" w14:paraId="00000079">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B">
      <w:pPr>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C">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MARAYM YOTZABEL GONZÁLEZ ÁLVAREZ</w:t>
      </w:r>
    </w:p>
    <w:p w:rsidR="00000000" w:rsidDel="00000000" w:rsidP="00000000" w:rsidRDefault="00000000" w:rsidRPr="00000000" w14:paraId="0000007D">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Regidora presidenta de la Comisión de Participación Ciudadana</w:t>
      </w:r>
    </w:p>
    <w:p w:rsidR="00000000" w:rsidDel="00000000" w:rsidP="00000000" w:rsidRDefault="00000000" w:rsidRPr="00000000" w14:paraId="0000007E">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7F">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0">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1">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MAURA PINEDA VILLAGRANA</w:t>
      </w:r>
    </w:p>
    <w:p w:rsidR="00000000" w:rsidDel="00000000" w:rsidP="00000000" w:rsidRDefault="00000000" w:rsidRPr="00000000" w14:paraId="00000082">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Directora de Participación Ciudadana y Secretario Técnico del Consejo</w:t>
      </w:r>
    </w:p>
    <w:p w:rsidR="00000000" w:rsidDel="00000000" w:rsidP="00000000" w:rsidRDefault="00000000" w:rsidRPr="00000000" w14:paraId="00000083">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4">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5">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6">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rtl w:val="0"/>
        </w:rPr>
        <w:t xml:space="preserve"> MTRA. FÁTIMA GARCÍA IBARRA</w:t>
      </w:r>
      <w:r w:rsidDel="00000000" w:rsidR="00000000" w:rsidRPr="00000000">
        <w:rPr>
          <w:rtl w:val="0"/>
        </w:rPr>
      </w:r>
    </w:p>
    <w:p w:rsidR="00000000" w:rsidDel="00000000" w:rsidP="00000000" w:rsidRDefault="00000000" w:rsidRPr="00000000" w14:paraId="00000087">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Municipal de Participación Ciudadana de Ixtlahuacán de los Membrillos </w:t>
      </w:r>
    </w:p>
    <w:p w:rsidR="00000000" w:rsidDel="00000000" w:rsidP="00000000" w:rsidRDefault="00000000" w:rsidRPr="00000000" w14:paraId="00000088">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9">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A">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B">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MRTA. MARGARITA HERNÁNDEZ BASULTO</w:t>
      </w:r>
    </w:p>
    <w:p w:rsidR="00000000" w:rsidDel="00000000" w:rsidP="00000000" w:rsidRDefault="00000000" w:rsidRPr="00000000" w14:paraId="0000008C">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Las Aguilillas</w:t>
      </w:r>
    </w:p>
    <w:p w:rsidR="00000000" w:rsidDel="00000000" w:rsidP="00000000" w:rsidRDefault="00000000" w:rsidRPr="00000000" w14:paraId="0000008D">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E">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8F">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90">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PATRICIA ARANA PLASCENCIA</w:t>
      </w:r>
    </w:p>
    <w:p w:rsidR="00000000" w:rsidDel="00000000" w:rsidP="00000000" w:rsidRDefault="00000000" w:rsidRPr="00000000" w14:paraId="00000091">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La Capilla</w:t>
      </w:r>
    </w:p>
    <w:p w:rsidR="00000000" w:rsidDel="00000000" w:rsidP="00000000" w:rsidRDefault="00000000" w:rsidRPr="00000000" w14:paraId="00000092">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93">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94">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95">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VÍCTOR MANUEL LÓPEZ GARCÍA</w:t>
      </w:r>
    </w:p>
    <w:p w:rsidR="00000000" w:rsidDel="00000000" w:rsidP="00000000" w:rsidRDefault="00000000" w:rsidRPr="00000000" w14:paraId="00000096">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Atequiza</w:t>
      </w:r>
    </w:p>
    <w:p w:rsidR="00000000" w:rsidDel="00000000" w:rsidP="00000000" w:rsidRDefault="00000000" w:rsidRPr="00000000" w14:paraId="00000097">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98">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99">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9A">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JOSÉ LUIS ESPINOZA PÉREZ</w:t>
      </w:r>
    </w:p>
    <w:p w:rsidR="00000000" w:rsidDel="00000000" w:rsidP="00000000" w:rsidRDefault="00000000" w:rsidRPr="00000000" w14:paraId="0000009B">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Los Cedros</w:t>
      </w:r>
    </w:p>
    <w:p w:rsidR="00000000" w:rsidDel="00000000" w:rsidP="00000000" w:rsidRDefault="00000000" w:rsidRPr="00000000" w14:paraId="0000009C">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9D">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9E">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9F">
      <w:pPr>
        <w:spacing w:after="0" w:line="240" w:lineRule="auto"/>
        <w:jc w:val="center"/>
        <w:rPr>
          <w:rFonts w:ascii="Arial" w:cs="Arial" w:eastAsia="Arial" w:hAnsi="Arial"/>
          <w:b w:val="1"/>
          <w:bCs w:val="1"/>
          <w:sz w:val="32"/>
          <w:szCs w:val="32"/>
          <w:highlight w:val="white"/>
        </w:rPr>
      </w:pPr>
      <w:r w:rsidDel="00000000" w:rsidR="00000000" w:rsidRPr="00000000">
        <w:rPr>
          <w:rFonts w:ascii="Arial" w:cs="Arial" w:eastAsia="Arial" w:hAnsi="Arial"/>
          <w:b w:val="1"/>
          <w:bCs w:val="1"/>
          <w:sz w:val="24"/>
          <w:szCs w:val="24"/>
          <w:highlight w:val="white"/>
          <w:rtl w:val="0"/>
        </w:rPr>
        <w:t xml:space="preserve">MTRA</w:t>
      </w:r>
      <w:r w:rsidDel="00000000" w:rsidR="00000000" w:rsidRPr="00000000">
        <w:rPr>
          <w:rFonts w:ascii="Arial" w:cs="Arial" w:eastAsia="Arial" w:hAnsi="Arial"/>
          <w:b w:val="1"/>
          <w:bCs w:val="1"/>
          <w:sz w:val="32"/>
          <w:szCs w:val="32"/>
          <w:highlight w:val="white"/>
          <w:rtl w:val="0"/>
        </w:rPr>
        <w:t xml:space="preserve">. </w:t>
      </w:r>
      <w:r w:rsidDel="00000000" w:rsidR="00000000" w:rsidRPr="00000000">
        <w:rPr>
          <w:rFonts w:ascii="Arial" w:cs="Arial" w:eastAsia="Arial" w:hAnsi="Arial"/>
          <w:b w:val="1"/>
          <w:bCs w:val="1"/>
          <w:sz w:val="24"/>
          <w:szCs w:val="24"/>
          <w:highlight w:val="white"/>
          <w:rtl w:val="0"/>
        </w:rPr>
        <w:t xml:space="preserve">ROSARIO</w:t>
      </w:r>
      <w:r w:rsidDel="00000000" w:rsidR="00000000" w:rsidRPr="00000000">
        <w:rPr>
          <w:rFonts w:ascii="Arial" w:cs="Arial" w:eastAsia="Arial" w:hAnsi="Arial"/>
          <w:b w:val="1"/>
          <w:bCs w:val="1"/>
          <w:sz w:val="32"/>
          <w:szCs w:val="32"/>
          <w:highlight w:val="white"/>
          <w:rtl w:val="0"/>
        </w:rPr>
        <w:t xml:space="preserve"> </w:t>
      </w:r>
      <w:r w:rsidDel="00000000" w:rsidR="00000000" w:rsidRPr="00000000">
        <w:rPr>
          <w:rFonts w:ascii="Arial" w:cs="Arial" w:eastAsia="Arial" w:hAnsi="Arial"/>
          <w:b w:val="1"/>
          <w:bCs w:val="1"/>
          <w:sz w:val="24"/>
          <w:szCs w:val="24"/>
          <w:highlight w:val="white"/>
          <w:rtl w:val="0"/>
        </w:rPr>
        <w:t xml:space="preserve">ADRIANA</w:t>
      </w:r>
      <w:r w:rsidDel="00000000" w:rsidR="00000000" w:rsidRPr="00000000">
        <w:rPr>
          <w:rFonts w:ascii="Arial" w:cs="Arial" w:eastAsia="Arial" w:hAnsi="Arial"/>
          <w:b w:val="1"/>
          <w:bCs w:val="1"/>
          <w:sz w:val="32"/>
          <w:szCs w:val="32"/>
          <w:highlight w:val="white"/>
          <w:rtl w:val="0"/>
        </w:rPr>
        <w:t xml:space="preserve"> </w:t>
      </w:r>
      <w:r w:rsidDel="00000000" w:rsidR="00000000" w:rsidRPr="00000000">
        <w:rPr>
          <w:rFonts w:ascii="Arial" w:cs="Arial" w:eastAsia="Arial" w:hAnsi="Arial"/>
          <w:b w:val="1"/>
          <w:bCs w:val="1"/>
          <w:sz w:val="24"/>
          <w:szCs w:val="24"/>
          <w:highlight w:val="white"/>
          <w:rtl w:val="0"/>
        </w:rPr>
        <w:t xml:space="preserve">RUIZ</w:t>
      </w:r>
      <w:r w:rsidDel="00000000" w:rsidR="00000000" w:rsidRPr="00000000">
        <w:rPr>
          <w:rFonts w:ascii="Arial" w:cs="Arial" w:eastAsia="Arial" w:hAnsi="Arial"/>
          <w:b w:val="1"/>
          <w:bCs w:val="1"/>
          <w:sz w:val="32"/>
          <w:szCs w:val="32"/>
          <w:highlight w:val="white"/>
          <w:rtl w:val="0"/>
        </w:rPr>
        <w:t xml:space="preserve"> </w:t>
      </w:r>
      <w:r w:rsidDel="00000000" w:rsidR="00000000" w:rsidRPr="00000000">
        <w:rPr>
          <w:rFonts w:ascii="Arial" w:cs="Arial" w:eastAsia="Arial" w:hAnsi="Arial"/>
          <w:b w:val="1"/>
          <w:bCs w:val="1"/>
          <w:sz w:val="24"/>
          <w:szCs w:val="24"/>
          <w:highlight w:val="white"/>
          <w:rtl w:val="0"/>
        </w:rPr>
        <w:t xml:space="preserve">ARCHINIEGA</w:t>
      </w:r>
      <w:r w:rsidDel="00000000" w:rsidR="00000000" w:rsidRPr="00000000">
        <w:rPr>
          <w:rtl w:val="0"/>
        </w:rPr>
      </w:r>
    </w:p>
    <w:p w:rsidR="00000000" w:rsidDel="00000000" w:rsidP="00000000" w:rsidRDefault="00000000" w:rsidRPr="00000000" w14:paraId="000000A0">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Lomas de Atequiza</w:t>
      </w:r>
    </w:p>
    <w:p w:rsidR="00000000" w:rsidDel="00000000" w:rsidP="00000000" w:rsidRDefault="00000000" w:rsidRPr="00000000" w14:paraId="000000A1">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A2">
      <w:pPr>
        <w:spacing w:after="0" w:line="240" w:lineRule="auto"/>
        <w:jc w:val="center"/>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A3">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A4">
      <w:pPr>
        <w:spacing w:after="0" w:line="240" w:lineRule="auto"/>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ÁNGEL GABRIEL CARRANZA MARTÍNEZ</w:t>
      </w:r>
    </w:p>
    <w:p w:rsidR="00000000" w:rsidDel="00000000" w:rsidP="00000000" w:rsidRDefault="00000000" w:rsidRPr="00000000" w14:paraId="000000A5">
      <w:pPr>
        <w:spacing w:after="0" w:line="240" w:lineRule="auto"/>
        <w:jc w:val="center"/>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Presidente del Consejo Social de Participación Ciudadana de La Cañada</w:t>
      </w:r>
    </w:p>
    <w:p w:rsidR="00000000" w:rsidDel="00000000" w:rsidP="00000000" w:rsidRDefault="00000000" w:rsidRPr="00000000" w14:paraId="000000A6">
      <w:pPr>
        <w:spacing w:after="200" w:line="360" w:lineRule="auto"/>
        <w:jc w:val="both"/>
        <w:rPr>
          <w:rFonts w:ascii="Arial" w:cs="Arial" w:eastAsia="Arial" w:hAnsi="Arial"/>
          <w:sz w:val="24"/>
          <w:szCs w:val="24"/>
        </w:rPr>
      </w:pPr>
      <w:r w:rsidDel="00000000" w:rsidR="00000000" w:rsidRPr="00000000">
        <w:rPr>
          <w:rtl w:val="0"/>
        </w:rPr>
      </w:r>
    </w:p>
    <w:sectPr>
      <w:headerReference r:id="rId6" w:type="default"/>
      <w:footerReference r:id="rId7" w:type="default"/>
      <w:pgSz w:h="20160" w:w="12240" w:orient="portrait"/>
      <w:pgMar w:bottom="1418" w:top="3969" w:left="1800" w:right="1800" w:header="720" w:footer="2551.18110236220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La presente hoja corresponde </w:t>
    </w:r>
    <w:r w:rsidDel="00000000" w:rsidR="00000000" w:rsidRPr="00000000">
      <w:rPr>
        <w:rtl w:val="0"/>
      </w:rPr>
      <w:t xml:space="preserve">al Acta</w:t>
    </w:r>
    <w:r w:rsidDel="00000000" w:rsidR="00000000" w:rsidRPr="00000000">
      <w:rPr>
        <w:color w:val="000000"/>
        <w:rtl w:val="0"/>
      </w:rPr>
      <w:t xml:space="preserve"> de la</w:t>
    </w:r>
    <w:r w:rsidDel="00000000" w:rsidR="00000000" w:rsidRPr="00000000">
      <w:rPr>
        <w:rtl w:val="0"/>
      </w:rPr>
      <w:t xml:space="preserve"> Sexta</w:t>
    </w:r>
    <w:r w:rsidDel="00000000" w:rsidR="00000000" w:rsidRPr="00000000">
      <w:rPr>
        <w:color w:val="000000"/>
        <w:rtl w:val="0"/>
      </w:rPr>
      <w:t xml:space="preserve"> Sesión del Consejo Municipal de </w:t>
    </w:r>
    <w:r w:rsidDel="00000000" w:rsidR="00000000" w:rsidRPr="00000000">
      <w:rPr>
        <w:rtl w:val="0"/>
      </w:rPr>
      <w:t xml:space="preserve">Participación</w:t>
    </w:r>
    <w:r w:rsidDel="00000000" w:rsidR="00000000" w:rsidRPr="00000000">
      <w:rPr>
        <w:color w:val="000000"/>
        <w:rtl w:val="0"/>
      </w:rPr>
      <w:t xml:space="preserve"> Ciudadana y Popular para la Gobernanza del Municipio de Ixtlahuacán de los Membrillos celebrada el día </w:t>
    </w:r>
    <w:r w:rsidDel="00000000" w:rsidR="00000000" w:rsidRPr="00000000">
      <w:rPr>
        <w:rtl w:val="0"/>
      </w:rPr>
      <w:t xml:space="preserve">10 de junio</w:t>
    </w:r>
    <w:r w:rsidDel="00000000" w:rsidR="00000000" w:rsidRPr="00000000">
      <w:rPr>
        <w:color w:val="000000"/>
        <w:rtl w:val="0"/>
      </w:rPr>
      <w:t xml:space="preserve"> de 2026.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Cambria" w:cs="Cambria" w:eastAsia="Cambria" w:hAnsi="Cambria"/>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2058-12.2.0.21931</vt:lpwstr>
  </property>
  <property fmtid="{D5CDD505-2E9C-101B-9397-08002B2CF9AE}" pid="3" name="ICV">
    <vt:lpwstr>A30C3C4154B04BC9A5BA3CDE464B2575_11</vt:lpwstr>
  </property>
</Properties>
</file>