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EEDD0" w14:textId="2A598CAC" w:rsidR="00843DF6" w:rsidRDefault="00843DF6" w:rsidP="00843DF6">
      <w:pPr>
        <w:jc w:val="right"/>
      </w:pPr>
      <w:r>
        <w:t>ASUNTO: Se informa no sesión</w:t>
      </w:r>
    </w:p>
    <w:p w14:paraId="02CBE201" w14:textId="77777777" w:rsidR="00843DF6" w:rsidRDefault="00843DF6" w:rsidP="00843DF6">
      <w:pPr>
        <w:jc w:val="right"/>
      </w:pPr>
    </w:p>
    <w:p w14:paraId="2B86A198" w14:textId="2917D553" w:rsidR="00843DF6" w:rsidRDefault="00843DF6" w:rsidP="00843DF6">
      <w:pPr>
        <w:spacing w:after="0" w:line="240" w:lineRule="auto"/>
        <w:rPr>
          <w:b/>
          <w:bCs/>
        </w:rPr>
      </w:pPr>
      <w:r>
        <w:rPr>
          <w:b/>
          <w:bCs/>
        </w:rPr>
        <w:t>MTRA. MÓNICA ALEJANDRA HERNÁNDEZ OCHOA</w:t>
      </w:r>
    </w:p>
    <w:p w14:paraId="24E2B90F" w14:textId="366ED4E9" w:rsidR="00843DF6" w:rsidRDefault="00843DF6" w:rsidP="00843DF6">
      <w:pPr>
        <w:spacing w:line="240" w:lineRule="auto"/>
        <w:rPr>
          <w:b/>
          <w:bCs/>
        </w:rPr>
      </w:pPr>
      <w:r>
        <w:rPr>
          <w:b/>
          <w:bCs/>
        </w:rPr>
        <w:t>TITULAR DE LA UNIDAD DE TRANSPARENCIA Y BUENAS PRÁCTICAS</w:t>
      </w:r>
    </w:p>
    <w:p w14:paraId="4ED7C62F" w14:textId="41E1D3A4" w:rsidR="00843DF6" w:rsidRDefault="00843DF6" w:rsidP="00843DF6">
      <w:r>
        <w:t>P R E S E N T E</w:t>
      </w:r>
    </w:p>
    <w:p w14:paraId="6324BF22" w14:textId="3B2190A5" w:rsidR="00843DF6" w:rsidRDefault="00843DF6" w:rsidP="0071351E">
      <w:pPr>
        <w:jc w:val="both"/>
      </w:pPr>
      <w:r>
        <w:t xml:space="preserve">Es un placer dirigirme a usted para notificarles </w:t>
      </w:r>
      <w:r w:rsidR="001D2715">
        <w:t xml:space="preserve">que, de común acuerdo todos los miembros del Consejo Municipal de Seguridad Publica, no podrán reunirse para desahogar la sesión, por lo que resulta imposible llevar a cabo la sesión correspondiente al mes de </w:t>
      </w:r>
      <w:r w:rsidR="0071351E">
        <w:rPr>
          <w:b/>
          <w:bCs/>
        </w:rPr>
        <w:t>DICIEMBRE</w:t>
      </w:r>
      <w:r w:rsidR="001D2715">
        <w:t xml:space="preserve"> del año 202</w:t>
      </w:r>
      <w:r w:rsidR="0071351E">
        <w:t>4</w:t>
      </w:r>
      <w:r w:rsidR="001D2715">
        <w:t>.</w:t>
      </w:r>
    </w:p>
    <w:p w14:paraId="49738F7E" w14:textId="01595B11" w:rsidR="001D2715" w:rsidRDefault="001D2715" w:rsidP="00843DF6">
      <w:r>
        <w:t>Retomando la obligación de reunirnos el mes siguiente.</w:t>
      </w:r>
    </w:p>
    <w:p w14:paraId="1C814F73" w14:textId="77777777" w:rsidR="001D2715" w:rsidRDefault="001D2715" w:rsidP="00843DF6"/>
    <w:p w14:paraId="34D0D52B" w14:textId="276969A5" w:rsidR="001D2715" w:rsidRDefault="001D2715" w:rsidP="00843DF6">
      <w:r>
        <w:t>Hago de su conocimiento lo anterior para todos los efectos legales correspondientes.</w:t>
      </w:r>
    </w:p>
    <w:p w14:paraId="2661A88A" w14:textId="77777777" w:rsidR="001D2715" w:rsidRDefault="001D2715" w:rsidP="00843DF6"/>
    <w:p w14:paraId="7F340DC5" w14:textId="4016A0E4" w:rsidR="001D2715" w:rsidRDefault="001D2715" w:rsidP="001D2715">
      <w:pPr>
        <w:jc w:val="center"/>
      </w:pPr>
      <w:r>
        <w:t>Atentamente</w:t>
      </w:r>
    </w:p>
    <w:p w14:paraId="5DE70C93" w14:textId="465ABB52" w:rsidR="001D2715" w:rsidRDefault="001D2715" w:rsidP="001D2715">
      <w:pPr>
        <w:jc w:val="center"/>
      </w:pPr>
      <w:r>
        <w:t xml:space="preserve">Ixtlahuacán de los Membrillos, Jalisco a </w:t>
      </w:r>
      <w:r w:rsidR="0071351E">
        <w:t>08</w:t>
      </w:r>
      <w:r>
        <w:t xml:space="preserve"> de </w:t>
      </w:r>
      <w:r w:rsidR="0071351E">
        <w:t>enero</w:t>
      </w:r>
      <w:r>
        <w:t xml:space="preserve"> del 2025</w:t>
      </w:r>
    </w:p>
    <w:p w14:paraId="35BA5579" w14:textId="77777777" w:rsidR="001D2715" w:rsidRDefault="001D2715" w:rsidP="001D2715">
      <w:pPr>
        <w:jc w:val="center"/>
      </w:pPr>
    </w:p>
    <w:p w14:paraId="3A322A7B" w14:textId="77777777" w:rsidR="001D2715" w:rsidRDefault="001D2715" w:rsidP="001D2715">
      <w:pPr>
        <w:jc w:val="center"/>
      </w:pPr>
    </w:p>
    <w:p w14:paraId="282EC3E6" w14:textId="3A98CB53" w:rsidR="001D2715" w:rsidRDefault="001D2715" w:rsidP="001D2715">
      <w:pPr>
        <w:spacing w:after="0" w:line="240" w:lineRule="auto"/>
        <w:jc w:val="center"/>
      </w:pPr>
      <w:r>
        <w:t>Lic. Eduardo Javier Mancilla Mejía</w:t>
      </w:r>
    </w:p>
    <w:p w14:paraId="7EC198AF" w14:textId="7F09EB67" w:rsidR="001D2715" w:rsidRPr="001D2715" w:rsidRDefault="001D2715" w:rsidP="001D2715">
      <w:pPr>
        <w:spacing w:line="240" w:lineRule="auto"/>
        <w:jc w:val="center"/>
      </w:pPr>
      <w:r>
        <w:t>Director de Seguridad Pública de Ixtlahuacán de los Membrillos, Jalisco.</w:t>
      </w:r>
    </w:p>
    <w:sectPr w:rsidR="001D2715" w:rsidRPr="001D2715" w:rsidSect="0071351E">
      <w:pgSz w:w="12240" w:h="15840"/>
      <w:pgMar w:top="3459" w:right="17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F6"/>
    <w:rsid w:val="001D2715"/>
    <w:rsid w:val="0071351E"/>
    <w:rsid w:val="00843DF6"/>
    <w:rsid w:val="00C3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EC7D1"/>
  <w15:chartTrackingRefBased/>
  <w15:docId w15:val="{2DC3C619-1F14-4728-96FE-397949033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43D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43D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43D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43D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43D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43D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43D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43D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43D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43D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43D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43D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43D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43DF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43D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43D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43D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43D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43D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43D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43D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43D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43D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43D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43DF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43DF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43D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43DF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43D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JURIDICO IXTLAHUACAN III</cp:lastModifiedBy>
  <cp:revision>2</cp:revision>
  <dcterms:created xsi:type="dcterms:W3CDTF">2025-06-23T18:44:00Z</dcterms:created>
  <dcterms:modified xsi:type="dcterms:W3CDTF">2025-06-23T18:44:00Z</dcterms:modified>
</cp:coreProperties>
</file>