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99" w:rsidRDefault="003E3C99"/>
    <w:p w:rsidR="006B5872" w:rsidRDefault="006B5872"/>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Pr="00EB43EA" w:rsidRDefault="003263EC" w:rsidP="00DB774B">
            <w:pPr>
              <w:pStyle w:val="texto"/>
              <w:tabs>
                <w:tab w:val="left" w:pos="2776"/>
              </w:tabs>
              <w:spacing w:line="240" w:lineRule="auto"/>
              <w:rPr>
                <w:b/>
                <w:smallCaps/>
                <w:sz w:val="22"/>
                <w:szCs w:val="22"/>
                <w:lang w:val="es-MX"/>
              </w:rPr>
            </w:pPr>
            <w:r>
              <w:rPr>
                <w:b/>
                <w:smallCaps/>
                <w:sz w:val="22"/>
                <w:szCs w:val="22"/>
                <w:lang w:val="es-MX"/>
              </w:rPr>
              <w:t>Trigésima</w:t>
            </w:r>
            <w:r w:rsidR="003F68ED">
              <w:rPr>
                <w:b/>
                <w:smallCaps/>
                <w:sz w:val="22"/>
                <w:szCs w:val="22"/>
                <w:lang w:val="es-MX"/>
              </w:rPr>
              <w:t xml:space="preserve"> </w:t>
            </w:r>
            <w:r w:rsidR="000F2E82">
              <w:rPr>
                <w:b/>
                <w:smallCaps/>
                <w:sz w:val="22"/>
                <w:szCs w:val="22"/>
                <w:lang w:val="es-MX"/>
              </w:rPr>
              <w:t xml:space="preserve">Primera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r w:rsidR="004603BD">
              <w:rPr>
                <w:b/>
                <w:smallCaps/>
                <w:sz w:val="22"/>
                <w:szCs w:val="22"/>
                <w:lang w:val="es-MX"/>
              </w:rPr>
              <w:t xml:space="preserve">del </w:t>
            </w:r>
            <w:r w:rsidR="000F2E82">
              <w:rPr>
                <w:b/>
                <w:smallCaps/>
                <w:sz w:val="22"/>
                <w:szCs w:val="22"/>
                <w:lang w:val="es-MX"/>
              </w:rPr>
              <w:t xml:space="preserve">28 </w:t>
            </w:r>
            <w:r>
              <w:rPr>
                <w:b/>
                <w:smallCaps/>
                <w:sz w:val="22"/>
                <w:szCs w:val="22"/>
                <w:lang w:val="es-MX"/>
              </w:rPr>
              <w:t>de abril</w:t>
            </w:r>
            <w:r w:rsidR="00DB774B">
              <w:rPr>
                <w:b/>
                <w:smallCaps/>
                <w:sz w:val="22"/>
                <w:szCs w:val="22"/>
                <w:lang w:val="es-MX"/>
              </w:rPr>
              <w:t xml:space="preserve"> del año </w:t>
            </w:r>
            <w:r w:rsidR="00DD1DBC">
              <w:rPr>
                <w:b/>
                <w:smallCaps/>
                <w:sz w:val="22"/>
                <w:szCs w:val="22"/>
                <w:lang w:val="es-MX"/>
              </w:rPr>
              <w:t>2020 dos mil veinte.</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F02B4A">
        <w:rPr>
          <w:rFonts w:ascii="Times New Roman" w:hAnsi="Times New Roman"/>
        </w:rPr>
        <w:t xml:space="preserve"> </w:t>
      </w:r>
      <w:r w:rsidR="000F2E82">
        <w:rPr>
          <w:rFonts w:ascii="Times New Roman" w:hAnsi="Times New Roman"/>
        </w:rPr>
        <w:t>11:54</w:t>
      </w:r>
      <w:r w:rsidR="00A351F1">
        <w:rPr>
          <w:rFonts w:ascii="Times New Roman" w:hAnsi="Times New Roman"/>
        </w:rPr>
        <w:t xml:space="preserve"> once horas con</w:t>
      </w:r>
      <w:r w:rsidR="000F2E82">
        <w:rPr>
          <w:rFonts w:ascii="Times New Roman" w:hAnsi="Times New Roman"/>
        </w:rPr>
        <w:t xml:space="preserve"> cincuenta y cuatro</w:t>
      </w:r>
      <w:r w:rsidR="007D7775">
        <w:rPr>
          <w:rFonts w:ascii="Times New Roman" w:hAnsi="Times New Roman"/>
        </w:rPr>
        <w:t xml:space="preserve"> minutos</w:t>
      </w:r>
      <w:r w:rsidR="000F2E82">
        <w:rPr>
          <w:rFonts w:ascii="Times New Roman" w:hAnsi="Times New Roman"/>
        </w:rPr>
        <w:t xml:space="preserve"> del día 28</w:t>
      </w:r>
      <w:r w:rsidR="003263EC">
        <w:rPr>
          <w:rFonts w:ascii="Times New Roman" w:hAnsi="Times New Roman"/>
        </w:rPr>
        <w:t xml:space="preserve"> de Abril del año 2020 dos mil veinte, </w:t>
      </w:r>
      <w:r w:rsidRPr="00F24655">
        <w:rPr>
          <w:rFonts w:ascii="Times New Roman" w:hAnsi="Times New Roman"/>
        </w:rPr>
        <w:t>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001E10AF">
        <w:rPr>
          <w:rFonts w:ascii="Times New Roman" w:hAnsi="Times New Roman"/>
        </w:rPr>
        <w:t xml:space="preserve">bo la </w:t>
      </w:r>
      <w:r w:rsidR="003263EC">
        <w:rPr>
          <w:rFonts w:ascii="Times New Roman" w:hAnsi="Times New Roman"/>
          <w:b/>
          <w:smallCaps/>
        </w:rPr>
        <w:t>Trigésima</w:t>
      </w:r>
      <w:r w:rsidR="000F2E82">
        <w:rPr>
          <w:rFonts w:ascii="Times New Roman" w:hAnsi="Times New Roman"/>
          <w:b/>
          <w:smallCaps/>
        </w:rPr>
        <w:t xml:space="preserve"> Primera</w:t>
      </w:r>
      <w:r w:rsidR="00127BD6">
        <w:rPr>
          <w:rFonts w:ascii="Times New Roman" w:hAnsi="Times New Roman"/>
          <w:b/>
          <w:smallCaps/>
        </w:rPr>
        <w:t xml:space="preserve"> </w:t>
      </w:r>
      <w:r>
        <w:rPr>
          <w:rFonts w:ascii="Times New Roman" w:hAnsi="Times New Roman"/>
          <w:b/>
          <w:smallCaps/>
        </w:rPr>
        <w:t>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w:t>
      </w:r>
      <w:r w:rsidR="003263EC">
        <w:rPr>
          <w:rFonts w:ascii="Times New Roman" w:hAnsi="Times New Roman"/>
        </w:rPr>
        <w:t xml:space="preserve">icipal del Estado de </w:t>
      </w:r>
      <w:r w:rsidRPr="00EB43EA">
        <w:rPr>
          <w:rFonts w:ascii="Times New Roman" w:hAnsi="Times New Roman"/>
        </w:rPr>
        <w:t xml:space="preserve">Jalisco, así como los </w:t>
      </w:r>
      <w:r w:rsidR="00D5147B">
        <w:rPr>
          <w:rFonts w:ascii="Times New Roman" w:hAnsi="Times New Roman"/>
        </w:rPr>
        <w:t xml:space="preserve">                                                                                                                                                                                                                                                                                                                                                                                                                                                                                                                                                                                                                                                                </w:t>
      </w:r>
      <w:r w:rsidR="003263EC">
        <w:rPr>
          <w:rFonts w:ascii="Times New Roman" w:hAnsi="Times New Roman"/>
        </w:rPr>
        <w:t xml:space="preserve">     </w:t>
      </w:r>
      <w:r w:rsidRPr="00EB43EA">
        <w:rPr>
          <w:rFonts w:ascii="Times New Roman" w:hAnsi="Times New Roman"/>
        </w:rPr>
        <w:t>artículos 12 fracción X, 18 Fracción I, 70, 71, 72, 73, 74, 75, 77, 78 y demás aplicables del Reglamento del Gobierno y la Administración Pública del Ayuntamiento Constitucional de Ixtlahuacán de los Membrillos, Jalisco., encontrándose presentes el ciudadano Presidente Municipal</w:t>
      </w:r>
      <w:r w:rsidR="009F2F4D">
        <w:rPr>
          <w:rFonts w:ascii="Times New Roman" w:hAnsi="Times New Roman"/>
        </w:rPr>
        <w:t xml:space="preserve"> Eduardo Cervante</w:t>
      </w:r>
      <w:r w:rsidR="00BB542B">
        <w:rPr>
          <w:rFonts w:ascii="Times New Roman" w:hAnsi="Times New Roman"/>
        </w:rPr>
        <w:t xml:space="preserve">s Aguilar, y </w:t>
      </w:r>
      <w:r w:rsidRPr="00EB43EA">
        <w:rPr>
          <w:rFonts w:ascii="Times New Roman" w:hAnsi="Times New Roman"/>
        </w:rPr>
        <w:t>los CC.</w:t>
      </w:r>
      <w:r w:rsidR="00BB542B">
        <w:rPr>
          <w:rFonts w:ascii="Times New Roman" w:hAnsi="Times New Roman"/>
        </w:rPr>
        <w:t xml:space="preserve"> Regidores:</w:t>
      </w:r>
      <w:r w:rsidR="008E2EA2">
        <w:rPr>
          <w:rFonts w:ascii="Times New Roman" w:hAnsi="Times New Roman"/>
        </w:rPr>
        <w:t xml:space="preserve"> </w:t>
      </w:r>
      <w:r w:rsidR="00D34EB5">
        <w:rPr>
          <w:rFonts w:ascii="Times New Roman" w:hAnsi="Times New Roman"/>
        </w:rPr>
        <w:t>Ma. del Carmen B</w:t>
      </w:r>
      <w:r w:rsidR="00DB774B">
        <w:rPr>
          <w:rFonts w:ascii="Times New Roman" w:hAnsi="Times New Roman"/>
        </w:rPr>
        <w:t>ravo Arias</w:t>
      </w:r>
      <w:r w:rsidR="00DD1DBC">
        <w:rPr>
          <w:rFonts w:ascii="Times New Roman" w:hAnsi="Times New Roman"/>
        </w:rPr>
        <w:t xml:space="preserve">, </w:t>
      </w:r>
      <w:r w:rsidR="000378EE">
        <w:rPr>
          <w:rFonts w:ascii="Times New Roman" w:hAnsi="Times New Roman"/>
        </w:rPr>
        <w:t xml:space="preserve">Salvador Enciso Díaz, </w:t>
      </w:r>
      <w:r w:rsidR="00C0695E">
        <w:rPr>
          <w:rFonts w:ascii="Times New Roman" w:hAnsi="Times New Roman"/>
        </w:rPr>
        <w:t xml:space="preserve">Verónica Ramírez Frausto, </w:t>
      </w:r>
      <w:r w:rsidR="00F11F46">
        <w:rPr>
          <w:rFonts w:ascii="Times New Roman" w:hAnsi="Times New Roman"/>
        </w:rPr>
        <w:t>Hugo Flores López,</w:t>
      </w:r>
      <w:r w:rsidR="000F2E82">
        <w:rPr>
          <w:rFonts w:ascii="Times New Roman" w:hAnsi="Times New Roman"/>
        </w:rPr>
        <w:t xml:space="preserve"> José Juan Vázquez Franco, </w:t>
      </w:r>
      <w:r w:rsidR="00F11F46">
        <w:rPr>
          <w:rFonts w:ascii="Times New Roman" w:hAnsi="Times New Roman"/>
        </w:rPr>
        <w:t xml:space="preserve"> </w:t>
      </w:r>
      <w:r w:rsidR="003F68ED">
        <w:rPr>
          <w:rFonts w:ascii="Times New Roman" w:hAnsi="Times New Roman"/>
        </w:rPr>
        <w:t>Marcos Merced Cervantes Aviña</w:t>
      </w:r>
      <w:r w:rsidR="00B2083F">
        <w:rPr>
          <w:rFonts w:ascii="Times New Roman" w:hAnsi="Times New Roman"/>
        </w:rPr>
        <w:t>, Diana Elizabeth Cervantes Bernardo,</w:t>
      </w:r>
      <w:r w:rsidR="00C0695E">
        <w:rPr>
          <w:rFonts w:ascii="Times New Roman" w:hAnsi="Times New Roman"/>
        </w:rPr>
        <w:t xml:space="preserve"> </w:t>
      </w:r>
      <w:r w:rsidR="00DB774B">
        <w:rPr>
          <w:rFonts w:ascii="Times New Roman" w:hAnsi="Times New Roman"/>
        </w:rPr>
        <w:t>Otilia Díaz Enciso</w:t>
      </w:r>
      <w:r w:rsidR="00B2083F">
        <w:rPr>
          <w:rFonts w:ascii="Times New Roman" w:hAnsi="Times New Roman"/>
        </w:rPr>
        <w:t>,</w:t>
      </w:r>
      <w:r w:rsidR="00C0695E">
        <w:rPr>
          <w:rFonts w:ascii="Times New Roman" w:hAnsi="Times New Roman"/>
        </w:rPr>
        <w:t xml:space="preserve"> José Mateo Ramírez Neri</w:t>
      </w:r>
      <w:r w:rsidR="00B2083F">
        <w:rPr>
          <w:rFonts w:ascii="Times New Roman" w:hAnsi="Times New Roman"/>
        </w:rPr>
        <w:t xml:space="preserve"> y Yareni Alejandra Covarrubias Ferrer </w:t>
      </w:r>
      <w:r w:rsidRPr="00EB43EA">
        <w:rPr>
          <w:rFonts w:ascii="Times New Roman" w:hAnsi="Times New Roman"/>
          <w:b/>
        </w:rPr>
        <w:t>--------------</w:t>
      </w:r>
      <w:r w:rsidR="00FF0DEE">
        <w:rPr>
          <w:rFonts w:ascii="Times New Roman" w:hAnsi="Times New Roman"/>
          <w:b/>
        </w:rPr>
        <w:t>-----------</w:t>
      </w:r>
      <w:r>
        <w:rPr>
          <w:rFonts w:ascii="Times New Roman" w:hAnsi="Times New Roman"/>
          <w:b/>
        </w:rPr>
        <w:t>---------------------------</w:t>
      </w:r>
      <w:r w:rsidR="00475BFA">
        <w:rPr>
          <w:rFonts w:ascii="Times New Roman" w:hAnsi="Times New Roman"/>
          <w:b/>
        </w:rPr>
        <w:t>-------</w:t>
      </w:r>
      <w:r w:rsidR="00DA15F2">
        <w:rPr>
          <w:rFonts w:ascii="Times New Roman" w:hAnsi="Times New Roman"/>
          <w:b/>
        </w:rPr>
        <w:t>-------------------------------</w:t>
      </w:r>
      <w:r w:rsidR="00C51AFA">
        <w:rPr>
          <w:rFonts w:ascii="Times New Roman" w:hAnsi="Times New Roman"/>
          <w:b/>
        </w:rPr>
        <w:t>---------------</w:t>
      </w:r>
      <w:r w:rsidR="009C53B8">
        <w:rPr>
          <w:rFonts w:ascii="Times New Roman" w:hAnsi="Times New Roman"/>
          <w:b/>
        </w:rPr>
        <w:t>-------------------------------------------------------------------------------------------------------------------------</w:t>
      </w:r>
      <w:r w:rsidR="00C51AFA">
        <w:rPr>
          <w:rFonts w:ascii="Times New Roman" w:hAnsi="Times New Roman"/>
          <w:b/>
        </w:rPr>
        <w:t>----------</w:t>
      </w:r>
      <w:r w:rsidRPr="00EB43EA">
        <w:rPr>
          <w:rFonts w:ascii="Times New Roman" w:hAnsi="Times New Roman"/>
          <w:b/>
        </w:rPr>
        <w:t>DESARROLLO DE LA SESIÓN---</w:t>
      </w:r>
      <w:r w:rsidR="008A7BAE">
        <w:rPr>
          <w:rFonts w:ascii="Times New Roman" w:hAnsi="Times New Roman"/>
          <w:b/>
        </w:rPr>
        <w:t>----------------------</w:t>
      </w:r>
      <w:r w:rsidRPr="00EB43EA">
        <w:rPr>
          <w:rFonts w:ascii="Times New Roman" w:hAnsi="Times New Roman"/>
          <w:b/>
        </w:rPr>
        <w:t>-----</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00DD1DBC">
        <w:rPr>
          <w:rFonts w:ascii="Times New Roman" w:hAnsi="Times New Roman"/>
          <w:b/>
        </w:rPr>
        <w:t>-</w:t>
      </w:r>
      <w:r>
        <w:rPr>
          <w:rFonts w:ascii="Times New Roman" w:hAnsi="Times New Roman"/>
          <w:b/>
        </w:rPr>
        <w:t>-------</w:t>
      </w:r>
      <w:r w:rsidRPr="00EB43EA">
        <w:rPr>
          <w:rFonts w:ascii="Times New Roman" w:hAnsi="Times New Roman"/>
          <w:b/>
        </w:rPr>
        <w:t>-----------</w:t>
      </w:r>
      <w:r w:rsidR="00DF0A4C">
        <w:rPr>
          <w:rFonts w:ascii="Times New Roman" w:hAnsi="Times New Roman"/>
          <w:b/>
        </w:rPr>
        <w:t>-</w:t>
      </w:r>
      <w:r w:rsidRPr="00EB43EA">
        <w:rPr>
          <w:rFonts w:ascii="Times New Roman" w:hAnsi="Times New Roman"/>
          <w:b/>
        </w:rPr>
        <w:t>--------------------------------------------------------</w:t>
      </w:r>
      <w:r>
        <w:rPr>
          <w:rFonts w:ascii="Times New Roman" w:hAnsi="Times New Roman"/>
          <w:b/>
        </w:rPr>
        <w:t>---</w:t>
      </w:r>
      <w:r w:rsidR="002D2DA2">
        <w:rPr>
          <w:rFonts w:ascii="Times New Roman" w:hAnsi="Times New Roman"/>
          <w:b/>
        </w:rPr>
        <w:t>-------</w:t>
      </w:r>
      <w:r>
        <w:rPr>
          <w:rFonts w:ascii="Times New Roman" w:hAnsi="Times New Roman"/>
          <w:b/>
        </w:rPr>
        <w:t>--</w:t>
      </w:r>
      <w:r w:rsidR="00261D0B">
        <w:rPr>
          <w:rFonts w:ascii="Times New Roman" w:hAnsi="Times New Roman"/>
          <w:b/>
        </w:rPr>
        <w:t>-----</w:t>
      </w:r>
      <w:r w:rsidR="008A7BAE">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w:t>
      </w:r>
      <w:r w:rsidR="00BB542B">
        <w:rPr>
          <w:rFonts w:ascii="Times New Roman" w:hAnsi="Times New Roman"/>
          <w:b/>
          <w:smallCaps/>
        </w:rPr>
        <w:t xml:space="preserve"> Eduardo Cervantes Aguilar</w:t>
      </w:r>
      <w:r>
        <w:rPr>
          <w:rFonts w:ascii="Times New Roman" w:hAnsi="Times New Roman"/>
          <w:b/>
          <w:smallCaps/>
        </w:rPr>
        <w:t xml:space="preserve">, </w:t>
      </w:r>
      <w:r w:rsidR="000F2E82">
        <w:rPr>
          <w:rFonts w:ascii="Times New Roman" w:hAnsi="Times New Roman"/>
        </w:rPr>
        <w:t>manifestó: «Buenos días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00B2083F">
        <w:rPr>
          <w:rFonts w:ascii="Times New Roman" w:hAnsi="Times New Roman"/>
        </w:rPr>
        <w:t xml:space="preserve">la </w:t>
      </w:r>
      <w:r w:rsidR="003263EC">
        <w:rPr>
          <w:rFonts w:ascii="Times New Roman" w:hAnsi="Times New Roman"/>
        </w:rPr>
        <w:t xml:space="preserve">Trigésima </w:t>
      </w:r>
      <w:r w:rsidR="000F2E82">
        <w:rPr>
          <w:rFonts w:ascii="Times New Roman" w:hAnsi="Times New Roman"/>
        </w:rPr>
        <w:t xml:space="preserve">Primera </w:t>
      </w:r>
      <w:r w:rsidR="003263EC">
        <w:rPr>
          <w:rFonts w:ascii="Times New Roman" w:hAnsi="Times New Roman"/>
        </w:rPr>
        <w:t xml:space="preserve">Sesión Ordinaria del </w:t>
      </w:r>
      <w:r w:rsidR="00070229">
        <w:rPr>
          <w:rFonts w:ascii="Times New Roman" w:hAnsi="Times New Roman"/>
        </w:rPr>
        <w:t xml:space="preserve">periodo constitucional </w:t>
      </w:r>
      <w:r w:rsidRPr="00EB43EA">
        <w:rPr>
          <w:rFonts w:ascii="Times New Roman" w:hAnsi="Times New Roman"/>
        </w:rPr>
        <w:t>2018</w:t>
      </w:r>
      <w:r w:rsidR="00070229">
        <w:rPr>
          <w:rFonts w:ascii="Times New Roman" w:hAnsi="Times New Roman"/>
        </w:rPr>
        <w:t>-2021</w:t>
      </w:r>
      <w:r w:rsidRPr="00EB43EA">
        <w:rPr>
          <w:rFonts w:ascii="Times New Roman" w:hAnsi="Times New Roman"/>
        </w:rPr>
        <w:t>.</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w:t>
      </w:r>
      <w:r w:rsidR="00827388">
        <w:rPr>
          <w:rFonts w:ascii="Times New Roman" w:hAnsi="Times New Roman"/>
          <w:b/>
          <w:smallCaps/>
        </w:rPr>
        <w:t xml:space="preserve"> </w:t>
      </w:r>
      <w:r w:rsidRPr="00EB43EA">
        <w:rPr>
          <w:rFonts w:ascii="Times New Roman" w:hAnsi="Times New Roman"/>
          <w:b/>
          <w:smallCaps/>
        </w:rPr>
        <w:t>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967B6A">
        <w:rPr>
          <w:rFonts w:ascii="Times New Roman" w:hAnsi="Times New Roman"/>
          <w:b/>
        </w:rPr>
        <w:t>------------</w:t>
      </w:r>
      <w:r w:rsidRPr="00EB43EA">
        <w:rPr>
          <w:rFonts w:ascii="Times New Roman" w:hAnsi="Times New Roman"/>
          <w:b/>
        </w:rPr>
        <w:t>-</w:t>
      </w:r>
      <w:r w:rsidR="00DA15F2">
        <w:rPr>
          <w:rFonts w:ascii="Times New Roman" w:hAnsi="Times New Roman"/>
          <w:b/>
        </w:rPr>
        <w:t>------</w:t>
      </w:r>
      <w:r w:rsidR="009C53B8">
        <w:rPr>
          <w:rFonts w:ascii="Times New Roman" w:hAnsi="Times New Roman"/>
          <w:b/>
        </w:rPr>
        <w:t>------------</w:t>
      </w:r>
      <w:r w:rsidR="00B844D8">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9C53B8">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BB542B">
        <w:rPr>
          <w:rFonts w:ascii="Times New Roman" w:hAnsi="Times New Roman"/>
          <w:b/>
          <w:smallCaps/>
        </w:rPr>
        <w:t xml:space="preserve"> EDUARDO CERVANTES AGUILAR</w:t>
      </w:r>
      <w:r w:rsidR="00C5458D">
        <w:rPr>
          <w:rFonts w:ascii="Times New Roman" w:hAnsi="Times New Roman"/>
          <w:b/>
          <w:smallCaps/>
        </w:rPr>
        <w:t>--</w:t>
      </w:r>
      <w:r w:rsidRPr="00EB43EA">
        <w:rPr>
          <w:rFonts w:ascii="Times New Roman" w:hAnsi="Times New Roman"/>
          <w:b/>
          <w:smallCaps/>
        </w:rPr>
        <w:t>------------------------------------------------</w:t>
      </w:r>
      <w:r w:rsidR="00013537">
        <w:rPr>
          <w:rFonts w:ascii="Times New Roman" w:hAnsi="Times New Roman"/>
          <w:b/>
          <w:smallCaps/>
        </w:rPr>
        <w:t>--</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BB542B">
        <w:rPr>
          <w:rFonts w:ascii="Times New Roman" w:hAnsi="Times New Roman"/>
          <w:b/>
          <w:smallCaps/>
        </w:rPr>
        <w:t xml:space="preserve"> MA. DEL CARMEN BRAVO ARIAS--</w:t>
      </w:r>
      <w:r w:rsidR="002A68CD">
        <w:rPr>
          <w:rFonts w:ascii="Times New Roman" w:hAnsi="Times New Roman"/>
          <w:b/>
          <w:smallCaps/>
        </w:rPr>
        <w:t>----</w:t>
      </w:r>
      <w:r w:rsidRPr="00EB43EA">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163FBA">
        <w:rPr>
          <w:rFonts w:ascii="Times New Roman" w:hAnsi="Times New Roman"/>
          <w:b/>
          <w:smallCaps/>
        </w:rPr>
        <w:t>-------</w:t>
      </w:r>
      <w:r w:rsidR="00D34EB5">
        <w:rPr>
          <w:rFonts w:ascii="Times New Roman" w:hAnsi="Times New Roman"/>
          <w:b/>
          <w:smallCaps/>
        </w:rPr>
        <w:t>-Presente</w:t>
      </w:r>
    </w:p>
    <w:p w:rsidR="00FA2E49"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w:t>
      </w:r>
      <w:r w:rsidR="00070229">
        <w:rPr>
          <w:rFonts w:ascii="Times New Roman" w:hAnsi="Times New Roman"/>
          <w:b/>
          <w:smallCaps/>
        </w:rPr>
        <w:t xml:space="preserve"> </w:t>
      </w:r>
      <w:r w:rsidR="00FA2E49">
        <w:rPr>
          <w:rFonts w:ascii="Times New Roman" w:hAnsi="Times New Roman"/>
          <w:b/>
          <w:smallCaps/>
        </w:rPr>
        <w:t>SALVADOR ENCISO DIAZ-------------------------------------</w:t>
      </w:r>
      <w:r w:rsidR="00C20822">
        <w:rPr>
          <w:rFonts w:ascii="Times New Roman" w:hAnsi="Times New Roman"/>
          <w:b/>
          <w:smallCaps/>
        </w:rPr>
        <w:t>-------------</w:t>
      </w:r>
      <w:r w:rsidR="00B2083F">
        <w:rPr>
          <w:rFonts w:ascii="Times New Roman" w:hAnsi="Times New Roman"/>
          <w:b/>
          <w:smallCaps/>
        </w:rPr>
        <w:t>----------------Pre</w:t>
      </w:r>
      <w:r w:rsidR="00FA2E49">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 xml:space="preserve">4.- </w:t>
      </w:r>
      <w:r w:rsidR="00070229">
        <w:rPr>
          <w:rFonts w:ascii="Times New Roman" w:hAnsi="Times New Roman"/>
          <w:b/>
          <w:smallCaps/>
        </w:rPr>
        <w:t>HUGO FLORES LOPEZ--------</w:t>
      </w:r>
      <w:r w:rsidR="004D303D" w:rsidRPr="00EB43EA">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EC7B9D">
        <w:rPr>
          <w:rFonts w:ascii="Times New Roman" w:hAnsi="Times New Roman"/>
          <w:b/>
          <w:smallCaps/>
        </w:rPr>
        <w:t>---</w:t>
      </w:r>
      <w:r w:rsidR="00C74388">
        <w:rPr>
          <w:rFonts w:ascii="Times New Roman" w:hAnsi="Times New Roman"/>
          <w:b/>
          <w:smallCaps/>
        </w:rPr>
        <w:t>--------------</w:t>
      </w:r>
      <w:r w:rsidR="004D303D">
        <w:rPr>
          <w:rFonts w:ascii="Times New Roman" w:hAnsi="Times New Roman"/>
          <w:b/>
          <w:smallCaps/>
        </w:rPr>
        <w:t>----</w:t>
      </w:r>
      <w:r w:rsidR="00C20822">
        <w:rPr>
          <w:rFonts w:ascii="Times New Roman" w:hAnsi="Times New Roman"/>
          <w:b/>
          <w:smallCaps/>
        </w:rPr>
        <w:t>-</w:t>
      </w:r>
      <w:r w:rsidR="007D621D">
        <w:rPr>
          <w:rFonts w:ascii="Times New Roman" w:hAnsi="Times New Roman"/>
          <w:b/>
          <w:smallCaps/>
        </w:rPr>
        <w:t>-</w:t>
      </w:r>
      <w:r w:rsidR="00F11F46">
        <w:rPr>
          <w:rFonts w:ascii="Times New Roman" w:hAnsi="Times New Roman"/>
          <w:b/>
          <w:smallCaps/>
        </w:rPr>
        <w:t>-Pre</w:t>
      </w:r>
      <w:r w:rsidR="007D621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5</w:t>
      </w:r>
      <w:r w:rsidR="00070229">
        <w:rPr>
          <w:rFonts w:ascii="Times New Roman" w:hAnsi="Times New Roman"/>
          <w:b/>
          <w:smallCaps/>
        </w:rPr>
        <w:t>.- VERONICA RAMIREZ FRAUSTO</w:t>
      </w:r>
      <w:r w:rsidR="004D303D" w:rsidRPr="00EB43EA">
        <w:rPr>
          <w:rFonts w:ascii="Times New Roman" w:hAnsi="Times New Roman"/>
          <w:b/>
          <w:smallCaps/>
        </w:rPr>
        <w:t xml:space="preserve"> -----</w:t>
      </w:r>
      <w:r w:rsidR="00475BFA">
        <w:rPr>
          <w:rFonts w:ascii="Times New Roman" w:hAnsi="Times New Roman"/>
          <w:b/>
          <w:smallCaps/>
        </w:rPr>
        <w:t>--</w:t>
      </w:r>
      <w:r w:rsidR="004D303D" w:rsidRPr="00EB43EA">
        <w:rPr>
          <w:rFonts w:ascii="Times New Roman" w:hAnsi="Times New Roman"/>
          <w:b/>
          <w:smallCaps/>
        </w:rPr>
        <w:t>----------------</w:t>
      </w:r>
      <w:r w:rsidR="004D303D">
        <w:rPr>
          <w:rFonts w:ascii="Times New Roman" w:hAnsi="Times New Roman"/>
          <w:b/>
          <w:smallCaps/>
        </w:rPr>
        <w:t>--------</w:t>
      </w:r>
      <w:r w:rsidR="009F2F4D">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C0695E">
        <w:rPr>
          <w:rFonts w:ascii="Times New Roman" w:hAnsi="Times New Roman"/>
          <w:b/>
          <w:smallCaps/>
        </w:rPr>
        <w:t>--Pre</w:t>
      </w:r>
      <w:r w:rsidR="00FF0DEE">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6</w:t>
      </w:r>
      <w:r w:rsidR="00070229">
        <w:rPr>
          <w:rFonts w:ascii="Times New Roman" w:hAnsi="Times New Roman"/>
          <w:b/>
          <w:smallCaps/>
        </w:rPr>
        <w:t>.- MARCOS MERCED CERVANTES AVIÑA</w:t>
      </w:r>
      <w:r w:rsidR="002A68CD">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C5458D">
        <w:rPr>
          <w:rFonts w:ascii="Times New Roman" w:hAnsi="Times New Roman"/>
          <w:b/>
          <w:smallCaps/>
        </w:rPr>
        <w:t>--</w:t>
      </w:r>
      <w:r w:rsidR="009F2F4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C0695E">
        <w:rPr>
          <w:rFonts w:ascii="Times New Roman" w:hAnsi="Times New Roman"/>
          <w:b/>
          <w:smallCaps/>
        </w:rPr>
        <w:t>-</w:t>
      </w:r>
      <w:r w:rsidR="003A1B41">
        <w:rPr>
          <w:rFonts w:ascii="Times New Roman" w:hAnsi="Times New Roman"/>
          <w:b/>
          <w:smallCaps/>
        </w:rPr>
        <w:t>-</w:t>
      </w:r>
      <w:r w:rsidR="002A68CD">
        <w:rPr>
          <w:rFonts w:ascii="Times New Roman" w:hAnsi="Times New Roman"/>
          <w:b/>
          <w:smallCaps/>
        </w:rPr>
        <w:t>-Pre</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7</w:t>
      </w:r>
      <w:r w:rsidR="002A68CD">
        <w:rPr>
          <w:rFonts w:ascii="Times New Roman" w:hAnsi="Times New Roman"/>
          <w:b/>
          <w:smallCaps/>
        </w:rPr>
        <w:t>.-</w:t>
      </w:r>
      <w:r w:rsidR="00FE1F33">
        <w:rPr>
          <w:rFonts w:ascii="Times New Roman" w:hAnsi="Times New Roman"/>
          <w:b/>
          <w:smallCaps/>
        </w:rPr>
        <w:t>OTILIA DIAZ ENCISO----------------------------</w:t>
      </w:r>
      <w:r w:rsidR="00475BFA">
        <w:rPr>
          <w:rFonts w:ascii="Times New Roman" w:hAnsi="Times New Roman"/>
          <w:b/>
          <w:smallCaps/>
        </w:rPr>
        <w:t>--</w:t>
      </w:r>
      <w:r w:rsidR="00FE1F33">
        <w:rPr>
          <w:rFonts w:ascii="Times New Roman" w:hAnsi="Times New Roman"/>
          <w:b/>
          <w:smallCaps/>
        </w:rPr>
        <w:t>----</w:t>
      </w:r>
      <w:r w:rsidR="009F2F4D">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F68ED">
        <w:rPr>
          <w:rFonts w:ascii="Times New Roman" w:hAnsi="Times New Roman"/>
          <w:b/>
          <w:smallCaps/>
        </w:rPr>
        <w:t>-</w:t>
      </w:r>
      <w:r w:rsidR="004D62D8">
        <w:rPr>
          <w:rFonts w:ascii="Times New Roman" w:hAnsi="Times New Roman"/>
          <w:b/>
          <w:smallCaps/>
        </w:rPr>
        <w:t>-</w:t>
      </w:r>
      <w:r w:rsidR="00DB774B">
        <w:rPr>
          <w:rFonts w:ascii="Times New Roman" w:hAnsi="Times New Roman"/>
          <w:b/>
          <w:smallCaps/>
        </w:rPr>
        <w:t>--Pre</w:t>
      </w:r>
      <w:r w:rsidR="004D303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8</w:t>
      </w:r>
      <w:r w:rsidR="00FE1F33">
        <w:rPr>
          <w:rFonts w:ascii="Times New Roman" w:hAnsi="Times New Roman"/>
          <w:b/>
          <w:smallCaps/>
        </w:rPr>
        <w:t>.- JOSE JUAN VAZQUEZ FRANCO-</w:t>
      </w:r>
      <w:r w:rsidR="009F2F4D">
        <w:rPr>
          <w:rFonts w:ascii="Times New Roman" w:hAnsi="Times New Roman"/>
          <w:b/>
          <w:smallCaps/>
        </w:rPr>
        <w:t xml:space="preserve"> ---------</w:t>
      </w:r>
      <w:r w:rsidR="004D303D" w:rsidRPr="00EB43EA">
        <w:rPr>
          <w:rFonts w:ascii="Times New Roman" w:hAnsi="Times New Roman"/>
          <w:b/>
          <w:smallCaps/>
        </w:rPr>
        <w:t>------------</w:t>
      </w:r>
      <w:r w:rsidR="006C5726">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EA082E">
        <w:rPr>
          <w:rFonts w:ascii="Times New Roman" w:hAnsi="Times New Roman"/>
          <w:b/>
          <w:smallCaps/>
        </w:rPr>
        <w:t>-</w:t>
      </w:r>
      <w:r w:rsidR="000F2E82">
        <w:rPr>
          <w:rFonts w:ascii="Times New Roman" w:hAnsi="Times New Roman"/>
          <w:b/>
          <w:smallCaps/>
        </w:rPr>
        <w:t>---Pre</w:t>
      </w:r>
      <w:r w:rsidR="004D303D" w:rsidRPr="00EB43EA">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9</w:t>
      </w:r>
      <w:r w:rsidR="004603BD">
        <w:rPr>
          <w:rFonts w:ascii="Times New Roman" w:hAnsi="Times New Roman"/>
          <w:b/>
          <w:smallCaps/>
        </w:rPr>
        <w:t>.- DIANA ELIZABETH</w:t>
      </w:r>
      <w:r w:rsidR="00991291">
        <w:rPr>
          <w:rFonts w:ascii="Times New Roman" w:hAnsi="Times New Roman"/>
          <w:b/>
          <w:smallCaps/>
        </w:rPr>
        <w:t xml:space="preserve"> </w:t>
      </w:r>
      <w:r w:rsidR="00FE1F33">
        <w:rPr>
          <w:rFonts w:ascii="Times New Roman" w:hAnsi="Times New Roman"/>
          <w:b/>
          <w:smallCaps/>
        </w:rPr>
        <w:t>CERVANTES BERNARDO</w:t>
      </w:r>
      <w:r w:rsidR="00BB542B">
        <w:rPr>
          <w:rFonts w:ascii="Times New Roman" w:hAnsi="Times New Roman"/>
          <w:b/>
          <w:smallCaps/>
        </w:rPr>
        <w:t xml:space="preserve"> </w:t>
      </w:r>
      <w:r w:rsidR="009F2F4D">
        <w:rPr>
          <w:rFonts w:ascii="Times New Roman" w:hAnsi="Times New Roman"/>
          <w:b/>
          <w:smallCaps/>
        </w:rPr>
        <w:t>-</w:t>
      </w:r>
      <w:r w:rsidR="00FE1F33">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DD1DBC">
        <w:rPr>
          <w:rFonts w:ascii="Times New Roman" w:hAnsi="Times New Roman"/>
          <w:b/>
          <w:smallCaps/>
        </w:rPr>
        <w:t>-----------</w:t>
      </w:r>
      <w:r w:rsidR="009F2F4D">
        <w:rPr>
          <w:rFonts w:ascii="Times New Roman" w:hAnsi="Times New Roman"/>
          <w:b/>
          <w:smallCaps/>
        </w:rPr>
        <w:t>-</w:t>
      </w:r>
      <w:r w:rsidR="00DB774B">
        <w:rPr>
          <w:rFonts w:ascii="Times New Roman" w:hAnsi="Times New Roman"/>
          <w:b/>
          <w:smallCaps/>
        </w:rPr>
        <w:t>-</w:t>
      </w:r>
      <w:r w:rsidR="00013537">
        <w:rPr>
          <w:rFonts w:ascii="Times New Roman" w:hAnsi="Times New Roman"/>
          <w:b/>
          <w:smallCaps/>
        </w:rPr>
        <w:t>-</w:t>
      </w:r>
      <w:r w:rsidR="00991291">
        <w:rPr>
          <w:rFonts w:ascii="Times New Roman" w:hAnsi="Times New Roman"/>
          <w:b/>
          <w:smallCaps/>
        </w:rPr>
        <w:t>-</w:t>
      </w:r>
      <w:r w:rsidR="00013537">
        <w:rPr>
          <w:rFonts w:ascii="Times New Roman" w:hAnsi="Times New Roman"/>
          <w:b/>
          <w:smallCaps/>
        </w:rPr>
        <w:t>-</w:t>
      </w:r>
      <w:r w:rsidR="008A7BAE">
        <w:rPr>
          <w:rFonts w:ascii="Times New Roman" w:hAnsi="Times New Roman"/>
          <w:b/>
          <w:smallCaps/>
        </w:rPr>
        <w:t>-</w:t>
      </w:r>
      <w:r w:rsidR="00B2083F">
        <w:rPr>
          <w:rFonts w:ascii="Times New Roman" w:hAnsi="Times New Roman"/>
          <w:b/>
          <w:smallCaps/>
        </w:rPr>
        <w:t>Pre</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10.-</w:t>
      </w:r>
      <w:r w:rsidR="00FE1F33">
        <w:rPr>
          <w:rFonts w:ascii="Times New Roman" w:hAnsi="Times New Roman"/>
          <w:b/>
          <w:smallCaps/>
        </w:rPr>
        <w:t>JOSE MATEO RAMIREZ NERI---</w:t>
      </w:r>
      <w:r w:rsidR="004D303D" w:rsidRPr="00EB43EA">
        <w:rPr>
          <w:rFonts w:ascii="Times New Roman" w:hAnsi="Times New Roman"/>
          <w:b/>
          <w:smallCaps/>
        </w:rPr>
        <w:t>----------------------</w:t>
      </w:r>
      <w:r w:rsidR="00127BD6">
        <w:rPr>
          <w:rFonts w:ascii="Times New Roman" w:hAnsi="Times New Roman"/>
          <w:b/>
          <w:smallCaps/>
        </w:rPr>
        <w:t>--</w:t>
      </w:r>
      <w:r w:rsidR="004D303D" w:rsidRPr="00EB43EA">
        <w:rPr>
          <w:rFonts w:ascii="Times New Roman" w:hAnsi="Times New Roman"/>
          <w:b/>
          <w:smallCaps/>
        </w:rPr>
        <w:t>--------------</w:t>
      </w:r>
      <w:r w:rsidR="00475BFA">
        <w:rPr>
          <w:rFonts w:ascii="Times New Roman" w:hAnsi="Times New Roman"/>
          <w:b/>
          <w:smallCaps/>
        </w:rPr>
        <w:t>--</w:t>
      </w:r>
      <w:r w:rsidR="00615525">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C0695E">
        <w:rPr>
          <w:rFonts w:ascii="Times New Roman" w:hAnsi="Times New Roman"/>
          <w:b/>
          <w:smallCaps/>
        </w:rPr>
        <w:t>-Pre</w:t>
      </w:r>
      <w:r w:rsidR="004D303D" w:rsidRPr="00EB43EA">
        <w:rPr>
          <w:rFonts w:ascii="Times New Roman" w:hAnsi="Times New Roman"/>
          <w:b/>
          <w:smallCaps/>
        </w:rPr>
        <w:t>sente</w:t>
      </w:r>
    </w:p>
    <w:p w:rsidR="004D303D" w:rsidRPr="004D62D8" w:rsidRDefault="00FA2E49" w:rsidP="004D303D">
      <w:pPr>
        <w:spacing w:after="0" w:line="240" w:lineRule="auto"/>
        <w:ind w:right="-93"/>
        <w:jc w:val="both"/>
        <w:rPr>
          <w:rFonts w:ascii="Times New Roman" w:hAnsi="Times New Roman"/>
          <w:b/>
          <w:smallCaps/>
        </w:rPr>
      </w:pPr>
      <w:r>
        <w:rPr>
          <w:rFonts w:ascii="Times New Roman" w:hAnsi="Times New Roman"/>
          <w:b/>
          <w:smallCaps/>
        </w:rPr>
        <w:t>11</w:t>
      </w:r>
      <w:r w:rsidR="00FE1F33">
        <w:rPr>
          <w:rFonts w:ascii="Times New Roman" w:hAnsi="Times New Roman"/>
          <w:b/>
          <w:smallCaps/>
        </w:rPr>
        <w:t xml:space="preserve">.- YARENI </w:t>
      </w:r>
      <w:r w:rsidR="00615525">
        <w:rPr>
          <w:rFonts w:ascii="Times New Roman" w:hAnsi="Times New Roman"/>
          <w:b/>
          <w:smallCaps/>
        </w:rPr>
        <w:t xml:space="preserve">ALEJANDRA </w:t>
      </w:r>
      <w:r w:rsidR="00FE1F33">
        <w:rPr>
          <w:rFonts w:ascii="Times New Roman" w:hAnsi="Times New Roman"/>
          <w:b/>
          <w:smallCaps/>
        </w:rPr>
        <w:t>COVARRUBIAS FERRER------------</w:t>
      </w:r>
      <w:r w:rsidR="00615525">
        <w:rPr>
          <w:rFonts w:ascii="Times New Roman" w:hAnsi="Times New Roman"/>
          <w:b/>
          <w:smallCaps/>
        </w:rPr>
        <w:t>------------</w:t>
      </w:r>
      <w:r w:rsidR="004D303D" w:rsidRPr="00EB43EA">
        <w:rPr>
          <w:rFonts w:ascii="Times New Roman" w:hAnsi="Times New Roman"/>
          <w:b/>
          <w:smallCaps/>
        </w:rPr>
        <w:t>-</w:t>
      </w:r>
      <w:r w:rsidR="00615525">
        <w:rPr>
          <w:rFonts w:ascii="Times New Roman" w:hAnsi="Times New Roman"/>
          <w:b/>
          <w:smallCaps/>
        </w:rPr>
        <w:t>--</w:t>
      </w:r>
      <w:r w:rsidR="00013537">
        <w:rPr>
          <w:rFonts w:ascii="Times New Roman" w:hAnsi="Times New Roman"/>
          <w:b/>
          <w:smallCaps/>
        </w:rPr>
        <w:t>-</w:t>
      </w:r>
      <w:r w:rsidR="00F81901">
        <w:rPr>
          <w:rFonts w:ascii="Times New Roman" w:hAnsi="Times New Roman"/>
          <w:b/>
          <w:smallCaps/>
        </w:rPr>
        <w:t>---</w:t>
      </w:r>
      <w:r w:rsidR="003A1B41">
        <w:rPr>
          <w:rFonts w:ascii="Times New Roman" w:hAnsi="Times New Roman"/>
          <w:b/>
          <w:smallCaps/>
        </w:rPr>
        <w:t>-</w:t>
      </w:r>
      <w:r w:rsidR="00FA500E">
        <w:rPr>
          <w:rFonts w:ascii="Times New Roman" w:hAnsi="Times New Roman"/>
          <w:b/>
          <w:smallCaps/>
        </w:rPr>
        <w:t>-</w:t>
      </w:r>
      <w:r w:rsidR="00100E63">
        <w:rPr>
          <w:rFonts w:ascii="Times New Roman" w:hAnsi="Times New Roman"/>
          <w:b/>
          <w:smallCaps/>
        </w:rPr>
        <w:t>-</w:t>
      </w:r>
      <w:r w:rsidR="00B2083F">
        <w:rPr>
          <w:rFonts w:ascii="Times New Roman" w:hAnsi="Times New Roman"/>
          <w:b/>
          <w:smallCaps/>
        </w:rPr>
        <w:t>-Pre</w:t>
      </w:r>
      <w:r w:rsidR="00615525">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lastRenderedPageBreak/>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8C6924">
        <w:rPr>
          <w:rFonts w:ascii="Times New Roman" w:hAnsi="Times New Roman"/>
        </w:rPr>
        <w:t>al P</w:t>
      </w:r>
      <w:r w:rsidRPr="00EB43EA">
        <w:rPr>
          <w:rFonts w:ascii="Times New Roman" w:hAnsi="Times New Roman"/>
        </w:rPr>
        <w:t>res</w:t>
      </w:r>
      <w:r>
        <w:rPr>
          <w:rFonts w:ascii="Times New Roman" w:hAnsi="Times New Roman"/>
        </w:rPr>
        <w:t>idente</w:t>
      </w:r>
      <w:r w:rsidR="008C6924">
        <w:rPr>
          <w:rFonts w:ascii="Times New Roman" w:hAnsi="Times New Roman"/>
        </w:rPr>
        <w:t xml:space="preserve"> Municipal</w:t>
      </w:r>
      <w:r w:rsidR="00FF0DEE">
        <w:rPr>
          <w:rFonts w:ascii="Times New Roman" w:hAnsi="Times New Roman"/>
        </w:rPr>
        <w:t xml:space="preserve"> la existencia del quó</w:t>
      </w:r>
      <w:r w:rsidR="00F81901">
        <w:rPr>
          <w:rFonts w:ascii="Times New Roman" w:hAnsi="Times New Roman"/>
        </w:rPr>
        <w:t>rum, con l</w:t>
      </w:r>
      <w:r w:rsidR="00E60EBD">
        <w:rPr>
          <w:rFonts w:ascii="Times New Roman" w:hAnsi="Times New Roman"/>
        </w:rPr>
        <w:t>a</w:t>
      </w:r>
      <w:r w:rsidR="00C20822">
        <w:rPr>
          <w:rFonts w:ascii="Times New Roman" w:hAnsi="Times New Roman"/>
        </w:rPr>
        <w:t xml:space="preserve"> asistencia de la</w:t>
      </w:r>
      <w:r w:rsidR="000F2E82">
        <w:rPr>
          <w:rFonts w:ascii="Times New Roman" w:hAnsi="Times New Roman"/>
        </w:rPr>
        <w:t xml:space="preserve"> totalidad </w:t>
      </w:r>
      <w:r w:rsidR="00DA15F2">
        <w:rPr>
          <w:rFonts w:ascii="Times New Roman" w:hAnsi="Times New Roman"/>
        </w:rPr>
        <w:t>de</w:t>
      </w:r>
      <w:r w:rsidR="00D34EB5">
        <w:rPr>
          <w:rFonts w:ascii="Times New Roman" w:hAnsi="Times New Roman"/>
        </w:rPr>
        <w:t xml:space="preserve"> </w:t>
      </w:r>
      <w:r w:rsidR="000F2E82">
        <w:rPr>
          <w:rFonts w:ascii="Times New Roman" w:hAnsi="Times New Roman"/>
        </w:rPr>
        <w:t xml:space="preserve">los </w:t>
      </w:r>
      <w:r w:rsidR="00D34EB5">
        <w:rPr>
          <w:rFonts w:ascii="Times New Roman" w:hAnsi="Times New Roman"/>
        </w:rPr>
        <w:t>regidores presentes</w:t>
      </w:r>
      <w:r w:rsidR="003F68ED">
        <w:rPr>
          <w:rFonts w:ascii="Times New Roman" w:hAnsi="Times New Roman"/>
        </w:rPr>
        <w:t xml:space="preserve"> </w:t>
      </w:r>
      <w:r w:rsidR="001E10AF">
        <w:rPr>
          <w:rFonts w:ascii="Times New Roman" w:hAnsi="Times New Roman"/>
        </w:rPr>
        <w:t xml:space="preserve">que conforman el </w:t>
      </w:r>
      <w:r w:rsidR="00D34EB5">
        <w:rPr>
          <w:rFonts w:ascii="Times New Roman" w:hAnsi="Times New Roman"/>
        </w:rPr>
        <w:t xml:space="preserve">pleno. </w:t>
      </w:r>
      <w:r w:rsidRPr="00EB43EA">
        <w:rPr>
          <w:rFonts w:ascii="Times New Roman" w:hAnsi="Times New Roman"/>
        </w:rPr>
        <w:t>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003A1356">
        <w:rPr>
          <w:rFonts w:ascii="Times New Roman" w:hAnsi="Times New Roman"/>
        </w:rPr>
        <w:t>estando presentes</w:t>
      </w:r>
      <w:r w:rsidR="00AC0869">
        <w:rPr>
          <w:rFonts w:ascii="Times New Roman" w:hAnsi="Times New Roman"/>
        </w:rPr>
        <w:t xml:space="preserve">, tanto </w:t>
      </w:r>
      <w:r w:rsidRPr="00EB43EA">
        <w:rPr>
          <w:rFonts w:ascii="Times New Roman" w:hAnsi="Times New Roman"/>
        </w:rPr>
        <w:t xml:space="preserve">el Presidente Municipal </w:t>
      </w:r>
      <w:r w:rsidR="00C2398B">
        <w:rPr>
          <w:rFonts w:ascii="Times New Roman" w:hAnsi="Times New Roman"/>
        </w:rPr>
        <w:t>y</w:t>
      </w:r>
      <w:r w:rsidR="00C0695E">
        <w:rPr>
          <w:rFonts w:ascii="Times New Roman" w:hAnsi="Times New Roman"/>
        </w:rPr>
        <w:t xml:space="preserve"> </w:t>
      </w:r>
      <w:r w:rsidR="000F2E82">
        <w:rPr>
          <w:rFonts w:ascii="Times New Roman" w:hAnsi="Times New Roman"/>
        </w:rPr>
        <w:t>la totalidad</w:t>
      </w:r>
      <w:r w:rsidR="00D34EB5">
        <w:rPr>
          <w:rFonts w:ascii="Times New Roman" w:hAnsi="Times New Roman"/>
        </w:rPr>
        <w:t xml:space="preserve"> de</w:t>
      </w:r>
      <w:r w:rsidRPr="00F24655">
        <w:rPr>
          <w:rFonts w:ascii="Times New Roman" w:hAnsi="Times New Roman"/>
        </w:rPr>
        <w:t xml:space="preserve"> los miembros del Ayuntamiento, </w:t>
      </w:r>
      <w:r w:rsidR="00F81901">
        <w:rPr>
          <w:rFonts w:ascii="Times New Roman" w:hAnsi="Times New Roman"/>
        </w:rPr>
        <w:t>el P</w:t>
      </w:r>
      <w:r>
        <w:rPr>
          <w:rFonts w:ascii="Times New Roman" w:hAnsi="Times New Roman"/>
        </w:rPr>
        <w:t xml:space="preserve">residente </w:t>
      </w:r>
      <w:r w:rsidR="004F1280">
        <w:rPr>
          <w:rFonts w:ascii="Times New Roman" w:hAnsi="Times New Roman"/>
        </w:rPr>
        <w:t>Municipal</w:t>
      </w:r>
      <w:r w:rsidR="00712576">
        <w:rPr>
          <w:rFonts w:ascii="Times New Roman" w:hAnsi="Times New Roman"/>
        </w:rPr>
        <w:t xml:space="preserve"> </w:t>
      </w:r>
      <w:r w:rsidR="00276ACD">
        <w:rPr>
          <w:rFonts w:ascii="Times New Roman" w:hAnsi="Times New Roman"/>
        </w:rPr>
        <w:t>declaró</w:t>
      </w:r>
      <w:r w:rsidRPr="00F24655">
        <w:rPr>
          <w:rFonts w:ascii="Times New Roman" w:hAnsi="Times New Roman"/>
        </w:rPr>
        <w:t xml:space="preserve"> la</w:t>
      </w:r>
      <w:r w:rsidR="000C4FE2">
        <w:rPr>
          <w:rFonts w:ascii="Times New Roman" w:hAnsi="Times New Roman"/>
        </w:rPr>
        <w:t xml:space="preserve"> </w:t>
      </w:r>
      <w:r w:rsidRPr="00F24655">
        <w:rPr>
          <w:rFonts w:ascii="Times New Roman" w:hAnsi="Times New Roman"/>
        </w:rPr>
        <w:t xml:space="preserve">existencia de </w:t>
      </w:r>
      <w:r w:rsidR="001E10AF">
        <w:rPr>
          <w:rFonts w:ascii="Times New Roman" w:hAnsi="Times New Roman"/>
        </w:rPr>
        <w:t>quorúm, p</w:t>
      </w:r>
      <w:r w:rsidR="004603BD">
        <w:rPr>
          <w:rFonts w:ascii="Times New Roman" w:hAnsi="Times New Roman"/>
        </w:rPr>
        <w:t xml:space="preserve">or lo que, </w:t>
      </w:r>
      <w:r w:rsidR="007C3119">
        <w:rPr>
          <w:rFonts w:ascii="Times New Roman" w:hAnsi="Times New Roman"/>
        </w:rPr>
        <w:t>siendo</w:t>
      </w:r>
      <w:r w:rsidR="0098726F">
        <w:rPr>
          <w:rFonts w:ascii="Times New Roman" w:hAnsi="Times New Roman"/>
        </w:rPr>
        <w:t xml:space="preserve"> las</w:t>
      </w:r>
      <w:r w:rsidR="000F2E82">
        <w:rPr>
          <w:rFonts w:ascii="Times New Roman" w:hAnsi="Times New Roman"/>
        </w:rPr>
        <w:t xml:space="preserve"> 11:54</w:t>
      </w:r>
      <w:r w:rsidR="007D7775">
        <w:rPr>
          <w:rFonts w:ascii="Times New Roman" w:hAnsi="Times New Roman"/>
        </w:rPr>
        <w:t xml:space="preserve"> once horas con</w:t>
      </w:r>
      <w:r w:rsidR="000F2E82">
        <w:rPr>
          <w:rFonts w:ascii="Times New Roman" w:hAnsi="Times New Roman"/>
        </w:rPr>
        <w:t xml:space="preserve"> cincuenta y cuatro </w:t>
      </w:r>
      <w:r w:rsidR="007D7775">
        <w:rPr>
          <w:rFonts w:ascii="Times New Roman" w:hAnsi="Times New Roman"/>
        </w:rPr>
        <w:t>minutos del día</w:t>
      </w:r>
      <w:r w:rsidR="000F2E82">
        <w:rPr>
          <w:rFonts w:ascii="Times New Roman" w:hAnsi="Times New Roman"/>
        </w:rPr>
        <w:t xml:space="preserve"> 28 veintiocho de Abril del año 2020</w:t>
      </w:r>
      <w:r w:rsidR="00974808">
        <w:rPr>
          <w:rFonts w:ascii="Times New Roman" w:hAnsi="Times New Roman"/>
        </w:rPr>
        <w:t xml:space="preserve">dos mil veinte,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3F3DDE" w:rsidRDefault="004D303D" w:rsidP="003F3DDE">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bookmarkStart w:id="1" w:name="_Hlk504649179"/>
    </w:p>
    <w:p w:rsidR="003F3DDE" w:rsidRPr="003F3DDE" w:rsidRDefault="003F3DDE" w:rsidP="003F3DDE">
      <w:pPr>
        <w:spacing w:after="0" w:line="240" w:lineRule="auto"/>
        <w:jc w:val="both"/>
        <w:rPr>
          <w:rFonts w:ascii="Times New Roman" w:eastAsia="SimSun" w:hAnsi="Times New Roman" w:cstheme="minorBidi"/>
          <w:lang w:val="es-ES" w:eastAsia="es-ES"/>
        </w:rPr>
      </w:pPr>
    </w:p>
    <w:p w:rsidR="001E10AF" w:rsidRDefault="001E10AF" w:rsidP="001E10AF">
      <w:pPr>
        <w:spacing w:after="0" w:line="240" w:lineRule="auto"/>
        <w:ind w:firstLine="708"/>
        <w:jc w:val="center"/>
        <w:rPr>
          <w:rFonts w:ascii="Times New Roman" w:hAnsi="Times New Roman"/>
          <w:b/>
          <w:spacing w:val="-4"/>
          <w:lang w:val="es-ES" w:eastAsia="es-ES"/>
        </w:rPr>
      </w:pPr>
      <w:r w:rsidRPr="001E10AF">
        <w:rPr>
          <w:rFonts w:ascii="Times New Roman" w:hAnsi="Times New Roman"/>
          <w:b/>
          <w:spacing w:val="-4"/>
          <w:lang w:val="es-ES" w:eastAsia="es-ES"/>
        </w:rPr>
        <w:t>ORDEN DEL DÍA:</w:t>
      </w:r>
    </w:p>
    <w:p w:rsidR="00501C65" w:rsidRDefault="00501C65" w:rsidP="001E10AF">
      <w:pPr>
        <w:spacing w:after="0" w:line="240" w:lineRule="auto"/>
        <w:ind w:firstLine="708"/>
        <w:jc w:val="center"/>
        <w:rPr>
          <w:rFonts w:ascii="Times New Roman" w:hAnsi="Times New Roman"/>
          <w:b/>
          <w:spacing w:val="-4"/>
          <w:lang w:val="es-ES" w:eastAsia="es-ES"/>
        </w:rPr>
      </w:pPr>
    </w:p>
    <w:p w:rsidR="00C51AFA" w:rsidRDefault="00C51AFA" w:rsidP="00C51AFA">
      <w:pPr>
        <w:numPr>
          <w:ilvl w:val="0"/>
          <w:numId w:val="1"/>
        </w:numPr>
        <w:spacing w:after="120" w:line="240" w:lineRule="auto"/>
        <w:ind w:left="709" w:right="567"/>
        <w:jc w:val="both"/>
        <w:rPr>
          <w:rFonts w:ascii="Times New Roman" w:eastAsia="SimSun" w:hAnsi="Times New Roman"/>
          <w:lang w:val="es-ES" w:eastAsia="es-ES"/>
        </w:rPr>
      </w:pPr>
      <w:bookmarkStart w:id="2" w:name="_Hlk516773885"/>
      <w:r w:rsidRPr="00163FBA">
        <w:rPr>
          <w:rFonts w:ascii="Times New Roman" w:eastAsia="SimSun" w:hAnsi="Times New Roman"/>
          <w:lang w:val="es-ES" w:eastAsia="es-ES"/>
        </w:rPr>
        <w:t>Lista de asistencia.</w:t>
      </w:r>
    </w:p>
    <w:p w:rsidR="00C51AFA" w:rsidRDefault="00C51AFA" w:rsidP="00C51AFA">
      <w:pPr>
        <w:numPr>
          <w:ilvl w:val="0"/>
          <w:numId w:val="1"/>
        </w:numPr>
        <w:spacing w:after="120" w:line="240" w:lineRule="auto"/>
        <w:ind w:left="709" w:right="567"/>
        <w:jc w:val="both"/>
        <w:rPr>
          <w:rFonts w:ascii="Times New Roman" w:eastAsia="SimSun" w:hAnsi="Times New Roman"/>
          <w:lang w:val="es-ES" w:eastAsia="es-ES"/>
        </w:rPr>
      </w:pPr>
      <w:r w:rsidRPr="003F3DDE">
        <w:rPr>
          <w:rFonts w:ascii="Times New Roman" w:eastAsia="SimSun" w:hAnsi="Times New Roman"/>
          <w:lang w:val="es-ES" w:eastAsia="es-ES"/>
        </w:rPr>
        <w:t>Aprobación del orden del día.</w:t>
      </w:r>
    </w:p>
    <w:p w:rsidR="00C51AFA" w:rsidRPr="000F2E82" w:rsidRDefault="00C51AFA" w:rsidP="00C51AFA">
      <w:pPr>
        <w:numPr>
          <w:ilvl w:val="0"/>
          <w:numId w:val="1"/>
        </w:numPr>
        <w:spacing w:after="120" w:line="240" w:lineRule="auto"/>
        <w:ind w:left="709" w:right="567"/>
        <w:jc w:val="both"/>
        <w:rPr>
          <w:rFonts w:ascii="Times New Roman" w:eastAsia="SimSun" w:hAnsi="Times New Roman"/>
          <w:lang w:val="es-ES" w:eastAsia="es-ES"/>
        </w:rPr>
      </w:pPr>
      <w:r w:rsidRPr="00EC7B9D">
        <w:rPr>
          <w:rFonts w:ascii="Times New Roman" w:hAnsi="Times New Roman"/>
          <w:lang w:val="es-ES"/>
        </w:rPr>
        <w:t>Lectura y ratificaci</w:t>
      </w:r>
      <w:r>
        <w:rPr>
          <w:rFonts w:ascii="Times New Roman" w:hAnsi="Times New Roman"/>
          <w:lang w:val="es-ES"/>
        </w:rPr>
        <w:t xml:space="preserve">ón del acta de la </w:t>
      </w:r>
      <w:r w:rsidR="000F2E82">
        <w:rPr>
          <w:rFonts w:ascii="Times New Roman" w:hAnsi="Times New Roman"/>
          <w:lang w:val="es-ES"/>
        </w:rPr>
        <w:t>Trigésima Sesión Ordinaria celebrada con fecha del día 16 de Abril del año</w:t>
      </w:r>
      <w:r>
        <w:rPr>
          <w:rFonts w:ascii="Times New Roman" w:hAnsi="Times New Roman"/>
          <w:lang w:val="es-ES"/>
        </w:rPr>
        <w:t xml:space="preserve"> 2020.</w:t>
      </w:r>
    </w:p>
    <w:p w:rsidR="000F2E82" w:rsidRPr="00995BC7"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dar cuenta al pleno del Ayuntamiento con el acuerdo legislativo AL-1096/LXII/20  donde se exhorta a los municipios que cuentan con una extensión forestal para que den cumplimiento con la legislación en la materia y conformen brigadas para la prevención eficiente; así mismo se exhorta a la Secretaría del Medio Ambiente y Desarrollo Territorial para que realice  convenios de colaboración con los municipios para combatir y prevenir los incendios forestales, sobre todo acciones eficaces y preventivas; que se socialice la información y asistencia para el uso del fuego en los municipios. Lo anterior para su conocimiento y para que se emita el dictamen respectivo.</w:t>
      </w:r>
    </w:p>
    <w:p w:rsidR="000F2E82" w:rsidRPr="0086183B"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dar cuenta al pleno del Ayuntamiento con el acuerdo legislativo AL-1100/LXII/20, donde se exhorta a los 125 municipios del estado de Jalisco para crear o modificar su reglamento en materia de medio ambiente, con el fin de dar cumplimiento a lo establecido en los artículos 6,7 y 8 de la Ley Estatal de Equilibrio Ecológico y la Protección al Ambiente vigentes a partir del 01 de Enero del 2020, sobre la sustitución de materiales no biodegradables en popotes y bolsas de plástico usadas para el acarreo de productos, asentados en su territorio, los cuales deberán  producirse con materiales biodegradables. Aunado a ello, se establezca la prohibición de plásticos de un solo uso dentro de cualquier unidad económica. Lo anterior para su conocimiento y para que se emita el dictamen respectivo.</w:t>
      </w:r>
    </w:p>
    <w:p w:rsidR="000F2E82" w:rsidRPr="001755A1"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dar cuenta al pleno del Ayuntamiento con el Acuerdo Legislativo AL-1146/LXII/20, donde se exhorta a los 125 municipios del Estado para que cumplan con lo dispuesto por la Ley de Salud Mental para el Estado de Jalisco en su artículo 8, inciso VI e instalen módulos comunitarios de atención en salud mental en su localidad, en coordinación con la Secretaria de Salud Jalisco y el Instituto de Salud Metal (SALME). Lo anterior para su conocimiento y para que se emita el dictamen respectivo.</w:t>
      </w:r>
    </w:p>
    <w:p w:rsidR="000F2E82" w:rsidRPr="008D65D9"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 xml:space="preserve">Punto de acuerdo que tiene por objeto dar cuenta al pleno del Ayuntamiento con la medida cautelar 79/2020 hecha llegar mediante oficio 211/2020 con fecha 25 de Abril del presente año a este municipio por el Dr. César Alejandro Orozco Sánchez, </w:t>
      </w:r>
      <w:r>
        <w:rPr>
          <w:rFonts w:ascii="Times New Roman" w:hAnsi="Times New Roman"/>
          <w:lang w:val="es-ES"/>
        </w:rPr>
        <w:lastRenderedPageBreak/>
        <w:t xml:space="preserve">Director de quejas, Orientación y Seguimiento de la Comisión Estatal de Derechos Humanos, respecto a las personas en contexto de movilidad en específico a migrantes internacionales deportados, solicitantes  de condición de refugiado y refugiados, esto en atención a que la oficina del Alto Comisionado de las Naciones Unidas para los Derechos Humanos, ha expresado su preocupación por la extrema vulnerabilidad de éstas personas debido a la pandemia COVID-19. </w:t>
      </w:r>
    </w:p>
    <w:p w:rsidR="000F2E82" w:rsidRPr="00CA3CCB"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solicitar someter a consideración del pleno y solicitar su aprobación para que el municipio participe en la Estrategia ALE (Herramienta que busca reforzar las acciones y medidas de prevención, seguridad y acceso a la justicia de las mujeres en los municipios como Mecanismo Emergente para la Atención de las Declaratorias de Alerta de Violencia de Género contra las Mujeres y Alerta de Violencia contra las Mujeres) y se autorice al Presidente Municipal, Sindica y Secretario General del Municipio para la suscripción del convenio de coordinación con el Gobierno del Estado, mediante  la Secretaría de Igualdad Sustantiva  entre Hombres y Mujeres.</w:t>
      </w:r>
    </w:p>
    <w:p w:rsidR="000F2E82" w:rsidRPr="00FC6E14"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solicitar la aprobación del pleno para erogar la cantidad de $700,000.00 (Setecientos mil pesos 00/100 m.n.) más iva por concepto de la compra de 2,000 litros de insecticida organofosforado de contacto Diazinon 25 % C.E. para llevar a cabo una campaña de fumigación contra el dengue en el municipio.</w:t>
      </w:r>
    </w:p>
    <w:p w:rsidR="000F2E82" w:rsidRPr="001F00CB" w:rsidRDefault="000F2E82" w:rsidP="000F2E82">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y  someter a consideración, y en su caso, solicitar su aprobación a las modificaciones propues</w:t>
      </w:r>
      <w:r w:rsidR="00F25FE8">
        <w:rPr>
          <w:rFonts w:ascii="Times New Roman" w:eastAsia="SimSun" w:hAnsi="Times New Roman"/>
          <w:lang w:val="es-ES" w:eastAsia="es-ES"/>
        </w:rPr>
        <w:t>tas al Presupuesto del Ejercicio Fiscal 2019</w:t>
      </w:r>
      <w:r>
        <w:rPr>
          <w:rFonts w:ascii="Times New Roman" w:eastAsia="SimSun" w:hAnsi="Times New Roman"/>
          <w:lang w:val="es-ES" w:eastAsia="es-ES"/>
        </w:rPr>
        <w:t>.</w:t>
      </w:r>
    </w:p>
    <w:p w:rsidR="000F2E82" w:rsidRPr="004B5181" w:rsidRDefault="000F2E82" w:rsidP="000F2E82">
      <w:pPr>
        <w:numPr>
          <w:ilvl w:val="0"/>
          <w:numId w:val="1"/>
        </w:numPr>
        <w:spacing w:after="120" w:line="240" w:lineRule="auto"/>
        <w:ind w:left="709" w:right="567"/>
        <w:jc w:val="both"/>
        <w:rPr>
          <w:rFonts w:ascii="Times New Roman" w:eastAsia="SimSun" w:hAnsi="Times New Roman"/>
          <w:lang w:val="es-ES" w:eastAsia="es-ES"/>
        </w:rPr>
      </w:pPr>
      <w:r w:rsidRPr="004B5181">
        <w:rPr>
          <w:rFonts w:ascii="Times New Roman" w:eastAsia="SimSun" w:hAnsi="Times New Roman"/>
          <w:lang w:val="es-ES" w:eastAsia="es-ES"/>
        </w:rPr>
        <w:t>Asuntos varios.</w:t>
      </w:r>
    </w:p>
    <w:p w:rsidR="00B7276B" w:rsidRPr="000F2E82" w:rsidRDefault="000F2E82" w:rsidP="000F2E82">
      <w:pPr>
        <w:numPr>
          <w:ilvl w:val="0"/>
          <w:numId w:val="1"/>
        </w:numPr>
        <w:spacing w:after="120" w:line="240" w:lineRule="auto"/>
        <w:ind w:left="709" w:right="567"/>
        <w:jc w:val="both"/>
        <w:rPr>
          <w:rFonts w:ascii="Times New Roman" w:eastAsia="SimSun" w:hAnsi="Times New Roman"/>
          <w:lang w:val="es-ES" w:eastAsia="es-ES"/>
        </w:rPr>
      </w:pPr>
      <w:r w:rsidRPr="007A628E">
        <w:rPr>
          <w:rFonts w:ascii="Times New Roman" w:hAnsi="Times New Roman"/>
          <w:lang w:val="es-ES"/>
        </w:rPr>
        <w:t>Formal clausura de la sesión del Ayuntamiento.</w:t>
      </w:r>
      <w:bookmarkEnd w:id="0"/>
      <w:bookmarkEnd w:id="1"/>
      <w:bookmarkEnd w:id="2"/>
    </w:p>
    <w:p w:rsidR="00CF59B0" w:rsidRDefault="00CF59B0" w:rsidP="00367D58">
      <w:pPr>
        <w:shd w:val="clear" w:color="auto" w:fill="FFFFFF"/>
        <w:spacing w:after="0" w:line="240" w:lineRule="auto"/>
        <w:ind w:right="-93"/>
        <w:jc w:val="both"/>
        <w:rPr>
          <w:rFonts w:ascii="Times New Roman" w:hAnsi="Times New Roman"/>
          <w:lang w:val="es-ES"/>
        </w:rPr>
      </w:pPr>
    </w:p>
    <w:p w:rsidR="00C51AFA" w:rsidRDefault="009E3B07" w:rsidP="00C51AFA">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w:t>
      </w:r>
      <w:r w:rsidR="007D40EC" w:rsidRPr="0065703C">
        <w:rPr>
          <w:rFonts w:ascii="Times New Roman" w:hAnsi="Times New Roman"/>
        </w:rPr>
        <w:t xml:space="preserve"> señaló: «Aprobado»</w:t>
      </w:r>
      <w:bookmarkStart w:id="3" w:name="_Hlk495913194"/>
      <w:r w:rsidR="00C51AFA">
        <w:rPr>
          <w:rFonts w:ascii="Times New Roman" w:hAnsi="Times New Roman"/>
        </w:rPr>
        <w:t>.</w:t>
      </w:r>
    </w:p>
    <w:p w:rsidR="00C51AFA" w:rsidRDefault="00C51AFA" w:rsidP="00C51AFA">
      <w:pPr>
        <w:shd w:val="clear" w:color="auto" w:fill="FFFFFF"/>
        <w:spacing w:after="0" w:line="240" w:lineRule="auto"/>
        <w:ind w:right="-93"/>
        <w:jc w:val="both"/>
        <w:rPr>
          <w:rFonts w:ascii="Times New Roman" w:hAnsi="Times New Roman"/>
        </w:rPr>
      </w:pPr>
    </w:p>
    <w:p w:rsidR="000F2E82" w:rsidRPr="000F2E82" w:rsidRDefault="007D40EC" w:rsidP="000F2E82">
      <w:pPr>
        <w:shd w:val="clear" w:color="auto" w:fill="FFFFFF"/>
        <w:spacing w:after="0" w:line="240" w:lineRule="auto"/>
        <w:ind w:right="-93"/>
        <w:jc w:val="both"/>
        <w:rPr>
          <w:rFonts w:ascii="Times New Roman" w:hAnsi="Times New Roman"/>
          <w:lang w:val="es-ES"/>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w:t>
      </w:r>
      <w:r w:rsidR="005F4016">
        <w:rPr>
          <w:rFonts w:ascii="Times New Roman" w:eastAsia="SimSun" w:hAnsi="Times New Roman" w:cstheme="minorBidi"/>
          <w:lang w:val="es-ES" w:eastAsia="es-ES"/>
        </w:rPr>
        <w:t xml:space="preserve"> </w:t>
      </w:r>
      <w:r w:rsidR="00B2083F">
        <w:rPr>
          <w:rFonts w:ascii="Times New Roman" w:hAnsi="Times New Roman"/>
          <w:lang w:val="es-ES"/>
        </w:rPr>
        <w:t>la</w:t>
      </w:r>
      <w:r w:rsidR="000F2E82">
        <w:rPr>
          <w:rFonts w:ascii="Times New Roman" w:hAnsi="Times New Roman"/>
          <w:lang w:val="es-ES"/>
        </w:rPr>
        <w:t xml:space="preserve"> Trigésima Sesión Ordinaria celebrada con fecha del día 16 de Abril del año 2020.</w:t>
      </w:r>
    </w:p>
    <w:p w:rsidR="00C51AFA" w:rsidRDefault="00C51AFA" w:rsidP="00D743FE">
      <w:pPr>
        <w:shd w:val="clear" w:color="auto" w:fill="FFFFFF"/>
        <w:spacing w:after="0" w:line="240" w:lineRule="auto"/>
        <w:ind w:right="-93"/>
        <w:jc w:val="both"/>
        <w:rPr>
          <w:rFonts w:ascii="Times New Roman" w:hAnsi="Times New Roman"/>
          <w:lang w:val="es-ES"/>
        </w:rPr>
      </w:pPr>
    </w:p>
    <w:bookmarkEnd w:id="3"/>
    <w:p w:rsidR="000F2E82" w:rsidRPr="001F5D4D" w:rsidRDefault="004D303D" w:rsidP="001F5D4D">
      <w:pPr>
        <w:shd w:val="clear" w:color="auto" w:fill="FFFFFF"/>
        <w:spacing w:after="0" w:line="240" w:lineRule="auto"/>
        <w:ind w:right="-93"/>
        <w:jc w:val="both"/>
        <w:rPr>
          <w:rFonts w:ascii="Times New Roman" w:hAnsi="Times New Roman"/>
          <w:lang w:val="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Municipal</w:t>
      </w:r>
      <w:r w:rsidR="00F8189F">
        <w:rPr>
          <w:rFonts w:ascii="Times New Roman" w:hAnsi="Times New Roman"/>
          <w:b/>
          <w:smallCaps/>
        </w:rPr>
        <w:t xml:space="preserve"> </w:t>
      </w:r>
      <w:r w:rsidR="004F1A60">
        <w:rPr>
          <w:rFonts w:ascii="Times New Roman" w:hAnsi="Times New Roman"/>
          <w:b/>
          <w:smallCaps/>
        </w:rPr>
        <w:t>Eduardo Cervantes Aguilar,</w:t>
      </w:r>
      <w:r w:rsidR="009F41D2">
        <w:rPr>
          <w:rFonts w:ascii="Times New Roman" w:hAnsi="Times New Roman"/>
          <w:b/>
          <w:smallCaps/>
        </w:rPr>
        <w:t xml:space="preserve">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w:t>
      </w:r>
      <w:r w:rsidR="00501C65" w:rsidRPr="00501C65">
        <w:rPr>
          <w:rFonts w:ascii="Times New Roman" w:hAnsi="Times New Roman"/>
          <w:lang w:val="es-ES"/>
        </w:rPr>
        <w:t xml:space="preserve"> </w:t>
      </w:r>
      <w:r w:rsidR="006C539E">
        <w:rPr>
          <w:rFonts w:ascii="Times New Roman" w:hAnsi="Times New Roman"/>
          <w:lang w:val="es-ES"/>
        </w:rPr>
        <w:t>de</w:t>
      </w:r>
      <w:r w:rsidR="00C51AFA" w:rsidRPr="00C51AFA">
        <w:rPr>
          <w:rFonts w:ascii="Times New Roman" w:hAnsi="Times New Roman"/>
          <w:lang w:val="es-ES"/>
        </w:rPr>
        <w:t xml:space="preserve"> </w:t>
      </w:r>
      <w:r w:rsidR="00D4009A">
        <w:rPr>
          <w:rFonts w:ascii="Times New Roman" w:hAnsi="Times New Roman"/>
          <w:lang w:val="es-ES"/>
        </w:rPr>
        <w:t xml:space="preserve">la </w:t>
      </w:r>
      <w:r w:rsidR="000F2E82">
        <w:rPr>
          <w:rFonts w:ascii="Times New Roman" w:hAnsi="Times New Roman"/>
          <w:lang w:val="es-ES"/>
        </w:rPr>
        <w:t>Trigésima Sesión Ordinaria celebrada con fecha del día 16 de Abril del año 2020.</w:t>
      </w:r>
    </w:p>
    <w:p w:rsidR="00D4009A" w:rsidRDefault="00D4009A"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D4009A" w:rsidRDefault="004D303D" w:rsidP="00D4009A">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w:t>
      </w:r>
      <w:r w:rsidR="00F8189F">
        <w:rPr>
          <w:rFonts w:ascii="Times New Roman" w:hAnsi="Times New Roman"/>
          <w:b/>
          <w:smallCaps/>
        </w:rPr>
        <w:t>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bookmarkStart w:id="4" w:name="_Hlk483475253"/>
      <w:bookmarkStart w:id="5" w:name="_Hlk485643289"/>
      <w:bookmarkStart w:id="6" w:name="_Hlk497985195"/>
    </w:p>
    <w:p w:rsidR="00D4009A" w:rsidRDefault="00D4009A" w:rsidP="00D4009A">
      <w:pPr>
        <w:pStyle w:val="Sinespaciado"/>
        <w:ind w:right="-93"/>
        <w:jc w:val="both"/>
        <w:rPr>
          <w:rFonts w:ascii="Times New Roman" w:hAnsi="Times New Roman"/>
        </w:rPr>
      </w:pPr>
    </w:p>
    <w:p w:rsidR="00D4009A" w:rsidRDefault="00D4009A" w:rsidP="00D4009A">
      <w:pPr>
        <w:pStyle w:val="Sinespaciado"/>
        <w:ind w:right="-93"/>
        <w:jc w:val="both"/>
        <w:rPr>
          <w:rFonts w:ascii="Times New Roman" w:hAnsi="Times New Roman"/>
        </w:rPr>
      </w:pPr>
    </w:p>
    <w:p w:rsidR="000F2E82" w:rsidRPr="00995BC7" w:rsidRDefault="00B63601" w:rsidP="000F2E82">
      <w:pPr>
        <w:pStyle w:val="Sinespaciado"/>
        <w:ind w:right="-93"/>
        <w:jc w:val="both"/>
        <w:rPr>
          <w:rFonts w:ascii="Times New Roman" w:hAnsi="Times New Roman"/>
          <w:lang w:val="es-ES" w:eastAsia="es-ES"/>
        </w:rPr>
      </w:pPr>
      <w:r w:rsidRPr="00A65CBE">
        <w:rPr>
          <w:rFonts w:ascii="Times New Roman" w:hAnsi="Times New Roman"/>
          <w:b/>
          <w:lang w:val="es-ES" w:eastAsia="es-ES"/>
        </w:rPr>
        <w:t>CUARTO PUNTO.-</w:t>
      </w:r>
      <w:r>
        <w:rPr>
          <w:rFonts w:ascii="Times New Roman" w:hAnsi="Times New Roman"/>
          <w:lang w:val="es-ES" w:eastAsia="es-ES"/>
        </w:rPr>
        <w:t xml:space="preserve"> </w:t>
      </w:r>
      <w:r w:rsidR="000F2E82">
        <w:rPr>
          <w:rFonts w:ascii="Times New Roman" w:hAnsi="Times New Roman"/>
          <w:lang w:val="es-ES"/>
        </w:rPr>
        <w:t>Punto de acuerdo que tiene por objeto dar cuenta al pleno del Ayuntamiento con el acuerdo legislativo AL-1096/LXII/20  donde se exhorta a los municipios que cuentan con una extensión forestal para que den cumplimiento con la legislación en la materia y conformen brigadas para la prevención eficiente; así mismo se exhorta a la Secretaría del Medio Ambiente y Desarrollo Ter</w:t>
      </w:r>
      <w:r w:rsidR="001F5D4D">
        <w:rPr>
          <w:rFonts w:ascii="Times New Roman" w:hAnsi="Times New Roman"/>
          <w:lang w:val="es-ES"/>
        </w:rPr>
        <w:t xml:space="preserve">ritorial para que realice </w:t>
      </w:r>
      <w:r w:rsidR="000F2E82">
        <w:rPr>
          <w:rFonts w:ascii="Times New Roman" w:hAnsi="Times New Roman"/>
          <w:lang w:val="es-ES"/>
        </w:rPr>
        <w:t xml:space="preserve">convenios de colaboración con los municipios para combatir y prevenir </w:t>
      </w:r>
      <w:r w:rsidR="000F2E82">
        <w:rPr>
          <w:rFonts w:ascii="Times New Roman" w:hAnsi="Times New Roman"/>
          <w:lang w:val="es-ES"/>
        </w:rPr>
        <w:lastRenderedPageBreak/>
        <w:t>los incendios forestales, sobre todo acciones eficaces y preventivas; que se socialice la información y asistencia para el uso del fuego en los municipios. Lo anterior para su conocimiento y para que se emita el dictamen respectivo.</w:t>
      </w:r>
    </w:p>
    <w:p w:rsidR="00D5401A" w:rsidRDefault="00D5401A" w:rsidP="00D743FE">
      <w:pPr>
        <w:spacing w:after="0" w:line="240" w:lineRule="auto"/>
        <w:ind w:right="-93"/>
        <w:jc w:val="both"/>
        <w:rPr>
          <w:rFonts w:ascii="Times New Roman" w:eastAsia="SimSun" w:hAnsi="Times New Roman"/>
          <w:lang w:val="es-ES" w:eastAsia="es-ES"/>
        </w:rPr>
      </w:pPr>
    </w:p>
    <w:p w:rsidR="00D5401A" w:rsidRPr="00321E7B" w:rsidRDefault="00D5401A" w:rsidP="00D743FE">
      <w:pPr>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da lectura al punto y agrega:</w:t>
      </w:r>
      <w:r w:rsidR="00321E7B">
        <w:rPr>
          <w:rFonts w:ascii="Times New Roman" w:eastAsia="SimSun" w:hAnsi="Times New Roman"/>
          <w:lang w:val="es-ES" w:eastAsia="es-ES"/>
        </w:rPr>
        <w:t xml:space="preserve"> «</w:t>
      </w:r>
      <w:r w:rsidR="0018390B">
        <w:rPr>
          <w:rFonts w:ascii="Times New Roman" w:hAnsi="Times New Roman"/>
          <w:lang w:val="es-ES"/>
        </w:rPr>
        <w:t xml:space="preserve">En el acuerdo legislativo AL-1096/LXII/20 se exhorta a los municipios que cuentan con una extensión forestal para que den cumplimiento con la legislación en la materia y conformen brigadas para la prevención eficiente; así mismo se exhorta a la Secretaría del Medio Ambiente y Desarrollo Territorial para que realice  convenios de colaboración con los municipios para combatir y prevenir los incendios forestales, sobre todo acciones eficaces y preventivas; que se socialice la información y asistencia para el uso del fuego en los municipios. Por lo que se propone que se turne este tema a las comisiones edilicias correspondientes para su seguimiento, </w:t>
      </w:r>
      <w:r w:rsidR="00321E7B">
        <w:rPr>
          <w:rFonts w:ascii="Times New Roman" w:eastAsia="SimSun" w:hAnsi="Times New Roman"/>
          <w:lang w:val="es-ES" w:eastAsia="es-ES"/>
        </w:rPr>
        <w:t xml:space="preserve">si ustedes están de acuerdo, </w:t>
      </w:r>
      <w:r>
        <w:rPr>
          <w:rFonts w:ascii="Times New Roman" w:eastAsia="SimSun" w:hAnsi="Times New Roman"/>
          <w:lang w:val="es-ES" w:eastAsia="es-ES"/>
        </w:rPr>
        <w:t>sírvanse levantar la mano en señal de aprobación».</w:t>
      </w:r>
    </w:p>
    <w:p w:rsidR="00D743FE" w:rsidRDefault="00D743FE" w:rsidP="00D743FE">
      <w:pPr>
        <w:spacing w:after="0" w:line="240" w:lineRule="auto"/>
        <w:ind w:right="-93"/>
        <w:jc w:val="both"/>
        <w:rPr>
          <w:rFonts w:ascii="Times New Roman" w:hAnsi="Times New Roman"/>
          <w:smallCaps/>
        </w:rPr>
      </w:pPr>
    </w:p>
    <w:p w:rsidR="007478E3" w:rsidRPr="00AC4DB4" w:rsidRDefault="007478E3" w:rsidP="007478E3">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0F2E82">
        <w:rPr>
          <w:rFonts w:ascii="Times New Roman" w:hAnsi="Times New Roman"/>
        </w:rPr>
        <w:t xml:space="preserve">do de la votación de los 11 once </w:t>
      </w:r>
      <w:r>
        <w:rPr>
          <w:rFonts w:ascii="Times New Roman" w:hAnsi="Times New Roman"/>
        </w:rPr>
        <w:t>integrantes del pleno presentes es el siguiente:</w:t>
      </w:r>
    </w:p>
    <w:p w:rsidR="007478E3" w:rsidRDefault="007478E3" w:rsidP="007478E3">
      <w:pPr>
        <w:spacing w:after="0" w:line="240" w:lineRule="auto"/>
        <w:ind w:left="567" w:right="284"/>
        <w:jc w:val="both"/>
        <w:rPr>
          <w:rFonts w:ascii="Times New Roman" w:hAnsi="Times New Roman"/>
        </w:rPr>
      </w:pPr>
    </w:p>
    <w:p w:rsidR="007478E3" w:rsidRDefault="007478E3" w:rsidP="007478E3">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7478E3" w:rsidRDefault="007478E3" w:rsidP="007478E3">
      <w:pPr>
        <w:spacing w:after="0" w:line="240" w:lineRule="auto"/>
        <w:ind w:left="567" w:right="284"/>
        <w:jc w:val="both"/>
        <w:rPr>
          <w:rFonts w:ascii="Times New Roman" w:hAnsi="Times New Roman"/>
        </w:rPr>
      </w:pPr>
      <w:r>
        <w:rPr>
          <w:rFonts w:ascii="Times New Roman" w:hAnsi="Times New Roman"/>
        </w:rPr>
        <w:t>2.- MA. DEL CARMEN BRAVO ARIAS--------------------------------------------A FAVOR</w:t>
      </w:r>
    </w:p>
    <w:p w:rsidR="007478E3" w:rsidRDefault="007478E3" w:rsidP="007478E3">
      <w:pPr>
        <w:spacing w:after="0" w:line="240" w:lineRule="auto"/>
        <w:ind w:left="567" w:right="284"/>
        <w:jc w:val="both"/>
        <w:rPr>
          <w:rFonts w:ascii="Times New Roman" w:hAnsi="Times New Roman"/>
        </w:rPr>
      </w:pPr>
      <w:r>
        <w:rPr>
          <w:rFonts w:ascii="Times New Roman" w:hAnsi="Times New Roman"/>
        </w:rPr>
        <w:t>3.- HUGO FLORES LOPEZ------------------------------------------------------------A FAVOR</w:t>
      </w:r>
    </w:p>
    <w:p w:rsidR="00C82BAF" w:rsidRDefault="007478E3" w:rsidP="007478E3">
      <w:pPr>
        <w:spacing w:after="0" w:line="240" w:lineRule="auto"/>
        <w:ind w:left="567" w:right="284"/>
        <w:jc w:val="both"/>
        <w:rPr>
          <w:rFonts w:ascii="Times New Roman" w:hAnsi="Times New Roman"/>
        </w:rPr>
      </w:pPr>
      <w:r>
        <w:rPr>
          <w:rFonts w:ascii="Times New Roman" w:hAnsi="Times New Roman"/>
        </w:rPr>
        <w:t>4.-</w:t>
      </w:r>
      <w:r w:rsidR="00C82BAF">
        <w:rPr>
          <w:rFonts w:ascii="Times New Roman" w:hAnsi="Times New Roman"/>
        </w:rPr>
        <w:t xml:space="preserve"> SALVADOR ENCISO DIAZ</w:t>
      </w:r>
      <w:r>
        <w:rPr>
          <w:rFonts w:ascii="Times New Roman" w:hAnsi="Times New Roman"/>
        </w:rPr>
        <w:t xml:space="preserve"> </w:t>
      </w:r>
      <w:r w:rsidR="00C82BAF">
        <w:rPr>
          <w:rFonts w:ascii="Times New Roman" w:hAnsi="Times New Roman"/>
        </w:rPr>
        <w:t>------------------------------------------------------ A FAVOR</w:t>
      </w:r>
    </w:p>
    <w:p w:rsidR="007478E3" w:rsidRDefault="00C82BAF" w:rsidP="007478E3">
      <w:pPr>
        <w:spacing w:after="0" w:line="240" w:lineRule="auto"/>
        <w:ind w:left="567" w:right="284"/>
        <w:jc w:val="both"/>
        <w:rPr>
          <w:rFonts w:ascii="Times New Roman" w:hAnsi="Times New Roman"/>
        </w:rPr>
      </w:pPr>
      <w:r>
        <w:rPr>
          <w:rFonts w:ascii="Times New Roman" w:hAnsi="Times New Roman"/>
        </w:rPr>
        <w:t xml:space="preserve">5.- </w:t>
      </w:r>
      <w:r w:rsidR="007478E3">
        <w:rPr>
          <w:rFonts w:ascii="Times New Roman" w:hAnsi="Times New Roman"/>
        </w:rPr>
        <w:t>VERONICA RAMIREZ FRAUSTO---------------------------------------------- A FAVOR</w:t>
      </w:r>
    </w:p>
    <w:p w:rsidR="007478E3" w:rsidRDefault="00C82BAF" w:rsidP="007478E3">
      <w:pPr>
        <w:spacing w:after="0" w:line="240" w:lineRule="auto"/>
        <w:ind w:left="567" w:right="284"/>
        <w:jc w:val="both"/>
        <w:rPr>
          <w:rFonts w:ascii="Times New Roman" w:hAnsi="Times New Roman"/>
        </w:rPr>
      </w:pPr>
      <w:r>
        <w:rPr>
          <w:rFonts w:ascii="Times New Roman" w:hAnsi="Times New Roman"/>
        </w:rPr>
        <w:t>6</w:t>
      </w:r>
      <w:r w:rsidR="007478E3">
        <w:rPr>
          <w:rFonts w:ascii="Times New Roman" w:hAnsi="Times New Roman"/>
        </w:rPr>
        <w:t>.- MARCOS MERCED CERVANTES AVIÑA------------------------------------ A FAVOR</w:t>
      </w:r>
    </w:p>
    <w:p w:rsidR="00C82BAF" w:rsidRDefault="00C82BAF" w:rsidP="007478E3">
      <w:pPr>
        <w:spacing w:after="0" w:line="240" w:lineRule="auto"/>
        <w:ind w:left="567" w:right="284"/>
        <w:jc w:val="both"/>
        <w:rPr>
          <w:rFonts w:ascii="Times New Roman" w:hAnsi="Times New Roman"/>
        </w:rPr>
      </w:pPr>
      <w:r>
        <w:rPr>
          <w:rFonts w:ascii="Times New Roman" w:hAnsi="Times New Roman"/>
        </w:rPr>
        <w:t>7</w:t>
      </w:r>
      <w:r w:rsidR="007478E3">
        <w:rPr>
          <w:rFonts w:ascii="Times New Roman" w:hAnsi="Times New Roman"/>
        </w:rPr>
        <w:t xml:space="preserve">.- </w:t>
      </w:r>
      <w:r>
        <w:rPr>
          <w:rFonts w:ascii="Times New Roman" w:hAnsi="Times New Roman"/>
        </w:rPr>
        <w:t>DIANA ELIZABETH CERVANTES BERNARDO---------------------------- A FAVOR</w:t>
      </w:r>
    </w:p>
    <w:p w:rsidR="007478E3" w:rsidRDefault="00C82BAF" w:rsidP="00C82BAF">
      <w:pPr>
        <w:spacing w:after="0" w:line="240" w:lineRule="auto"/>
        <w:ind w:left="567" w:right="284"/>
        <w:jc w:val="both"/>
        <w:rPr>
          <w:rFonts w:ascii="Times New Roman" w:hAnsi="Times New Roman"/>
        </w:rPr>
      </w:pPr>
      <w:r>
        <w:rPr>
          <w:rFonts w:ascii="Times New Roman" w:hAnsi="Times New Roman"/>
        </w:rPr>
        <w:t xml:space="preserve">8.- </w:t>
      </w:r>
      <w:r w:rsidR="007478E3">
        <w:rPr>
          <w:rFonts w:ascii="Times New Roman" w:hAnsi="Times New Roman"/>
        </w:rPr>
        <w:t>JOSE JUAN VAZQUEZ FRANCO------------------------------------------------ A FAVOR</w:t>
      </w:r>
    </w:p>
    <w:p w:rsidR="007478E3" w:rsidRDefault="00C82BAF" w:rsidP="007478E3">
      <w:pPr>
        <w:spacing w:after="0" w:line="240" w:lineRule="auto"/>
        <w:ind w:left="567" w:right="284"/>
        <w:jc w:val="both"/>
        <w:rPr>
          <w:rFonts w:ascii="Times New Roman" w:hAnsi="Times New Roman"/>
        </w:rPr>
      </w:pPr>
      <w:r>
        <w:rPr>
          <w:rFonts w:ascii="Times New Roman" w:hAnsi="Times New Roman"/>
        </w:rPr>
        <w:t>9</w:t>
      </w:r>
      <w:r w:rsidR="007478E3">
        <w:rPr>
          <w:rFonts w:ascii="Times New Roman" w:hAnsi="Times New Roman"/>
        </w:rPr>
        <w:t>.- OTILIA DIAZ ENCISO------------------------------------------------------------- A FAVOR</w:t>
      </w:r>
    </w:p>
    <w:p w:rsidR="007478E3" w:rsidRDefault="00C82BAF" w:rsidP="007478E3">
      <w:pPr>
        <w:spacing w:after="0" w:line="240" w:lineRule="auto"/>
        <w:ind w:left="567" w:right="284"/>
        <w:jc w:val="both"/>
        <w:rPr>
          <w:rFonts w:ascii="Times New Roman" w:hAnsi="Times New Roman"/>
        </w:rPr>
      </w:pPr>
      <w:r>
        <w:rPr>
          <w:rFonts w:ascii="Times New Roman" w:hAnsi="Times New Roman"/>
        </w:rPr>
        <w:t>10</w:t>
      </w:r>
      <w:r w:rsidR="007478E3">
        <w:rPr>
          <w:rFonts w:ascii="Times New Roman" w:hAnsi="Times New Roman"/>
        </w:rPr>
        <w:t>.- JOSE MATEO RAMIREZ NERI-------------------------------------------------- A FAVOR</w:t>
      </w:r>
    </w:p>
    <w:p w:rsidR="00C82BAF" w:rsidRDefault="00C82BAF" w:rsidP="007478E3">
      <w:pPr>
        <w:spacing w:after="0" w:line="240" w:lineRule="auto"/>
        <w:ind w:left="567" w:right="284"/>
        <w:jc w:val="both"/>
        <w:rPr>
          <w:rFonts w:ascii="Times New Roman" w:hAnsi="Times New Roman"/>
        </w:rPr>
      </w:pPr>
      <w:r>
        <w:rPr>
          <w:rFonts w:ascii="Times New Roman" w:hAnsi="Times New Roman"/>
        </w:rPr>
        <w:t>11.- YARENI ALEJANDRA COVARRUBIAS FERRER</w:t>
      </w:r>
      <w:r w:rsidR="00833CB2">
        <w:rPr>
          <w:rFonts w:ascii="Times New Roman" w:hAnsi="Times New Roman"/>
        </w:rPr>
        <w:t>------------------------- A FAVOR</w:t>
      </w:r>
    </w:p>
    <w:p w:rsidR="007478E3" w:rsidRDefault="007478E3" w:rsidP="007478E3">
      <w:pPr>
        <w:spacing w:after="0" w:line="240" w:lineRule="auto"/>
        <w:jc w:val="both"/>
        <w:rPr>
          <w:rFonts w:ascii="Times New Roman" w:hAnsi="Times New Roman"/>
        </w:rPr>
      </w:pPr>
    </w:p>
    <w:p w:rsidR="007478E3" w:rsidRDefault="007478E3" w:rsidP="007478E3">
      <w:pPr>
        <w:spacing w:after="0" w:line="240" w:lineRule="auto"/>
        <w:jc w:val="both"/>
        <w:rPr>
          <w:rFonts w:ascii="Times New Roman" w:hAnsi="Times New Roman"/>
        </w:rPr>
      </w:pPr>
      <w:r w:rsidRPr="00AC4DB4">
        <w:rPr>
          <w:rFonts w:ascii="Times New Roman" w:hAnsi="Times New Roman"/>
        </w:rPr>
        <w:t>Por lo tanto, se ap</w:t>
      </w:r>
      <w:r w:rsidR="000F2E82">
        <w:rPr>
          <w:rFonts w:ascii="Times New Roman" w:hAnsi="Times New Roman"/>
        </w:rPr>
        <w:t>rueba por unanimidad con 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478E3" w:rsidRDefault="007478E3" w:rsidP="007478E3">
      <w:pPr>
        <w:pStyle w:val="Sinespaciado"/>
        <w:ind w:left="567" w:right="900"/>
        <w:jc w:val="both"/>
        <w:rPr>
          <w:rFonts w:ascii="Times New Roman" w:hAnsi="Times New Roman"/>
        </w:rPr>
      </w:pPr>
    </w:p>
    <w:p w:rsidR="00726988" w:rsidRDefault="007478E3" w:rsidP="000F2E82">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321E7B">
        <w:rPr>
          <w:rFonts w:ascii="Times New Roman" w:hAnsi="Times New Roman"/>
        </w:rPr>
        <w:t xml:space="preserve">SE APRUEBA POR UNANIMIDAD DE VOTOS DE LOS PRESENTES </w:t>
      </w:r>
      <w:r w:rsidR="005F5FB5">
        <w:rPr>
          <w:rFonts w:ascii="Times New Roman" w:hAnsi="Times New Roman"/>
        </w:rPr>
        <w:t>T</w:t>
      </w:r>
      <w:r w:rsidR="000F2E82">
        <w:rPr>
          <w:rFonts w:ascii="Times New Roman" w:hAnsi="Times New Roman"/>
        </w:rPr>
        <w:t xml:space="preserve">URNAR </w:t>
      </w:r>
      <w:r w:rsidR="005F5FB5">
        <w:rPr>
          <w:rFonts w:ascii="Times New Roman" w:hAnsi="Times New Roman"/>
        </w:rPr>
        <w:t xml:space="preserve">A SESION DE LAS COMISIONES EDILICIAS </w:t>
      </w:r>
      <w:r w:rsidR="0018390B">
        <w:rPr>
          <w:rFonts w:ascii="Times New Roman" w:hAnsi="Times New Roman"/>
        </w:rPr>
        <w:t xml:space="preserve">CORRESPONDIENTES PARA SU ANALISIS, SEGUIMIENTO </w:t>
      </w:r>
      <w:r w:rsidR="005F5FB5">
        <w:rPr>
          <w:rFonts w:ascii="Times New Roman" w:hAnsi="Times New Roman"/>
        </w:rPr>
        <w:t>Y PARA QUE EMITAN SU DICTAMEN AL PLENO.</w:t>
      </w:r>
    </w:p>
    <w:p w:rsidR="00726988" w:rsidRDefault="00726988" w:rsidP="006E6667">
      <w:pPr>
        <w:pStyle w:val="Sinespaciado"/>
        <w:ind w:right="900"/>
        <w:jc w:val="both"/>
        <w:rPr>
          <w:rFonts w:ascii="Times New Roman" w:hAnsi="Times New Roman"/>
        </w:rPr>
      </w:pPr>
    </w:p>
    <w:p w:rsidR="007478E3" w:rsidRPr="00870D67" w:rsidRDefault="005F5FB5" w:rsidP="007478E3">
      <w:pPr>
        <w:pStyle w:val="Sinespaciado"/>
        <w:ind w:left="567" w:right="900"/>
        <w:jc w:val="both"/>
        <w:rPr>
          <w:rFonts w:ascii="Times New Roman" w:hAnsi="Times New Roman"/>
          <w:b/>
        </w:rPr>
      </w:pPr>
      <w:r>
        <w:rPr>
          <w:rFonts w:ascii="Times New Roman" w:hAnsi="Times New Roman"/>
          <w:b/>
        </w:rPr>
        <w:t>SEGUND</w:t>
      </w:r>
      <w:r w:rsidR="00833CB2" w:rsidRPr="00833CB2">
        <w:rPr>
          <w:rFonts w:ascii="Times New Roman" w:hAnsi="Times New Roman"/>
          <w:b/>
        </w:rPr>
        <w:t>O.</w:t>
      </w:r>
      <w:r w:rsidR="00833CB2">
        <w:rPr>
          <w:rFonts w:ascii="Times New Roman" w:hAnsi="Times New Roman"/>
        </w:rPr>
        <w:t xml:space="preserve">- </w:t>
      </w:r>
      <w:r w:rsidR="007478E3">
        <w:rPr>
          <w:rFonts w:ascii="Times New Roman" w:hAnsi="Times New Roman"/>
        </w:rPr>
        <w:t xml:space="preserve">SE INSTRUYE </w:t>
      </w:r>
      <w:r w:rsidR="007478E3" w:rsidRPr="005D6D04">
        <w:rPr>
          <w:rFonts w:ascii="Times New Roman" w:hAnsi="Times New Roman"/>
        </w:rPr>
        <w:t>A LA SECRETARÍA GENERAL DEL AYUNTAMIENTO PARA QUE SUSCRIBA LA DOCUMENTACIÓN NE</w:t>
      </w:r>
      <w:r w:rsidR="007478E3">
        <w:rPr>
          <w:rFonts w:ascii="Times New Roman" w:hAnsi="Times New Roman"/>
        </w:rPr>
        <w:t>CESARIA A FIN DE CUMPLIMENTAR LOS</w:t>
      </w:r>
      <w:r w:rsidR="007478E3" w:rsidRPr="005D6D04">
        <w:rPr>
          <w:rFonts w:ascii="Times New Roman" w:hAnsi="Times New Roman"/>
        </w:rPr>
        <w:t xml:space="preserve"> PRESENTE</w:t>
      </w:r>
      <w:r w:rsidR="007478E3">
        <w:rPr>
          <w:rFonts w:ascii="Times New Roman" w:hAnsi="Times New Roman"/>
        </w:rPr>
        <w:t>S</w:t>
      </w:r>
      <w:r w:rsidR="007478E3" w:rsidRPr="005D6D04">
        <w:rPr>
          <w:rFonts w:ascii="Times New Roman" w:hAnsi="Times New Roman"/>
        </w:rPr>
        <w:t xml:space="preserve"> ACUERDO</w:t>
      </w:r>
      <w:r w:rsidR="007478E3">
        <w:rPr>
          <w:rFonts w:ascii="Times New Roman" w:hAnsi="Times New Roman"/>
        </w:rPr>
        <w:t>S.</w:t>
      </w:r>
    </w:p>
    <w:p w:rsidR="007478E3" w:rsidRDefault="007478E3" w:rsidP="007478E3">
      <w:pPr>
        <w:pStyle w:val="Encabezado"/>
        <w:tabs>
          <w:tab w:val="clear" w:pos="4419"/>
          <w:tab w:val="clear" w:pos="8838"/>
        </w:tabs>
        <w:ind w:right="-93"/>
        <w:jc w:val="both"/>
        <w:rPr>
          <w:rFonts w:ascii="Times New Roman" w:hAnsi="Times New Roman"/>
          <w:b/>
        </w:rPr>
      </w:pPr>
    </w:p>
    <w:p w:rsidR="007478E3" w:rsidRDefault="007478E3" w:rsidP="007478E3">
      <w:pPr>
        <w:pStyle w:val="Encabezado"/>
        <w:tabs>
          <w:tab w:val="clear" w:pos="4419"/>
          <w:tab w:val="clear" w:pos="8838"/>
        </w:tabs>
        <w:ind w:right="-93"/>
        <w:jc w:val="both"/>
        <w:rPr>
          <w:rFonts w:ascii="Times New Roman" w:hAnsi="Times New Roman"/>
          <w:b/>
        </w:rPr>
      </w:pPr>
    </w:p>
    <w:p w:rsidR="007478E3" w:rsidRDefault="007478E3" w:rsidP="007478E3">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8C6890" w:rsidRDefault="008C6890" w:rsidP="00BC0DF0">
      <w:pPr>
        <w:spacing w:after="0" w:line="240" w:lineRule="auto"/>
        <w:ind w:right="-93"/>
        <w:jc w:val="both"/>
        <w:rPr>
          <w:rFonts w:ascii="Times New Roman" w:eastAsia="SimSun" w:hAnsi="Times New Roman"/>
          <w:lang w:val="es-ES" w:eastAsia="es-ES"/>
        </w:rPr>
      </w:pPr>
    </w:p>
    <w:p w:rsidR="00BC0DF0" w:rsidRPr="008C6890" w:rsidRDefault="00BC0DF0" w:rsidP="00BC0DF0">
      <w:pPr>
        <w:spacing w:after="0" w:line="240" w:lineRule="auto"/>
        <w:ind w:right="-93"/>
        <w:jc w:val="both"/>
        <w:rPr>
          <w:rFonts w:ascii="Times New Roman" w:eastAsia="SimSun" w:hAnsi="Times New Roman"/>
          <w:lang w:val="es-ES" w:eastAsia="es-ES"/>
        </w:rPr>
      </w:pPr>
    </w:p>
    <w:p w:rsidR="005F5FB5" w:rsidRPr="0086183B" w:rsidRDefault="000A69FB" w:rsidP="005F5FB5">
      <w:pPr>
        <w:pStyle w:val="Encabezado"/>
        <w:tabs>
          <w:tab w:val="clear" w:pos="4419"/>
          <w:tab w:val="clear" w:pos="8838"/>
        </w:tabs>
        <w:ind w:right="-93"/>
        <w:jc w:val="both"/>
        <w:rPr>
          <w:rFonts w:ascii="Times New Roman" w:eastAsia="SimSun" w:hAnsi="Times New Roman"/>
          <w:lang w:val="es-ES" w:eastAsia="es-ES"/>
        </w:rPr>
      </w:pPr>
      <w:r>
        <w:rPr>
          <w:rFonts w:ascii="Times New Roman" w:hAnsi="Times New Roman"/>
          <w:b/>
        </w:rPr>
        <w:lastRenderedPageBreak/>
        <w:t xml:space="preserve">QUINTO PUNTO.- </w:t>
      </w:r>
      <w:r w:rsidR="005F5FB5">
        <w:rPr>
          <w:rFonts w:ascii="Times New Roman" w:hAnsi="Times New Roman"/>
          <w:lang w:val="es-ES"/>
        </w:rPr>
        <w:t>Punto de acuerdo que tiene por objeto dar cuenta al pleno del Ayuntamiento con el acuerdo legislativo AL-1100/LXII/20, donde se exhorta a los 125 municipios del estado de Jalisco para crear o modificar su reglamento en materia de medio ambiente, con el fin de dar cumplimiento a lo establecido en los artículos 6,7 y 8 de la Ley Estatal de Equilibrio Ecológico y la Protección al Ambiente vigentes a partir del 01 de Enero del 2020, sobre la sustitución de materiales no biodegradables en popotes y bolsas de plástico usadas para el acarreo de productos, asentados en su territorio, los cuales deberán  producirse con materiales biodegradables. Aunado a ello, se establezca la prohibición de plásticos de un solo uso dentro de cualquier unidad económica. Lo anterior para su conocimiento y para que se emita el dictamen respectivo.</w:t>
      </w:r>
    </w:p>
    <w:p w:rsidR="00D4009A" w:rsidRDefault="00D4009A" w:rsidP="00833CB2">
      <w:pPr>
        <w:pStyle w:val="Encabezado"/>
        <w:tabs>
          <w:tab w:val="clear" w:pos="4419"/>
          <w:tab w:val="clear" w:pos="8838"/>
        </w:tabs>
        <w:ind w:right="-93"/>
        <w:jc w:val="both"/>
        <w:rPr>
          <w:rFonts w:ascii="Times New Roman" w:eastAsia="SimSun" w:hAnsi="Times New Roman"/>
          <w:lang w:val="es-ES" w:eastAsia="es-ES"/>
        </w:rPr>
      </w:pPr>
    </w:p>
    <w:p w:rsidR="00833CB2" w:rsidRDefault="00EE5527" w:rsidP="000A69F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Continua el SECRETARIO GENERAL MAURICIO LEAÑO GOMEZ, haciendo uso de la voz y en referencia al quinto punto dice: «</w:t>
      </w:r>
      <w:r w:rsidR="006E6667">
        <w:rPr>
          <w:rFonts w:ascii="Times New Roman" w:eastAsia="SimSun" w:hAnsi="Times New Roman"/>
          <w:lang w:val="es-ES" w:eastAsia="es-ES"/>
        </w:rPr>
        <w:t xml:space="preserve">Este punto de acuerdo tiene </w:t>
      </w:r>
      <w:r w:rsidR="005F5FB5">
        <w:rPr>
          <w:rFonts w:ascii="Times New Roman" w:hAnsi="Times New Roman"/>
          <w:lang w:val="es-ES"/>
        </w:rPr>
        <w:t xml:space="preserve">tiene por objeto dar cuenta al pleno del Ayuntamiento con el acuerdo legislativo AL-1100/LXII/20, donde se exhorta a los 125 municipios del estado de Jalisco para crear o modificar su reglamento en materia de medio ambiente, con el fin de dar cumplimiento a lo establecido en los artículos 6,7 y 8 de la Ley Estatal de Equilibrio Ecológico y la Protección al Ambiente vigentes a partir del 01 de Enero del 2020, sobre la sustitución de materiales no biodegradables en popotes y bolsas de plástico usadas para el acarreo de productos, asentados en su territorio, los cuales deberán  producirse con materiales biodegradables. Aunado a ello, se establezca la prohibición de plásticos de un solo uso dentro de cualquier unidad económica. Lo anterior para su conocimiento y para que se emita el dictamen respectivo. La propuesta es como en el anterior punto, que se turne a las comisiones </w:t>
      </w:r>
      <w:r w:rsidR="008574AE">
        <w:rPr>
          <w:rFonts w:ascii="Times New Roman" w:hAnsi="Times New Roman"/>
          <w:lang w:val="es-ES"/>
        </w:rPr>
        <w:t xml:space="preserve">edilicias de Reglamentos y Ecología y Fomento Agropecuario, por lo </w:t>
      </w:r>
      <w:r w:rsidR="008574AE">
        <w:rPr>
          <w:rFonts w:ascii="Times New Roman" w:eastAsia="SimSun" w:hAnsi="Times New Roman"/>
          <w:lang w:val="es-ES" w:eastAsia="es-ES"/>
        </w:rPr>
        <w:t xml:space="preserve">que </w:t>
      </w:r>
      <w:r w:rsidR="006E6667">
        <w:rPr>
          <w:rFonts w:ascii="Times New Roman" w:eastAsia="SimSun" w:hAnsi="Times New Roman"/>
          <w:lang w:val="es-ES" w:eastAsia="es-ES"/>
        </w:rPr>
        <w:t>si están de acuerdo</w:t>
      </w:r>
      <w:r w:rsidR="008574AE">
        <w:rPr>
          <w:rFonts w:ascii="Times New Roman" w:eastAsia="SimSun" w:hAnsi="Times New Roman"/>
          <w:lang w:val="es-ES" w:eastAsia="es-ES"/>
        </w:rPr>
        <w:t xml:space="preserve"> levanten su mano en señal de aprobación».</w:t>
      </w:r>
    </w:p>
    <w:p w:rsidR="00EE5527" w:rsidRDefault="00EE5527" w:rsidP="000A69FB">
      <w:pPr>
        <w:pStyle w:val="Encabezado"/>
        <w:tabs>
          <w:tab w:val="clear" w:pos="4419"/>
          <w:tab w:val="clear" w:pos="8838"/>
        </w:tabs>
        <w:ind w:right="-93"/>
        <w:jc w:val="both"/>
        <w:rPr>
          <w:rFonts w:ascii="Times New Roman" w:eastAsia="SimSun" w:hAnsi="Times New Roman"/>
          <w:lang w:val="es-ES" w:eastAsia="es-ES"/>
        </w:rPr>
      </w:pPr>
    </w:p>
    <w:p w:rsidR="00EE5527" w:rsidRPr="00AC4DB4" w:rsidRDefault="00EE5527" w:rsidP="00EE5527">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8574AE">
        <w:rPr>
          <w:rFonts w:ascii="Times New Roman" w:hAnsi="Times New Roman"/>
        </w:rPr>
        <w:t>do de la votación de los 11 once</w:t>
      </w:r>
      <w:r>
        <w:rPr>
          <w:rFonts w:ascii="Times New Roman" w:hAnsi="Times New Roman"/>
        </w:rPr>
        <w:t xml:space="preserve"> integrantes del pleno presentes es el siguiente:</w:t>
      </w:r>
    </w:p>
    <w:p w:rsidR="00EE5527" w:rsidRDefault="00EE5527" w:rsidP="00EE5527">
      <w:pPr>
        <w:spacing w:after="0" w:line="240" w:lineRule="auto"/>
        <w:ind w:left="567" w:right="284"/>
        <w:jc w:val="both"/>
        <w:rPr>
          <w:rFonts w:ascii="Times New Roman" w:hAnsi="Times New Roman"/>
        </w:rPr>
      </w:pPr>
    </w:p>
    <w:p w:rsidR="008574AE" w:rsidRDefault="008574AE" w:rsidP="008574AE">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2.- MA. DEL CARMEN BRAVO ARIAS--------------------------------------------A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3.- HUGO FLORES LOPEZ------------------------------------------------------------A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4.- SALVADOR ENCISO DIAZ ------------------------------------------------------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5.- VERONICA RAMIREZ FRAUSTO----------------------------------------------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6.- MARCOS MERCED CERVANTES AVIÑA------------------------------------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8.- JOSE JUAN VAZQUEZ FRANCO------------------------------------------------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9.- OTILIA DIAZ ENCISO-------------------------------------------------------------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10.- JOSE MATEO RAMIREZ NERI-------------------------------------------------- A FAVOR</w:t>
      </w:r>
    </w:p>
    <w:p w:rsidR="008574AE" w:rsidRDefault="008574AE" w:rsidP="008574AE">
      <w:pPr>
        <w:spacing w:after="0" w:line="240" w:lineRule="auto"/>
        <w:ind w:left="567" w:right="284"/>
        <w:jc w:val="both"/>
        <w:rPr>
          <w:rFonts w:ascii="Times New Roman" w:hAnsi="Times New Roman"/>
        </w:rPr>
      </w:pPr>
      <w:r>
        <w:rPr>
          <w:rFonts w:ascii="Times New Roman" w:hAnsi="Times New Roman"/>
        </w:rPr>
        <w:t>11.- YARENI ALEJANDRA COVARRUBIAS FERRER------------------------- A FAVOR</w:t>
      </w:r>
    </w:p>
    <w:p w:rsidR="00EE5527" w:rsidRDefault="00EE5527" w:rsidP="00EE5527">
      <w:pPr>
        <w:spacing w:after="0" w:line="240" w:lineRule="auto"/>
        <w:jc w:val="both"/>
        <w:rPr>
          <w:rFonts w:ascii="Times New Roman" w:hAnsi="Times New Roman"/>
        </w:rPr>
      </w:pPr>
    </w:p>
    <w:p w:rsidR="00EE5527" w:rsidRDefault="00EE5527" w:rsidP="00EE5527">
      <w:pPr>
        <w:spacing w:after="0" w:line="240" w:lineRule="auto"/>
        <w:jc w:val="both"/>
        <w:rPr>
          <w:rFonts w:ascii="Times New Roman" w:hAnsi="Times New Roman"/>
        </w:rPr>
      </w:pPr>
      <w:r w:rsidRPr="00AC4DB4">
        <w:rPr>
          <w:rFonts w:ascii="Times New Roman" w:hAnsi="Times New Roman"/>
        </w:rPr>
        <w:t>Por lo tanto, se ap</w:t>
      </w:r>
      <w:r w:rsidR="008574AE">
        <w:rPr>
          <w:rFonts w:ascii="Times New Roman" w:hAnsi="Times New Roman"/>
        </w:rPr>
        <w:t>rueba por unanimidad con 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E5527" w:rsidRDefault="00EE5527" w:rsidP="00EE5527">
      <w:pPr>
        <w:pStyle w:val="Sinespaciado"/>
        <w:ind w:left="567" w:right="900"/>
        <w:jc w:val="both"/>
        <w:rPr>
          <w:rFonts w:ascii="Times New Roman" w:hAnsi="Times New Roman"/>
        </w:rPr>
      </w:pPr>
    </w:p>
    <w:p w:rsidR="006E6667" w:rsidRPr="00163E56" w:rsidRDefault="00EE5527" w:rsidP="006E6667">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Pr>
          <w:rFonts w:ascii="Times New Roman" w:hAnsi="Times New Roman"/>
        </w:rPr>
        <w:t xml:space="preserve">SE APRUEBA POR UNANIMIDAD DE VOTOS DE LOS PRESENTES </w:t>
      </w:r>
      <w:r w:rsidR="0018390B">
        <w:rPr>
          <w:rFonts w:ascii="Times New Roman" w:hAnsi="Times New Roman"/>
        </w:rPr>
        <w:t>TURNAR ESTE ACUERDO LEGISLATIVO AL-100/LXII/20 A LAS COMISIONES EDILICIAS CORRESPONDIENTES PARA SU ANALISIS, SEGUIMIENTO Y PARA QUE EMITAN SU DICTAMEN  AL PLENO.</w:t>
      </w:r>
    </w:p>
    <w:p w:rsidR="008574AE" w:rsidRDefault="008574AE" w:rsidP="008574AE">
      <w:pPr>
        <w:pStyle w:val="Sinespaciado"/>
        <w:ind w:right="900"/>
        <w:jc w:val="both"/>
        <w:rPr>
          <w:rFonts w:ascii="Times New Roman" w:hAnsi="Times New Roman"/>
        </w:rPr>
      </w:pPr>
    </w:p>
    <w:p w:rsidR="00EE5527" w:rsidRPr="00870D67" w:rsidRDefault="008574AE" w:rsidP="00EE5527">
      <w:pPr>
        <w:pStyle w:val="Sinespaciado"/>
        <w:ind w:left="567" w:right="900"/>
        <w:jc w:val="both"/>
        <w:rPr>
          <w:rFonts w:ascii="Times New Roman" w:hAnsi="Times New Roman"/>
          <w:b/>
        </w:rPr>
      </w:pPr>
      <w:r w:rsidRPr="008574AE">
        <w:rPr>
          <w:rFonts w:ascii="Times New Roman" w:hAnsi="Times New Roman"/>
          <w:b/>
        </w:rPr>
        <w:lastRenderedPageBreak/>
        <w:t>SEGUNDO.-</w:t>
      </w:r>
      <w:r>
        <w:rPr>
          <w:rFonts w:ascii="Times New Roman" w:hAnsi="Times New Roman"/>
          <w:b/>
        </w:rPr>
        <w:t xml:space="preserve"> </w:t>
      </w:r>
      <w:r w:rsidR="00EE5527">
        <w:rPr>
          <w:rFonts w:ascii="Times New Roman" w:hAnsi="Times New Roman"/>
        </w:rPr>
        <w:t xml:space="preserve">SE INSTRUYE </w:t>
      </w:r>
      <w:r w:rsidR="00EE5527" w:rsidRPr="005D6D04">
        <w:rPr>
          <w:rFonts w:ascii="Times New Roman" w:hAnsi="Times New Roman"/>
        </w:rPr>
        <w:t>A LA SECRETARÍA GENERAL DEL AYUNTAMIENTO PARA QUE SUSCRIBA LA DOCUMENTACIÓN NE</w:t>
      </w:r>
      <w:r w:rsidR="00EE5527">
        <w:rPr>
          <w:rFonts w:ascii="Times New Roman" w:hAnsi="Times New Roman"/>
        </w:rPr>
        <w:t>CESARIA A FIN DE CUMPLIMENTAR LOS</w:t>
      </w:r>
      <w:r w:rsidR="00EE5527" w:rsidRPr="005D6D04">
        <w:rPr>
          <w:rFonts w:ascii="Times New Roman" w:hAnsi="Times New Roman"/>
        </w:rPr>
        <w:t xml:space="preserve"> PRESENTE</w:t>
      </w:r>
      <w:r w:rsidR="00EE5527">
        <w:rPr>
          <w:rFonts w:ascii="Times New Roman" w:hAnsi="Times New Roman"/>
        </w:rPr>
        <w:t>S</w:t>
      </w:r>
      <w:r w:rsidR="00EE5527" w:rsidRPr="005D6D04">
        <w:rPr>
          <w:rFonts w:ascii="Times New Roman" w:hAnsi="Times New Roman"/>
        </w:rPr>
        <w:t xml:space="preserve"> ACUERDO</w:t>
      </w:r>
      <w:r w:rsidR="00EE5527">
        <w:rPr>
          <w:rFonts w:ascii="Times New Roman" w:hAnsi="Times New Roman"/>
        </w:rPr>
        <w:t>S.</w:t>
      </w:r>
    </w:p>
    <w:p w:rsidR="00EE5527" w:rsidRDefault="00EE5527" w:rsidP="00EE5527">
      <w:pPr>
        <w:pStyle w:val="Encabezado"/>
        <w:tabs>
          <w:tab w:val="clear" w:pos="4419"/>
          <w:tab w:val="clear" w:pos="8838"/>
        </w:tabs>
        <w:ind w:right="-93"/>
        <w:jc w:val="both"/>
        <w:rPr>
          <w:rFonts w:ascii="Times New Roman" w:hAnsi="Times New Roman"/>
          <w:b/>
        </w:rPr>
      </w:pPr>
    </w:p>
    <w:p w:rsidR="00EE5527" w:rsidRDefault="00EE5527" w:rsidP="00EE5527">
      <w:pPr>
        <w:pStyle w:val="Encabezado"/>
        <w:tabs>
          <w:tab w:val="clear" w:pos="4419"/>
          <w:tab w:val="clear" w:pos="8838"/>
        </w:tabs>
        <w:ind w:right="-93"/>
        <w:jc w:val="both"/>
        <w:rPr>
          <w:rFonts w:ascii="Times New Roman" w:hAnsi="Times New Roman"/>
          <w:b/>
        </w:rPr>
      </w:pPr>
    </w:p>
    <w:p w:rsidR="002612FD" w:rsidRDefault="00EE5527" w:rsidP="002612F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2612FD" w:rsidRDefault="002612FD" w:rsidP="002612FD">
      <w:pPr>
        <w:pStyle w:val="Encabezado"/>
        <w:tabs>
          <w:tab w:val="clear" w:pos="4419"/>
          <w:tab w:val="clear" w:pos="8838"/>
        </w:tabs>
        <w:ind w:right="-93"/>
        <w:jc w:val="both"/>
        <w:rPr>
          <w:rFonts w:ascii="Times New Roman" w:hAnsi="Times New Roman"/>
          <w:b/>
        </w:rPr>
      </w:pPr>
    </w:p>
    <w:p w:rsidR="002612FD" w:rsidRPr="002612FD" w:rsidRDefault="000A69FB" w:rsidP="002612FD">
      <w:pPr>
        <w:pStyle w:val="Encabezado"/>
        <w:tabs>
          <w:tab w:val="clear" w:pos="4419"/>
          <w:tab w:val="clear" w:pos="8838"/>
        </w:tabs>
        <w:ind w:right="-93"/>
        <w:jc w:val="both"/>
        <w:rPr>
          <w:rFonts w:ascii="Times New Roman" w:hAnsi="Times New Roman"/>
          <w:b/>
        </w:rPr>
      </w:pPr>
      <w:r>
        <w:rPr>
          <w:rFonts w:ascii="Times New Roman" w:hAnsi="Times New Roman"/>
          <w:b/>
        </w:rPr>
        <w:t>SEXTO PUNTO.-</w:t>
      </w:r>
      <w:r w:rsidR="00D4009A">
        <w:rPr>
          <w:rFonts w:ascii="Times New Roman" w:hAnsi="Times New Roman"/>
          <w:b/>
        </w:rPr>
        <w:t xml:space="preserve"> </w:t>
      </w:r>
      <w:r w:rsidR="002612FD">
        <w:rPr>
          <w:rFonts w:ascii="Times New Roman" w:hAnsi="Times New Roman"/>
          <w:lang w:val="es-ES"/>
        </w:rPr>
        <w:t>Punto de acuerdo que tiene por objeto dar cuenta al pleno del Ayuntamiento con el Acuerdo Legislativo AL-1146/LXII/20, donde se exhorta a los 125 municipios del Estado para que cumplan con lo dispuesto por la Ley de Salud Mental para el Estado de Jalisco en su artículo 8, inciso VI e instalen módulos comunitarios de atención en salud mental en su localidad, en coordinación con la Secretaria de Salud Jalisco y el Instituto de Salud Metal (SALME). Lo anterior para su conocimiento y para que se emita el dictamen respectivo.</w:t>
      </w:r>
    </w:p>
    <w:p w:rsidR="002612FD" w:rsidRDefault="002612FD" w:rsidP="00711298">
      <w:pPr>
        <w:pStyle w:val="Encabezado"/>
        <w:tabs>
          <w:tab w:val="clear" w:pos="4419"/>
          <w:tab w:val="clear" w:pos="8838"/>
        </w:tabs>
        <w:ind w:right="-93"/>
        <w:jc w:val="both"/>
        <w:rPr>
          <w:rFonts w:ascii="Times New Roman" w:hAnsi="Times New Roman"/>
          <w:b/>
        </w:rPr>
      </w:pPr>
    </w:p>
    <w:p w:rsidR="00ED1891" w:rsidRPr="002612FD" w:rsidRDefault="00711298" w:rsidP="00711298">
      <w:pPr>
        <w:pStyle w:val="Encabezado"/>
        <w:tabs>
          <w:tab w:val="clear" w:pos="4419"/>
          <w:tab w:val="clear" w:pos="8838"/>
        </w:tabs>
        <w:ind w:right="-93"/>
        <w:jc w:val="both"/>
        <w:rPr>
          <w:rFonts w:ascii="Times New Roman" w:hAnsi="Times New Roman"/>
          <w:b/>
        </w:rPr>
      </w:pPr>
      <w:r>
        <w:rPr>
          <w:rFonts w:ascii="Times New Roman" w:eastAsia="SimSun" w:hAnsi="Times New Roman"/>
          <w:lang w:val="es-ES" w:eastAsia="es-ES"/>
        </w:rPr>
        <w:t>EL SECRETARIO GENERAL MAURICIO LEAÑO GOMEZ, en uso de la palabra da lectura a este punto: «El sexto punto del orden del</w:t>
      </w:r>
      <w:r w:rsidR="002612FD">
        <w:rPr>
          <w:rFonts w:ascii="Times New Roman" w:eastAsia="SimSun" w:hAnsi="Times New Roman"/>
          <w:lang w:val="es-ES" w:eastAsia="es-ES"/>
        </w:rPr>
        <w:t xml:space="preserve"> </w:t>
      </w:r>
      <w:r w:rsidR="002612FD">
        <w:rPr>
          <w:rFonts w:ascii="Times New Roman" w:hAnsi="Times New Roman"/>
          <w:lang w:val="es-ES"/>
        </w:rPr>
        <w:t>tiene por objeto dar cuenta al pleno del Ayuntamiento con el Acuerdo Legislativo AL-1146/LXII/20, donde se exhorta a los 125 municipios del Estado para que cumplan con lo dispuesto por la Ley de Salud Mental para el Estado de Jalisco en su artículo 8, inciso VI e instalen módulos comunitarios de atención en salud mental en su localidad, en coordinación con la Secretaria de Salud Jalisco y el Instituto de Salud Metal (SALME). Lo anterior para su conocimiento y para que se emita el dictamen respectivo</w:t>
      </w:r>
      <w:r w:rsidR="00ED1891">
        <w:rPr>
          <w:rFonts w:ascii="Times New Roman" w:eastAsia="SimSun" w:hAnsi="Times New Roman"/>
          <w:lang w:val="es-ES" w:eastAsia="es-ES"/>
        </w:rPr>
        <w:t>»</w:t>
      </w:r>
      <w:r w:rsidR="002612FD">
        <w:rPr>
          <w:rFonts w:ascii="Times New Roman" w:eastAsia="SimSun" w:hAnsi="Times New Roman"/>
          <w:lang w:val="es-ES" w:eastAsia="es-ES"/>
        </w:rPr>
        <w:t>.</w:t>
      </w:r>
    </w:p>
    <w:p w:rsidR="00ED1891" w:rsidRDefault="00ED1891" w:rsidP="00711298">
      <w:pPr>
        <w:pStyle w:val="Encabezado"/>
        <w:tabs>
          <w:tab w:val="clear" w:pos="4419"/>
          <w:tab w:val="clear" w:pos="8838"/>
        </w:tabs>
        <w:ind w:right="-93"/>
        <w:jc w:val="both"/>
        <w:rPr>
          <w:rFonts w:ascii="Times New Roman" w:eastAsia="SimSun" w:hAnsi="Times New Roman"/>
          <w:lang w:val="es-ES" w:eastAsia="es-ES"/>
        </w:rPr>
      </w:pPr>
    </w:p>
    <w:p w:rsidR="00711298" w:rsidRPr="00AC4DB4" w:rsidRDefault="00711298" w:rsidP="0071129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2612FD">
        <w:rPr>
          <w:rFonts w:ascii="Times New Roman" w:hAnsi="Times New Roman"/>
        </w:rPr>
        <w:t>do de la votación de los 11 once</w:t>
      </w:r>
      <w:r>
        <w:rPr>
          <w:rFonts w:ascii="Times New Roman" w:hAnsi="Times New Roman"/>
        </w:rPr>
        <w:t xml:space="preserve"> integrantes del pleno presentes es el siguiente:</w:t>
      </w:r>
    </w:p>
    <w:p w:rsidR="00711298" w:rsidRDefault="00711298" w:rsidP="00711298">
      <w:pPr>
        <w:spacing w:after="0" w:line="240" w:lineRule="auto"/>
        <w:ind w:left="567" w:right="284"/>
        <w:jc w:val="both"/>
        <w:rPr>
          <w:rFonts w:ascii="Times New Roman" w:hAnsi="Times New Roman"/>
        </w:rPr>
      </w:pPr>
    </w:p>
    <w:p w:rsidR="002612FD" w:rsidRDefault="002612FD" w:rsidP="002612F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2.- MA. DEL CARMEN BRAVO ARIAS--------------------------------------------A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3.- HUGO FLORES LOPEZ------------------------------------------------------------A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4.- SALVADOR ENCISO DIAZ ------------------------------------------------------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5.- VERONICA RAMIREZ FRAUSTO----------------------------------------------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6.- MARCOS MERCED CERVANTES AVIÑA------------------------------------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8.- JOSE JUAN VAZQUEZ FRANCO------------------------------------------------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9.- OTILIA DIAZ ENCISO-------------------------------------------------------------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10.- JOSE MATEO RAMIREZ NERI-------------------------------------------------- A FAVOR</w:t>
      </w:r>
    </w:p>
    <w:p w:rsidR="00711298" w:rsidRDefault="002612FD" w:rsidP="002612FD">
      <w:pPr>
        <w:spacing w:after="0" w:line="240" w:lineRule="auto"/>
        <w:ind w:firstLine="567"/>
        <w:jc w:val="both"/>
        <w:rPr>
          <w:rFonts w:ascii="Times New Roman" w:hAnsi="Times New Roman"/>
        </w:rPr>
      </w:pPr>
      <w:r>
        <w:rPr>
          <w:rFonts w:ascii="Times New Roman" w:hAnsi="Times New Roman"/>
        </w:rPr>
        <w:t>11.- YARENI ALEJANDRA COVARRUBIAS FERRER------------------------- A FAVOR</w:t>
      </w:r>
    </w:p>
    <w:p w:rsidR="002612FD" w:rsidRDefault="002612FD" w:rsidP="00711298">
      <w:pPr>
        <w:spacing w:after="0" w:line="240" w:lineRule="auto"/>
        <w:jc w:val="both"/>
        <w:rPr>
          <w:rFonts w:ascii="Times New Roman" w:hAnsi="Times New Roman"/>
        </w:rPr>
      </w:pPr>
    </w:p>
    <w:p w:rsidR="00711298" w:rsidRDefault="00711298" w:rsidP="00711298">
      <w:pPr>
        <w:spacing w:after="0" w:line="240" w:lineRule="auto"/>
        <w:jc w:val="both"/>
        <w:rPr>
          <w:rFonts w:ascii="Times New Roman" w:hAnsi="Times New Roman"/>
        </w:rPr>
      </w:pPr>
      <w:r w:rsidRPr="00AC4DB4">
        <w:rPr>
          <w:rFonts w:ascii="Times New Roman" w:hAnsi="Times New Roman"/>
        </w:rPr>
        <w:t>Por lo tanto, se ap</w:t>
      </w:r>
      <w:r w:rsidR="00D4009A">
        <w:rPr>
          <w:rFonts w:ascii="Times New Roman" w:hAnsi="Times New Roman"/>
        </w:rPr>
        <w:t xml:space="preserve">rueba por unanimidad con </w:t>
      </w:r>
      <w:r w:rsidR="002612FD">
        <w:rPr>
          <w:rFonts w:ascii="Times New Roman" w:hAnsi="Times New Roman"/>
        </w:rPr>
        <w:t>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11298" w:rsidRDefault="00711298" w:rsidP="00711298">
      <w:pPr>
        <w:pStyle w:val="Sinespaciado"/>
        <w:ind w:left="567" w:right="900"/>
        <w:jc w:val="both"/>
        <w:rPr>
          <w:rFonts w:ascii="Times New Roman" w:hAnsi="Times New Roman"/>
        </w:rPr>
      </w:pPr>
    </w:p>
    <w:p w:rsidR="00711298" w:rsidRDefault="00711298" w:rsidP="002612FD">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Pr>
          <w:rFonts w:ascii="Times New Roman" w:hAnsi="Times New Roman"/>
        </w:rPr>
        <w:t xml:space="preserve">SE APRUEBA POR UNANIMIDAD DE VOTOS DE LOS PRESENTES </w:t>
      </w:r>
      <w:r w:rsidR="0018390B">
        <w:rPr>
          <w:rFonts w:ascii="Times New Roman" w:hAnsi="Times New Roman"/>
        </w:rPr>
        <w:t>TURNAR EL PRESENTE ACUERDO LEGISLATIVO AL-116/LXII/20 A LA COMISION EDILICIA DE SALUD PARA SU SEGUIMIENTO, ANALISIS Y PARA QUE EMITA SU RESPETIVO DICTAMEN AL PLENO.</w:t>
      </w:r>
    </w:p>
    <w:p w:rsidR="002612FD" w:rsidRDefault="002612FD" w:rsidP="002612FD">
      <w:pPr>
        <w:pStyle w:val="Sinespaciado"/>
        <w:ind w:left="567" w:right="900"/>
        <w:jc w:val="both"/>
        <w:rPr>
          <w:rFonts w:ascii="Times New Roman" w:hAnsi="Times New Roman"/>
          <w:lang w:val="es-ES"/>
        </w:rPr>
      </w:pPr>
    </w:p>
    <w:p w:rsidR="00711298" w:rsidRPr="002612FD" w:rsidRDefault="00711298" w:rsidP="002612FD">
      <w:pPr>
        <w:pStyle w:val="Sinespaciado"/>
        <w:ind w:left="567" w:right="900"/>
        <w:jc w:val="both"/>
        <w:rPr>
          <w:rFonts w:ascii="Times New Roman" w:hAnsi="Times New Roman"/>
        </w:rPr>
      </w:pPr>
      <w:r>
        <w:rPr>
          <w:rFonts w:ascii="Times New Roman" w:hAnsi="Times New Roman"/>
          <w:b/>
        </w:rPr>
        <w:lastRenderedPageBreak/>
        <w:t xml:space="preserve">SEGUNDO.- </w:t>
      </w:r>
      <w:r>
        <w:rPr>
          <w:rFonts w:ascii="Times New Roman" w:hAnsi="Times New Roman"/>
        </w:rPr>
        <w:t xml:space="preserve">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711298" w:rsidRDefault="00711298" w:rsidP="00711298">
      <w:pPr>
        <w:pStyle w:val="Encabezado"/>
        <w:tabs>
          <w:tab w:val="clear" w:pos="4419"/>
          <w:tab w:val="clear" w:pos="8838"/>
        </w:tabs>
        <w:ind w:right="-93"/>
        <w:jc w:val="both"/>
        <w:rPr>
          <w:rFonts w:ascii="Times New Roman" w:hAnsi="Times New Roman"/>
          <w:b/>
        </w:rPr>
      </w:pPr>
    </w:p>
    <w:p w:rsidR="00D4009A" w:rsidRDefault="00711298" w:rsidP="00D4009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D4009A" w:rsidRDefault="00D4009A" w:rsidP="00D4009A">
      <w:pPr>
        <w:pStyle w:val="Encabezado"/>
        <w:tabs>
          <w:tab w:val="clear" w:pos="4419"/>
          <w:tab w:val="clear" w:pos="8838"/>
        </w:tabs>
        <w:ind w:right="-93"/>
        <w:jc w:val="both"/>
        <w:rPr>
          <w:rFonts w:ascii="Times New Roman" w:hAnsi="Times New Roman"/>
          <w:b/>
        </w:rPr>
      </w:pPr>
    </w:p>
    <w:p w:rsidR="00411664" w:rsidRDefault="00ED1891" w:rsidP="00ED1891">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SEPTIMO PUNTO.-</w:t>
      </w:r>
      <w:r>
        <w:rPr>
          <w:rFonts w:ascii="Times New Roman" w:eastAsia="SimSun" w:hAnsi="Times New Roman"/>
          <w:lang w:val="es-ES" w:eastAsia="es-ES"/>
        </w:rPr>
        <w:t xml:space="preserve"> </w:t>
      </w:r>
      <w:r w:rsidR="002612FD">
        <w:rPr>
          <w:rFonts w:ascii="Times New Roman" w:hAnsi="Times New Roman"/>
          <w:lang w:val="es-ES"/>
        </w:rPr>
        <w:t>Punto de acuerdo que tiene por objeto dar cuenta al pleno del Ayuntamiento con la medida cautelar 79/2020 hecha llegar mediante oficio 211/2020 con fecha 25 de Abril del presente año a este municipio por el Dr. César Alejandro Orozco Sánchez, Director de quejas, Orientación y Seguimiento de la Comisión Estatal de Derechos Humanos, respecto a las personas en contexto de movilidad en específico a migrantes internacionales deportados, solicitantes  de condición de refugiado y refugiados, esto en atención a que la oficina del Alto Comisionado de las Naciones Unidas para los Derechos Humanos, ha expresado su preocupación por la extrema vulnerabilidad de éstas personas debido a la pandemia COVID-19.</w:t>
      </w:r>
    </w:p>
    <w:p w:rsidR="0018390B" w:rsidRDefault="0018390B" w:rsidP="00ED1891">
      <w:pPr>
        <w:pStyle w:val="Encabezado"/>
        <w:tabs>
          <w:tab w:val="clear" w:pos="4419"/>
          <w:tab w:val="clear" w:pos="8838"/>
        </w:tabs>
        <w:ind w:right="-93"/>
        <w:jc w:val="both"/>
        <w:rPr>
          <w:rFonts w:ascii="Times New Roman" w:eastAsia="SimSun" w:hAnsi="Times New Roman"/>
          <w:lang w:val="es-ES" w:eastAsia="es-ES"/>
        </w:rPr>
      </w:pP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Continua en el uso de la palabra el SECRETARIO GENERAL MAURICIO LEAÑO GOMEZ, quien dice: «</w:t>
      </w:r>
      <w:r w:rsidRPr="0054461C">
        <w:rPr>
          <w:rFonts w:ascii="Times New Roman" w:eastAsia="SimSun" w:hAnsi="Times New Roman"/>
          <w:lang w:val="es-ES" w:eastAsia="es-ES"/>
        </w:rPr>
        <w:t xml:space="preserve">Punto de acuerdo que tiene por objeto </w:t>
      </w:r>
      <w:r w:rsidR="00E1036E">
        <w:rPr>
          <w:rFonts w:ascii="Times New Roman" w:hAnsi="Times New Roman"/>
          <w:lang w:val="es-ES"/>
        </w:rPr>
        <w:t xml:space="preserve">dar cuenta al pleno del Ayuntamiento con la medida cautelar 79/2020 hecha llegar mediante oficio 211/2020 con fecha 25 de Abril del presente año a este municipio por el Dr. César Alejandro Orozco Sánchez, Director de quejas, Orientación y Seguimiento de la Comisión Estatal de Derechos Humanos, respecto a las personas en contexto de movilidad en específico a migrantes internacionales deportados, solicitantes  de condición de refugiado y refugiados, esto en atención a que la oficina del Alto Comisionado de las Naciones Unidas para los Derechos Humanos, ha expresado su preocupación por la extrema vulnerabilidad de éstas personas debido a la pandemia COVID-19 </w:t>
      </w:r>
      <w:r>
        <w:rPr>
          <w:rFonts w:ascii="Times New Roman" w:eastAsia="SimSun" w:hAnsi="Times New Roman"/>
          <w:lang w:val="es-ES" w:eastAsia="es-ES"/>
        </w:rPr>
        <w:t>»</w:t>
      </w:r>
      <w:r w:rsidR="00F93E7E">
        <w:rPr>
          <w:rFonts w:ascii="Times New Roman" w:eastAsia="SimSun" w:hAnsi="Times New Roman"/>
          <w:lang w:val="es-ES" w:eastAsia="es-ES"/>
        </w:rPr>
        <w:t xml:space="preserve"> por lo que se da lectura al contenido de la medida y se les informa que no se cuenta con registro de migrantes internacionales residiendo o de paso por este municipio</w:t>
      </w:r>
      <w:r>
        <w:rPr>
          <w:rFonts w:ascii="Times New Roman" w:eastAsia="SimSun" w:hAnsi="Times New Roman"/>
          <w:lang w:val="es-ES" w:eastAsia="es-ES"/>
        </w:rPr>
        <w:t>.</w:t>
      </w: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p>
    <w:p w:rsidR="00ED1891" w:rsidRPr="00AC4DB4" w:rsidRDefault="00ED1891" w:rsidP="00ED1891">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2612FD">
        <w:rPr>
          <w:rFonts w:ascii="Times New Roman" w:hAnsi="Times New Roman"/>
        </w:rPr>
        <w:t>do de la votación de los 11 once</w:t>
      </w:r>
      <w:r>
        <w:rPr>
          <w:rFonts w:ascii="Times New Roman" w:hAnsi="Times New Roman"/>
        </w:rPr>
        <w:t xml:space="preserve"> integrantes del pleno presentes es el siguiente:</w:t>
      </w:r>
    </w:p>
    <w:p w:rsidR="00ED1891" w:rsidRDefault="00ED1891" w:rsidP="00ED1891">
      <w:pPr>
        <w:spacing w:after="0" w:line="240" w:lineRule="auto"/>
        <w:ind w:left="567" w:right="284"/>
        <w:jc w:val="both"/>
        <w:rPr>
          <w:rFonts w:ascii="Times New Roman" w:hAnsi="Times New Roman"/>
        </w:rPr>
      </w:pPr>
    </w:p>
    <w:p w:rsidR="002612FD" w:rsidRDefault="002612FD" w:rsidP="002612F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2.- MA. DEL CARMEN BRAVO ARIAS--------------------------------------------A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3.- HUGO FLORES LOPEZ------------------------------------------------------------A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4.- SALVADOR ENCISO DIAZ ------------------------------------------------------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5.- VERONICA RAMIREZ FRAUSTO----------------------------------------------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6.- MARCOS MERCED CERVANTES AVIÑA------------------------------------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8.- JOSE JUAN VAZQUEZ FRANCO------------------------------------------------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9.- OTILIA DIAZ ENCISO-------------------------------------------------------------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10.- JOSE MATEO RAMIREZ NERI---------------------------------</w:t>
      </w:r>
      <w:r w:rsidR="00F93E7E">
        <w:rPr>
          <w:rFonts w:ascii="Times New Roman" w:hAnsi="Times New Roman"/>
        </w:rPr>
        <w:t>--</w:t>
      </w:r>
      <w:r>
        <w:rPr>
          <w:rFonts w:ascii="Times New Roman" w:hAnsi="Times New Roman"/>
        </w:rPr>
        <w:t>-------------- A FAVOR</w:t>
      </w:r>
    </w:p>
    <w:p w:rsidR="002612FD" w:rsidRDefault="002612FD" w:rsidP="002612FD">
      <w:pPr>
        <w:spacing w:after="0" w:line="240" w:lineRule="auto"/>
        <w:ind w:firstLine="567"/>
        <w:jc w:val="both"/>
        <w:rPr>
          <w:rFonts w:ascii="Times New Roman" w:hAnsi="Times New Roman"/>
        </w:rPr>
      </w:pPr>
      <w:r>
        <w:rPr>
          <w:rFonts w:ascii="Times New Roman" w:hAnsi="Times New Roman"/>
        </w:rPr>
        <w:t>11.- YARENI ALEJANDRA COVARRUBIAS FERRER---------</w:t>
      </w:r>
      <w:r w:rsidR="00F93E7E">
        <w:rPr>
          <w:rFonts w:ascii="Times New Roman" w:hAnsi="Times New Roman"/>
        </w:rPr>
        <w:t>-</w:t>
      </w:r>
      <w:r>
        <w:rPr>
          <w:rFonts w:ascii="Times New Roman" w:hAnsi="Times New Roman"/>
        </w:rPr>
        <w:t>------------- A FAVOR</w:t>
      </w:r>
    </w:p>
    <w:p w:rsidR="00ED1891" w:rsidRDefault="00ED1891" w:rsidP="00ED1891">
      <w:pPr>
        <w:spacing w:after="0" w:line="240" w:lineRule="auto"/>
        <w:jc w:val="both"/>
        <w:rPr>
          <w:rFonts w:ascii="Times New Roman" w:hAnsi="Times New Roman"/>
        </w:rPr>
      </w:pPr>
      <w:r w:rsidRPr="00AC4DB4">
        <w:rPr>
          <w:rFonts w:ascii="Times New Roman" w:hAnsi="Times New Roman"/>
        </w:rPr>
        <w:t>Por lo tanto, se ap</w:t>
      </w:r>
      <w:r w:rsidR="002612FD">
        <w:rPr>
          <w:rFonts w:ascii="Times New Roman" w:hAnsi="Times New Roman"/>
        </w:rPr>
        <w:t>rueba por unanimidad con 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D1891" w:rsidRDefault="00ED1891" w:rsidP="00ED1891">
      <w:pPr>
        <w:pStyle w:val="Sinespaciado"/>
        <w:ind w:left="567" w:right="900"/>
        <w:jc w:val="both"/>
        <w:rPr>
          <w:rFonts w:ascii="Times New Roman" w:hAnsi="Times New Roman"/>
        </w:rPr>
      </w:pPr>
    </w:p>
    <w:p w:rsidR="00AD4872" w:rsidRDefault="00ED1891" w:rsidP="00E1036E">
      <w:pPr>
        <w:pStyle w:val="Sinespaciado"/>
        <w:ind w:left="567" w:right="900"/>
        <w:jc w:val="both"/>
        <w:rPr>
          <w:rFonts w:ascii="Times New Roman" w:hAnsi="Times New Roman"/>
          <w:lang w:val="es-ES"/>
        </w:rPr>
      </w:pPr>
      <w:r w:rsidRPr="00BB24CB">
        <w:rPr>
          <w:rFonts w:ascii="Times New Roman" w:hAnsi="Times New Roman"/>
          <w:b/>
        </w:rPr>
        <w:t xml:space="preserve">PRIMERO.-  </w:t>
      </w:r>
      <w:r w:rsidR="00F93E7E">
        <w:rPr>
          <w:rFonts w:ascii="Times New Roman" w:hAnsi="Times New Roman"/>
        </w:rPr>
        <w:t>EL PLENO DEL AYUNTAMIENTO SE DA POR ENTERADO DEL CONTENIDO DE</w:t>
      </w:r>
      <w:r w:rsidR="00E1036E">
        <w:rPr>
          <w:rFonts w:ascii="Times New Roman" w:hAnsi="Times New Roman"/>
        </w:rPr>
        <w:t xml:space="preserve"> </w:t>
      </w:r>
      <w:r w:rsidR="00E1036E">
        <w:rPr>
          <w:rFonts w:ascii="Times New Roman" w:hAnsi="Times New Roman"/>
          <w:lang w:val="es-ES"/>
        </w:rPr>
        <w:t xml:space="preserve">LA MEDIDA CAUTELAR 79/2020 HECHA LLEGAR MEDIANTE OFICIO 211/2020 CON FECHA 25 DE ABRIL DEL PRESENTE </w:t>
      </w:r>
      <w:r w:rsidR="00E1036E">
        <w:rPr>
          <w:rFonts w:ascii="Times New Roman" w:hAnsi="Times New Roman"/>
          <w:lang w:val="es-ES"/>
        </w:rPr>
        <w:lastRenderedPageBreak/>
        <w:t>AÑO A ESTE MUNICIPIO</w:t>
      </w:r>
      <w:r w:rsidR="003C78A0">
        <w:rPr>
          <w:rFonts w:ascii="Times New Roman" w:hAnsi="Times New Roman"/>
          <w:lang w:val="es-ES"/>
        </w:rPr>
        <w:t>,</w:t>
      </w:r>
      <w:r w:rsidR="00E1036E">
        <w:rPr>
          <w:rFonts w:ascii="Times New Roman" w:hAnsi="Times New Roman"/>
          <w:lang w:val="es-ES"/>
        </w:rPr>
        <w:t xml:space="preserve"> POR EL DR. CÉSAR ALEJANDRO OROZCO SÁNCHEZ, DIRECTOR DE QUEJAS, ORIENTACIÓN Y SEGUIMIENTO DE LA COMISIÓN ESTATAL DE DERECHOS HUMANOS, </w:t>
      </w:r>
      <w:r w:rsidR="0076789D">
        <w:rPr>
          <w:rFonts w:ascii="Times New Roman" w:hAnsi="Times New Roman"/>
          <w:lang w:val="es-ES"/>
        </w:rPr>
        <w:t xml:space="preserve">POR LO QUE UNA VEZ ANALIZADA </w:t>
      </w:r>
      <w:r w:rsidR="00E1036E">
        <w:rPr>
          <w:rFonts w:ascii="Times New Roman" w:hAnsi="Times New Roman"/>
          <w:lang w:val="es-ES"/>
        </w:rPr>
        <w:t xml:space="preserve">Y </w:t>
      </w:r>
      <w:r w:rsidR="003C78A0">
        <w:rPr>
          <w:rFonts w:ascii="Times New Roman" w:hAnsi="Times New Roman"/>
          <w:lang w:val="es-ES"/>
        </w:rPr>
        <w:t>EN</w:t>
      </w:r>
      <w:r w:rsidR="00E1036E">
        <w:rPr>
          <w:rFonts w:ascii="Times New Roman" w:hAnsi="Times New Roman"/>
          <w:lang w:val="es-ES"/>
        </w:rPr>
        <w:t xml:space="preserve"> RAZÓN DE QUE EN ESTE MUNICIPIO DE IXTLAHUACAN DE LOS MEMBR</w:t>
      </w:r>
      <w:r w:rsidR="0076789D">
        <w:rPr>
          <w:rFonts w:ascii="Times New Roman" w:hAnsi="Times New Roman"/>
          <w:lang w:val="es-ES"/>
        </w:rPr>
        <w:t>I</w:t>
      </w:r>
      <w:r w:rsidR="00E1036E">
        <w:rPr>
          <w:rFonts w:ascii="Times New Roman" w:hAnsi="Times New Roman"/>
          <w:lang w:val="es-ES"/>
        </w:rPr>
        <w:t>LLOS,</w:t>
      </w:r>
      <w:r w:rsidR="00411664">
        <w:rPr>
          <w:rFonts w:ascii="Times New Roman" w:hAnsi="Times New Roman"/>
          <w:lang w:val="es-ES"/>
        </w:rPr>
        <w:t xml:space="preserve"> NO </w:t>
      </w:r>
      <w:r w:rsidR="003C78A0">
        <w:rPr>
          <w:rFonts w:ascii="Times New Roman" w:hAnsi="Times New Roman"/>
          <w:lang w:val="es-ES"/>
        </w:rPr>
        <w:t>EXISTEN REGISTROS</w:t>
      </w:r>
      <w:r w:rsidR="00411664">
        <w:rPr>
          <w:rFonts w:ascii="Times New Roman" w:hAnsi="Times New Roman"/>
          <w:lang w:val="es-ES"/>
        </w:rPr>
        <w:t xml:space="preserve"> DE </w:t>
      </w:r>
      <w:r w:rsidR="00E1036E">
        <w:rPr>
          <w:rFonts w:ascii="Times New Roman" w:hAnsi="Times New Roman"/>
          <w:lang w:val="es-ES"/>
        </w:rPr>
        <w:t xml:space="preserve"> PERSONAS MIGRANTES INTERNACIONALES DEPORTADOS, SOLICITANTES DE CONDICION </w:t>
      </w:r>
      <w:r w:rsidR="00BD7629">
        <w:rPr>
          <w:rFonts w:ascii="Times New Roman" w:hAnsi="Times New Roman"/>
          <w:lang w:val="es-ES"/>
        </w:rPr>
        <w:t xml:space="preserve">DE REFUGIADOS Y REFUGIADOS EN SI, </w:t>
      </w:r>
      <w:r w:rsidR="0076789D">
        <w:rPr>
          <w:rFonts w:ascii="Times New Roman" w:hAnsi="Times New Roman"/>
          <w:lang w:val="es-ES"/>
        </w:rPr>
        <w:t xml:space="preserve">SE DETERMINO LO SIGUIENTE PARA LAS MEDIDAS SUGERIDAS: </w:t>
      </w:r>
    </w:p>
    <w:p w:rsidR="0076789D" w:rsidRDefault="0076789D" w:rsidP="00E1036E">
      <w:pPr>
        <w:pStyle w:val="Sinespaciado"/>
        <w:ind w:left="567" w:right="900"/>
        <w:jc w:val="both"/>
        <w:rPr>
          <w:rFonts w:ascii="Times New Roman" w:hAnsi="Times New Roman"/>
          <w:lang w:val="es-ES"/>
        </w:rPr>
      </w:pPr>
    </w:p>
    <w:p w:rsidR="00166C88" w:rsidRDefault="00AD4872" w:rsidP="00E1036E">
      <w:pPr>
        <w:pStyle w:val="Sinespaciado"/>
        <w:ind w:left="567" w:right="900"/>
        <w:jc w:val="both"/>
        <w:rPr>
          <w:rFonts w:ascii="Times New Roman" w:hAnsi="Times New Roman"/>
          <w:lang w:val="es-ES"/>
        </w:rPr>
      </w:pPr>
      <w:r>
        <w:rPr>
          <w:rFonts w:ascii="Times New Roman" w:hAnsi="Times New Roman"/>
          <w:lang w:val="es-ES"/>
        </w:rPr>
        <w:t>PRIMERA</w:t>
      </w:r>
      <w:r w:rsidR="004617D4">
        <w:rPr>
          <w:rFonts w:ascii="Times New Roman" w:hAnsi="Times New Roman"/>
          <w:lang w:val="es-ES"/>
        </w:rPr>
        <w:t xml:space="preserve">.- </w:t>
      </w:r>
      <w:r w:rsidR="003C78A0">
        <w:rPr>
          <w:rFonts w:ascii="Times New Roman" w:hAnsi="Times New Roman"/>
          <w:lang w:val="es-ES"/>
        </w:rPr>
        <w:t xml:space="preserve">INNECESARIO RESULTA </w:t>
      </w:r>
      <w:r w:rsidR="004617D4">
        <w:rPr>
          <w:rFonts w:ascii="Times New Roman" w:hAnsi="Times New Roman"/>
          <w:lang w:val="es-ES"/>
        </w:rPr>
        <w:t>HABILITAR ALBERGUES O CENTROS DE DIA Y CASAS HOGAR PARA PERSONAS EN CONTEXTO DE MOVILIDAD HUMANA</w:t>
      </w:r>
      <w:r w:rsidR="003C78A0">
        <w:rPr>
          <w:rFonts w:ascii="Times New Roman" w:hAnsi="Times New Roman"/>
          <w:lang w:val="es-ES"/>
        </w:rPr>
        <w:t>,</w:t>
      </w:r>
      <w:r w:rsidR="004617D4">
        <w:rPr>
          <w:rFonts w:ascii="Times New Roman" w:hAnsi="Times New Roman"/>
          <w:lang w:val="es-ES"/>
        </w:rPr>
        <w:t xml:space="preserve"> CON EL OBJETIVO DE RESGUARDAR SU VIDA Y SEGURIDAD, </w:t>
      </w:r>
      <w:r w:rsidR="003C78A0">
        <w:rPr>
          <w:rFonts w:ascii="Times New Roman" w:hAnsi="Times New Roman"/>
          <w:lang w:val="es-ES"/>
        </w:rPr>
        <w:t>COMO</w:t>
      </w:r>
      <w:r w:rsidR="004617D4">
        <w:rPr>
          <w:rFonts w:ascii="Times New Roman" w:hAnsi="Times New Roman"/>
          <w:lang w:val="es-ES"/>
        </w:rPr>
        <w:t xml:space="preserve"> GRUPOS VULNERABLES, </w:t>
      </w:r>
      <w:r w:rsidR="003C78A0">
        <w:rPr>
          <w:rFonts w:ascii="Times New Roman" w:hAnsi="Times New Roman"/>
          <w:lang w:val="es-ES"/>
        </w:rPr>
        <w:t>PUES COMO YA SE EXPRESO,</w:t>
      </w:r>
      <w:r w:rsidR="003C78A0" w:rsidRPr="003C78A0">
        <w:rPr>
          <w:rFonts w:ascii="Times New Roman" w:hAnsi="Times New Roman"/>
          <w:lang w:val="es-ES"/>
        </w:rPr>
        <w:t xml:space="preserve"> </w:t>
      </w:r>
      <w:r w:rsidR="003C78A0">
        <w:rPr>
          <w:rFonts w:ascii="Times New Roman" w:hAnsi="Times New Roman"/>
          <w:lang w:val="es-ES"/>
        </w:rPr>
        <w:t>EN ESTE MUNICIPIO DE IXTLAHUACAN DE LOS MEMBRILLOS, NO EXISTEN REGISTROS DE  PERSONAS MIGRANTES INTERNACIONALES DEPORTADOS, SOLICITANTES DE CONDICION DE REFUGIADOS Y REFUGIADOS EN SI.</w:t>
      </w:r>
    </w:p>
    <w:p w:rsidR="004617D4" w:rsidRDefault="004617D4" w:rsidP="00E56FC0">
      <w:pPr>
        <w:pStyle w:val="Sinespaciado"/>
        <w:ind w:right="900"/>
        <w:jc w:val="both"/>
        <w:rPr>
          <w:rFonts w:ascii="Times New Roman" w:hAnsi="Times New Roman"/>
          <w:lang w:val="es-ES"/>
        </w:rPr>
      </w:pPr>
    </w:p>
    <w:p w:rsidR="004617D4" w:rsidRDefault="004617D4" w:rsidP="004617D4">
      <w:pPr>
        <w:pStyle w:val="Sinespaciado"/>
        <w:ind w:left="567" w:right="900"/>
        <w:jc w:val="both"/>
        <w:rPr>
          <w:rFonts w:ascii="Times New Roman" w:hAnsi="Times New Roman"/>
          <w:lang w:val="es-ES"/>
        </w:rPr>
      </w:pPr>
      <w:r>
        <w:rPr>
          <w:rFonts w:ascii="Times New Roman" w:hAnsi="Times New Roman"/>
          <w:lang w:val="es-ES"/>
        </w:rPr>
        <w:t>SEGUNDA.- QUE LOS PROGRAMAS DE A</w:t>
      </w:r>
      <w:r w:rsidR="003C78A0">
        <w:rPr>
          <w:rFonts w:ascii="Times New Roman" w:hAnsi="Times New Roman"/>
          <w:lang w:val="es-ES"/>
        </w:rPr>
        <w:t xml:space="preserve">POYO QUE IMPLEMENTE EL </w:t>
      </w:r>
      <w:r>
        <w:rPr>
          <w:rFonts w:ascii="Times New Roman" w:hAnsi="Times New Roman"/>
          <w:lang w:val="es-ES"/>
        </w:rPr>
        <w:t xml:space="preserve"> MUNICIPIOS CON MOTIVO DE LA PANDEMIA SE REALICEN CON UN ENFOQUE DIFERENCIAL Y ESPECIALIZADO</w:t>
      </w:r>
      <w:r w:rsidR="003C78A0">
        <w:rPr>
          <w:rFonts w:ascii="Times New Roman" w:hAnsi="Times New Roman"/>
          <w:lang w:val="es-ES"/>
        </w:rPr>
        <w:t>,</w:t>
      </w:r>
      <w:r>
        <w:rPr>
          <w:rFonts w:ascii="Times New Roman" w:hAnsi="Times New Roman"/>
          <w:lang w:val="es-ES"/>
        </w:rPr>
        <w:t xml:space="preserve"> SIN IMPORTAR </w:t>
      </w:r>
      <w:r w:rsidR="003C78A0">
        <w:rPr>
          <w:rFonts w:ascii="Times New Roman" w:hAnsi="Times New Roman"/>
          <w:lang w:val="es-ES"/>
        </w:rPr>
        <w:t>EL</w:t>
      </w:r>
      <w:r>
        <w:rPr>
          <w:rFonts w:ascii="Times New Roman" w:hAnsi="Times New Roman"/>
          <w:lang w:val="es-ES"/>
        </w:rPr>
        <w:t xml:space="preserve"> ESTATUS MIGRATORIO</w:t>
      </w:r>
      <w:r w:rsidR="003C78A0">
        <w:rPr>
          <w:rFonts w:ascii="Times New Roman" w:hAnsi="Times New Roman"/>
          <w:lang w:val="es-ES"/>
        </w:rPr>
        <w:t xml:space="preserve"> DE PERSONAS QUE LLEGAREN A TRANSITAR POR EL MUNICIPIO</w:t>
      </w:r>
      <w:r>
        <w:rPr>
          <w:rFonts w:ascii="Times New Roman" w:hAnsi="Times New Roman"/>
          <w:lang w:val="es-ES"/>
        </w:rPr>
        <w:t>, EN IGUALDAD DE CONDICIONES, SIN DISCRIMINACION Y CON PERSPECTIVA DE GENERO HACIA LAS PERSONAS EN CONTEXTO DE MOVILIDAD HUMANA, CON EL OBJETIVO DE GARANTIZAR SUS NECESIDADES BASICAS DE ALIMENTACION, SALUD Y OTRAS DE NATURALEZA SOCIAL.</w:t>
      </w:r>
    </w:p>
    <w:p w:rsidR="004617D4" w:rsidRDefault="004617D4" w:rsidP="00D2062E">
      <w:pPr>
        <w:pStyle w:val="Sinespaciado"/>
        <w:ind w:right="900"/>
        <w:jc w:val="both"/>
        <w:rPr>
          <w:rFonts w:ascii="Times New Roman" w:hAnsi="Times New Roman"/>
          <w:lang w:val="es-ES"/>
        </w:rPr>
      </w:pPr>
    </w:p>
    <w:p w:rsidR="004617D4" w:rsidRDefault="002B5111" w:rsidP="00E1036E">
      <w:pPr>
        <w:pStyle w:val="Sinespaciado"/>
        <w:ind w:left="567" w:right="900"/>
        <w:jc w:val="both"/>
        <w:rPr>
          <w:rFonts w:ascii="Times New Roman" w:hAnsi="Times New Roman"/>
          <w:lang w:val="es-ES"/>
        </w:rPr>
      </w:pPr>
      <w:r>
        <w:rPr>
          <w:rFonts w:ascii="Times New Roman" w:hAnsi="Times New Roman"/>
          <w:lang w:val="es-ES"/>
        </w:rPr>
        <w:t>TERCERA.- EN RELACIÓN A LA MEDIDA DESCRITA COMO “B</w:t>
      </w:r>
      <w:r w:rsidR="004617D4">
        <w:rPr>
          <w:rFonts w:ascii="Times New Roman" w:hAnsi="Times New Roman"/>
          <w:lang w:val="es-ES"/>
        </w:rPr>
        <w:t>AJO LA PERSPECTIVA DE QUE LAS EMPRESAS PRIVADAS Y EMPLEADORES SON SUJETOS OBLIGADOS A RESPETAR DERECHOS HUMANOS, SE GENEREN LOS LINEAMIENTOS Y ESTRATEGIAS ESPECIFICOS PARA EVITAR EL CONTAGIO MASIVO DEL COVID-19 Y SE BRINDE APOYO Y GARANTICEN LOS DERECHOS</w:t>
      </w:r>
      <w:r w:rsidR="0076789D">
        <w:rPr>
          <w:rFonts w:ascii="Times New Roman" w:hAnsi="Times New Roman"/>
          <w:lang w:val="es-ES"/>
        </w:rPr>
        <w:t xml:space="preserve"> LABORALES DE LAS P</w:t>
      </w:r>
      <w:r w:rsidR="004617D4">
        <w:rPr>
          <w:rFonts w:ascii="Times New Roman" w:hAnsi="Times New Roman"/>
          <w:lang w:val="es-ES"/>
        </w:rPr>
        <w:t>ERSONAS EN CONTEXTO DE MOVILIDAD QUE DIRECTA O INDIRECTAMENTE SE HAN VISTO AFECTADAS POR EL COVID-19 Y QUE NO HAN PODIDO ACUDIR A SUS EMPLEOS, O SIDO DESPEDIDOS SIN</w:t>
      </w:r>
      <w:r>
        <w:rPr>
          <w:rFonts w:ascii="Times New Roman" w:hAnsi="Times New Roman"/>
          <w:lang w:val="es-ES"/>
        </w:rPr>
        <w:t xml:space="preserve"> REPETAR SUS DERECHOS LABORALES” SE ACUERDA QUE SE GENERAR LOS LINEAMIENTOS Y ESTRATEGIAS SOLICITADOS, CON BASE EN LOS DECRETOS Y ACUERDOS DE LA SECRETARIA DE SALUD FEDERAL Y DEL GOBIERNO DEL ESTADO DE JALISCO.</w:t>
      </w:r>
    </w:p>
    <w:p w:rsidR="004617D4" w:rsidRDefault="004617D4" w:rsidP="00E1036E">
      <w:pPr>
        <w:pStyle w:val="Sinespaciado"/>
        <w:ind w:left="567" w:right="900"/>
        <w:jc w:val="both"/>
        <w:rPr>
          <w:rFonts w:ascii="Times New Roman" w:hAnsi="Times New Roman"/>
          <w:lang w:val="es-ES"/>
        </w:rPr>
      </w:pPr>
    </w:p>
    <w:p w:rsidR="004617D4" w:rsidRDefault="004617D4" w:rsidP="00E1036E">
      <w:pPr>
        <w:pStyle w:val="Sinespaciado"/>
        <w:ind w:left="567" w:right="900"/>
        <w:jc w:val="both"/>
        <w:rPr>
          <w:rFonts w:ascii="Times New Roman" w:hAnsi="Times New Roman"/>
          <w:lang w:val="es-ES"/>
        </w:rPr>
      </w:pPr>
      <w:r>
        <w:rPr>
          <w:rFonts w:ascii="Times New Roman" w:hAnsi="Times New Roman"/>
          <w:lang w:val="es-ES"/>
        </w:rPr>
        <w:t xml:space="preserve">CUARTA.- </w:t>
      </w:r>
      <w:r w:rsidR="002B5111">
        <w:rPr>
          <w:rFonts w:ascii="Times New Roman" w:hAnsi="Times New Roman"/>
          <w:lang w:val="es-ES"/>
        </w:rPr>
        <w:t>EN RELACIÓN A LA MEDIDA DESCRITA COMO “</w:t>
      </w:r>
      <w:r>
        <w:rPr>
          <w:rFonts w:ascii="Times New Roman" w:hAnsi="Times New Roman"/>
          <w:lang w:val="es-ES"/>
        </w:rPr>
        <w:t>ESTABLECER COMUNICACIÓN CONSTANTE CON LOS ALBERGUES DE LA SOCIEDAD CIVIL QUE TRABAJAN CON PERSONAS EN CONTEXTO DE MOVILIDAD HUMANA, CON EL OBJETIVO DE IDENTIFICAR LAS NECESIDADES DE LOS DIFERENTES ESPACIOS, PARA QUE ESTOS PUEDAN SEGUIR PROTEGIENDO A LAS PERSONAS QUE TIENEN RESGUARDADAS EN SUS INSTALACIONES Y SIGAN CUMPLIENDO CON LOS PROTOCOLOS ESTABLECIDOS POR LA SECRETARIA DE SALUD ANTE LA PANDEMIA DEL COVID-19</w:t>
      </w:r>
      <w:r w:rsidR="002B5111">
        <w:rPr>
          <w:rFonts w:ascii="Times New Roman" w:hAnsi="Times New Roman"/>
          <w:lang w:val="es-ES"/>
        </w:rPr>
        <w:t xml:space="preserve">” SE ACUERDA QUE </w:t>
      </w:r>
      <w:r w:rsidR="002341A7">
        <w:rPr>
          <w:rFonts w:ascii="Times New Roman" w:hAnsi="Times New Roman"/>
          <w:lang w:val="es-ES"/>
        </w:rPr>
        <w:t xml:space="preserve">EN ESTE MUNICIPIO DE IXTLAHUACAN DE LOS MEMBRILLOS, NO EXISTEN REGISTROS DE  ALBERGUES DE LA SOCIEDAD CIVIL QUE TRABAJAN </w:t>
      </w:r>
      <w:r w:rsidR="002341A7">
        <w:rPr>
          <w:rFonts w:ascii="Times New Roman" w:hAnsi="Times New Roman"/>
          <w:lang w:val="es-ES"/>
        </w:rPr>
        <w:lastRenderedPageBreak/>
        <w:t>CON PERSONAS EN CONTEXTO DE MOVILIDAD HUMANA (MIGRANTES) Y POR ENDE NO SE PUEDE ENTABKLAR LA COMUNICACIÓN SOLICITADA.</w:t>
      </w:r>
    </w:p>
    <w:p w:rsidR="004617D4" w:rsidRDefault="004617D4" w:rsidP="00E1036E">
      <w:pPr>
        <w:pStyle w:val="Sinespaciado"/>
        <w:ind w:left="567" w:right="900"/>
        <w:jc w:val="both"/>
        <w:rPr>
          <w:rFonts w:ascii="Times New Roman" w:hAnsi="Times New Roman"/>
          <w:lang w:val="es-ES"/>
        </w:rPr>
      </w:pPr>
    </w:p>
    <w:p w:rsidR="004617D4" w:rsidRPr="00E1036E" w:rsidRDefault="004617D4" w:rsidP="00E1036E">
      <w:pPr>
        <w:pStyle w:val="Sinespaciado"/>
        <w:ind w:left="567" w:right="900"/>
        <w:jc w:val="both"/>
        <w:rPr>
          <w:rFonts w:ascii="Times New Roman" w:hAnsi="Times New Roman"/>
        </w:rPr>
      </w:pPr>
      <w:r>
        <w:rPr>
          <w:rFonts w:ascii="Times New Roman" w:hAnsi="Times New Roman"/>
          <w:lang w:val="es-ES"/>
        </w:rPr>
        <w:t xml:space="preserve">QUINTA.- </w:t>
      </w:r>
      <w:r w:rsidR="002341A7">
        <w:rPr>
          <w:rFonts w:ascii="Times New Roman" w:hAnsi="Times New Roman"/>
          <w:lang w:val="es-ES"/>
        </w:rPr>
        <w:t>EN RELACIÓN A LA MEDIDA DESCRITA COMO “</w:t>
      </w:r>
      <w:r>
        <w:rPr>
          <w:rFonts w:ascii="Times New Roman" w:hAnsi="Times New Roman"/>
          <w:lang w:val="es-ES"/>
        </w:rPr>
        <w:t>EN AQUELLOS CASOS EN QUE PERSONAS EN CONTEXTO DE MOVILIDAD HUMANA SE CONTAGIEN Y/O FALLEZCAN A CAUSA DEL COVID-19, SE ESTABLEZCA COMUNICACIÓN DIRECTA CON LOS CONSULADOS DEL PAIS DE ORIGEN PARA QUE EN CONJUNTO SE C</w:t>
      </w:r>
      <w:r w:rsidR="0076789D">
        <w:rPr>
          <w:rFonts w:ascii="Times New Roman" w:hAnsi="Times New Roman"/>
          <w:lang w:val="es-ES"/>
        </w:rPr>
        <w:t>OORDINEN LOS MECANISMOS PARA AC</w:t>
      </w:r>
      <w:r>
        <w:rPr>
          <w:rFonts w:ascii="Times New Roman" w:hAnsi="Times New Roman"/>
          <w:lang w:val="es-ES"/>
        </w:rPr>
        <w:t>T</w:t>
      </w:r>
      <w:r w:rsidR="0076789D">
        <w:rPr>
          <w:rFonts w:ascii="Times New Roman" w:hAnsi="Times New Roman"/>
          <w:lang w:val="es-ES"/>
        </w:rPr>
        <w:t>U</w:t>
      </w:r>
      <w:r>
        <w:rPr>
          <w:rFonts w:ascii="Times New Roman" w:hAnsi="Times New Roman"/>
          <w:lang w:val="es-ES"/>
        </w:rPr>
        <w:t>AR EN FAVOR DE LAS PERSONAS AFECTADAS</w:t>
      </w:r>
      <w:r w:rsidR="002341A7">
        <w:rPr>
          <w:rFonts w:ascii="Times New Roman" w:hAnsi="Times New Roman"/>
          <w:lang w:val="es-ES"/>
        </w:rPr>
        <w:t>” QUE SI A PESAR DE NO CONTARSE CON REGISTROS DE PERSONAS CON ESA CALIDAD, EL SUPUESTO LLEGASE A PRESENTARSE ENTABLESE COMUNICACIÓN DIRECTA CON LOS CONSULADOS RESPECTIVOS PARA LOS FINES PETICIONADOS</w:t>
      </w:r>
      <w:r>
        <w:rPr>
          <w:rFonts w:ascii="Times New Roman" w:hAnsi="Times New Roman"/>
          <w:lang w:val="es-ES"/>
        </w:rPr>
        <w:t>.</w:t>
      </w:r>
    </w:p>
    <w:p w:rsidR="00ED1891" w:rsidRDefault="00ED1891" w:rsidP="00ED1891">
      <w:pPr>
        <w:pStyle w:val="Sinespaciado"/>
        <w:ind w:left="567" w:right="900"/>
        <w:jc w:val="both"/>
        <w:rPr>
          <w:rFonts w:ascii="Times New Roman" w:hAnsi="Times New Roman"/>
        </w:rPr>
      </w:pPr>
    </w:p>
    <w:p w:rsidR="00E1036E" w:rsidRPr="002612FD" w:rsidRDefault="00E1036E" w:rsidP="00E1036E">
      <w:pPr>
        <w:pStyle w:val="Sinespaciado"/>
        <w:ind w:left="567" w:right="900"/>
        <w:jc w:val="both"/>
        <w:rPr>
          <w:rFonts w:ascii="Times New Roman" w:hAnsi="Times New Roman"/>
        </w:rPr>
      </w:pPr>
      <w:r>
        <w:rPr>
          <w:rFonts w:ascii="Times New Roman" w:hAnsi="Times New Roman"/>
          <w:b/>
        </w:rPr>
        <w:t>SEGUNDO.</w:t>
      </w:r>
      <w:r w:rsidR="00BD7629">
        <w:rPr>
          <w:rFonts w:ascii="Times New Roman" w:hAnsi="Times New Roman"/>
          <w:b/>
        </w:rPr>
        <w:t xml:space="preserve">- </w:t>
      </w:r>
      <w:r>
        <w:rPr>
          <w:rFonts w:ascii="Times New Roman" w:hAnsi="Times New Roman"/>
        </w:rPr>
        <w:t xml:space="preserve">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 Y PARA QUE DÉ EL AVISO CORRESPONDIENTE A LA COMISIÓN ESTATAL DE DERECHO HUMANOS JALISCO.</w:t>
      </w:r>
    </w:p>
    <w:p w:rsidR="00E1036E" w:rsidRDefault="00E1036E" w:rsidP="00E1036E">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711298" w:rsidRDefault="00711298" w:rsidP="00163E56">
      <w:pPr>
        <w:pStyle w:val="Encabezado"/>
        <w:tabs>
          <w:tab w:val="clear" w:pos="4419"/>
          <w:tab w:val="clear" w:pos="8838"/>
        </w:tabs>
        <w:ind w:right="-93"/>
        <w:jc w:val="both"/>
        <w:rPr>
          <w:rFonts w:ascii="Times New Roman" w:eastAsia="SimSun" w:hAnsi="Times New Roman"/>
          <w:lang w:val="es-ES" w:eastAsia="es-ES"/>
        </w:rPr>
      </w:pPr>
    </w:p>
    <w:p w:rsidR="002612FD" w:rsidRPr="00CA3CCB" w:rsidRDefault="001872BC" w:rsidP="002612F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OCTAVO PUNTO.</w:t>
      </w:r>
      <w:r w:rsidR="00163E56" w:rsidRPr="00163E56">
        <w:rPr>
          <w:rFonts w:ascii="Times New Roman" w:eastAsia="SimSun" w:hAnsi="Times New Roman"/>
          <w:b/>
          <w:lang w:val="es-ES" w:eastAsia="es-ES"/>
        </w:rPr>
        <w:t>-</w:t>
      </w:r>
      <w:r w:rsidR="00163E56">
        <w:rPr>
          <w:rFonts w:ascii="Times New Roman" w:eastAsia="SimSun" w:hAnsi="Times New Roman"/>
          <w:lang w:val="es-ES" w:eastAsia="es-ES"/>
        </w:rPr>
        <w:t xml:space="preserve"> </w:t>
      </w:r>
      <w:r w:rsidR="002612FD">
        <w:rPr>
          <w:rFonts w:ascii="Times New Roman" w:hAnsi="Times New Roman"/>
          <w:lang w:val="es-ES"/>
        </w:rPr>
        <w:t>Punto de acuerdo que tiene por objeto solicitar someter a consideración del pleno y solicitar su aprobación para que el municipio participe en la Estrategia ALE (Herramienta que busca reforzar las acciones y medidas de prevención, seguridad y acceso a la justicia de las mujeres en los municipios como Mecanismo Emergente para la Atención de las Declaratorias de Alerta de Violencia de Género contra las Mujeres y Alerta de Violencia contra las Mujeres) y se autorice al Presidente Municipal, Sindica y Secretario General del Municipio para la suscripción del convenio de coordinación con el Gobierno del Estado, mediante  la Secretaría de Igualdad Sustantiva  entre Hombres y Mujeres.</w:t>
      </w:r>
    </w:p>
    <w:p w:rsidR="002612FD" w:rsidRDefault="002612FD" w:rsidP="00D4009A">
      <w:pPr>
        <w:pStyle w:val="Encabezado"/>
        <w:tabs>
          <w:tab w:val="clear" w:pos="4419"/>
          <w:tab w:val="clear" w:pos="8838"/>
        </w:tabs>
        <w:ind w:right="-93"/>
        <w:jc w:val="both"/>
        <w:rPr>
          <w:rFonts w:ascii="Times New Roman" w:eastAsia="SimSun" w:hAnsi="Times New Roman"/>
          <w:lang w:val="es-ES" w:eastAsia="es-ES"/>
        </w:rPr>
      </w:pPr>
    </w:p>
    <w:p w:rsidR="00054D0A" w:rsidRDefault="00054D0A" w:rsidP="00163E5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SECRETARIO GENERAL MAURICIO LEAÑO GOMEZ, </w:t>
      </w:r>
      <w:r w:rsidR="002612FD">
        <w:rPr>
          <w:rFonts w:ascii="Times New Roman" w:eastAsia="SimSun" w:hAnsi="Times New Roman"/>
          <w:lang w:val="es-ES" w:eastAsia="es-ES"/>
        </w:rPr>
        <w:t xml:space="preserve"> continua haciendo uso de la voz y para el desahogo de este punto dice:</w:t>
      </w:r>
      <w:r>
        <w:rPr>
          <w:rFonts w:ascii="Times New Roman" w:eastAsia="SimSun" w:hAnsi="Times New Roman"/>
          <w:lang w:val="es-ES" w:eastAsia="es-ES"/>
        </w:rPr>
        <w:t xml:space="preserve"> «</w:t>
      </w:r>
      <w:r w:rsidR="002612FD" w:rsidRPr="002612FD">
        <w:rPr>
          <w:rFonts w:ascii="Times New Roman" w:hAnsi="Times New Roman"/>
          <w:lang w:val="es-ES"/>
        </w:rPr>
        <w:t xml:space="preserve"> </w:t>
      </w:r>
      <w:r w:rsidR="002612FD">
        <w:rPr>
          <w:rFonts w:ascii="Times New Roman" w:hAnsi="Times New Roman"/>
          <w:lang w:val="es-ES"/>
        </w:rPr>
        <w:t xml:space="preserve">Punto de acuerdo que tiene por objeto solicitar someter a consideración del pleno y solicitar su aprobación para que el municipio participe en la Estrategia ALE (Herramienta que busca reforzar las acciones y medidas de prevención, seguridad y acceso a la justicia de las mujeres en los municipios como Mecanismo Emergente para la Atención de las Declaratorias de Alerta de Violencia de Género contra las Mujeres y Alerta de Violencia contra las Mujeres) y se autorice al Presidente Municipal, Sindica y Secretario General del Municipio para la suscripción del convenio de coordinación con el Gobierno del Estado, mediante  la Secretaría de Igualdad Sustantiva  entre Hombres y Mujeres. Por lo que, una vez hecho de su conocimiento en que consiste este tema, les pregunto </w:t>
      </w:r>
      <w:r w:rsidR="002612FD">
        <w:rPr>
          <w:rFonts w:ascii="Times New Roman" w:eastAsia="SimSun" w:hAnsi="Times New Roman"/>
          <w:lang w:val="es-ES" w:eastAsia="es-ES"/>
        </w:rPr>
        <w:t>¿</w:t>
      </w:r>
      <w:r w:rsidR="00330AAB">
        <w:rPr>
          <w:rFonts w:ascii="Times New Roman" w:eastAsia="SimSun" w:hAnsi="Times New Roman"/>
          <w:lang w:val="es-ES" w:eastAsia="es-ES"/>
        </w:rPr>
        <w:t>Están de acuerdo regidores? Levanten su mano en señal de aprobación</w:t>
      </w:r>
      <w:r>
        <w:rPr>
          <w:rFonts w:ascii="Times New Roman" w:eastAsia="SimSun" w:hAnsi="Times New Roman"/>
          <w:lang w:val="es-ES" w:eastAsia="es-ES"/>
        </w:rPr>
        <w:t>».</w:t>
      </w:r>
    </w:p>
    <w:p w:rsidR="00054D0A" w:rsidRDefault="00054D0A" w:rsidP="00163E56">
      <w:pPr>
        <w:pStyle w:val="Encabezado"/>
        <w:tabs>
          <w:tab w:val="clear" w:pos="4419"/>
          <w:tab w:val="clear" w:pos="8838"/>
        </w:tabs>
        <w:ind w:right="-93"/>
        <w:jc w:val="both"/>
        <w:rPr>
          <w:rFonts w:ascii="Times New Roman" w:eastAsia="SimSun" w:hAnsi="Times New Roman"/>
          <w:lang w:val="es-ES" w:eastAsia="es-ES"/>
        </w:rPr>
      </w:pPr>
    </w:p>
    <w:p w:rsidR="00711298" w:rsidRPr="00AC4DB4" w:rsidRDefault="00711298" w:rsidP="0071129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330AAB">
        <w:rPr>
          <w:rFonts w:ascii="Times New Roman" w:hAnsi="Times New Roman"/>
        </w:rPr>
        <w:t>do de la vot</w:t>
      </w:r>
      <w:r w:rsidR="002612FD">
        <w:rPr>
          <w:rFonts w:ascii="Times New Roman" w:hAnsi="Times New Roman"/>
        </w:rPr>
        <w:t xml:space="preserve">ación de los 11 once </w:t>
      </w:r>
      <w:r>
        <w:rPr>
          <w:rFonts w:ascii="Times New Roman" w:hAnsi="Times New Roman"/>
        </w:rPr>
        <w:t>integrantes del pleno presentes es el siguiente:</w:t>
      </w:r>
    </w:p>
    <w:p w:rsidR="002612FD" w:rsidRDefault="002612FD" w:rsidP="002612FD">
      <w:pPr>
        <w:spacing w:after="0" w:line="240" w:lineRule="auto"/>
        <w:ind w:left="567" w:right="284"/>
        <w:jc w:val="both"/>
        <w:rPr>
          <w:rFonts w:ascii="Times New Roman" w:hAnsi="Times New Roman"/>
        </w:rPr>
      </w:pPr>
    </w:p>
    <w:p w:rsidR="002612FD" w:rsidRDefault="002612FD" w:rsidP="002612F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2.- MA. DEL CARMEN BRAVO ARIAS--------------------------------------------A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3.- HUGO FLORES LOPEZ------------------------------------------------------------A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4.- SALVADOR ENCISO DIAZ ------------------------------------------------------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5.- VERONICA RAMIREZ FRAUSTO----------------------------------------------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6.- MARCOS MERCED CERVANTES AVIÑA------------------------------------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8.- JOSE JUAN VAZQUEZ FRANCO------------------------------------------------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9.- OTILIA DIAZ ENCISO------------------------------------------------------------- A FAVOR</w:t>
      </w:r>
    </w:p>
    <w:p w:rsidR="002612FD" w:rsidRDefault="002612FD" w:rsidP="002612FD">
      <w:pPr>
        <w:spacing w:after="0" w:line="240" w:lineRule="auto"/>
        <w:ind w:left="567" w:right="284"/>
        <w:jc w:val="both"/>
        <w:rPr>
          <w:rFonts w:ascii="Times New Roman" w:hAnsi="Times New Roman"/>
        </w:rPr>
      </w:pPr>
      <w:r>
        <w:rPr>
          <w:rFonts w:ascii="Times New Roman" w:hAnsi="Times New Roman"/>
        </w:rPr>
        <w:t>10.- JOSE MATEO RAMIREZ NERI-------------------------------------------------- A FAVOR</w:t>
      </w:r>
    </w:p>
    <w:p w:rsidR="002612FD" w:rsidRDefault="002612FD" w:rsidP="002612FD">
      <w:pPr>
        <w:spacing w:after="0" w:line="240" w:lineRule="auto"/>
        <w:ind w:firstLine="567"/>
        <w:jc w:val="both"/>
        <w:rPr>
          <w:rFonts w:ascii="Times New Roman" w:hAnsi="Times New Roman"/>
        </w:rPr>
      </w:pPr>
      <w:r>
        <w:rPr>
          <w:rFonts w:ascii="Times New Roman" w:hAnsi="Times New Roman"/>
        </w:rPr>
        <w:t>11.- YARENI ALEJANDRA COVARRUBIAS FERRER------------------------- A FAVOR</w:t>
      </w:r>
    </w:p>
    <w:p w:rsidR="00711298" w:rsidRDefault="00711298" w:rsidP="00E56FC0">
      <w:pPr>
        <w:spacing w:after="0" w:line="240" w:lineRule="auto"/>
        <w:ind w:right="284"/>
        <w:jc w:val="both"/>
        <w:rPr>
          <w:rFonts w:ascii="Times New Roman" w:hAnsi="Times New Roman"/>
        </w:rPr>
      </w:pPr>
    </w:p>
    <w:p w:rsidR="00711298" w:rsidRDefault="00711298" w:rsidP="00711298">
      <w:pPr>
        <w:spacing w:after="0" w:line="240" w:lineRule="auto"/>
        <w:jc w:val="both"/>
        <w:rPr>
          <w:rFonts w:ascii="Times New Roman" w:hAnsi="Times New Roman"/>
        </w:rPr>
      </w:pPr>
      <w:r w:rsidRPr="00AC4DB4">
        <w:rPr>
          <w:rFonts w:ascii="Times New Roman" w:hAnsi="Times New Roman"/>
        </w:rPr>
        <w:t>Por lo tanto, se ap</w:t>
      </w:r>
      <w:r w:rsidR="001872BC">
        <w:rPr>
          <w:rFonts w:ascii="Times New Roman" w:hAnsi="Times New Roman"/>
        </w:rPr>
        <w:t>rueba por una</w:t>
      </w:r>
      <w:r w:rsidR="002612FD">
        <w:rPr>
          <w:rFonts w:ascii="Times New Roman" w:hAnsi="Times New Roman"/>
        </w:rPr>
        <w:t>nimidad con 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11298" w:rsidRDefault="00711298" w:rsidP="00711298">
      <w:pPr>
        <w:pStyle w:val="Sinespaciado"/>
        <w:ind w:left="567" w:right="900"/>
        <w:jc w:val="both"/>
        <w:rPr>
          <w:rFonts w:ascii="Times New Roman" w:hAnsi="Times New Roman"/>
        </w:rPr>
      </w:pPr>
    </w:p>
    <w:p w:rsidR="002612FD" w:rsidRPr="002612FD" w:rsidRDefault="002612FD" w:rsidP="002612FD">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Pr>
          <w:rFonts w:ascii="Times New Roman" w:hAnsi="Times New Roman"/>
        </w:rPr>
        <w:t>SE APRUEBA POR UNANIMIDAD DE VOTOS DE LOS PRESENTES</w:t>
      </w:r>
      <w:r>
        <w:rPr>
          <w:rFonts w:ascii="Times New Roman" w:hAnsi="Times New Roman"/>
          <w:lang w:val="es-ES"/>
        </w:rPr>
        <w:t xml:space="preserve"> QUE ESTE MUNICIPIO DE IXTLAHUACÁN DE LOS MEMBRILLOS, JALISCO; PARTICIPE EN LA ESTRATEGIA ALE (HERRAMIENTA QUE BUSCA REFORZAR LAS ACCIONES Y MEDIDAS DE PREVENCIÓN, SEGURIDAD Y ACCESO A LA JUSTICIA DE LAS MUJERES EN LOS MUNICIPIOS COMO MECANISMO EMERGENTE PARA LA ATENCIÓN DE LAS DECLARATORIAS DE ALERTA DE VIOLENCIA DE GÉNERO CONTRA LAS MUJERES Y ALERTA DE VIOLENCIA CONTRA LAS MUJERES</w:t>
      </w:r>
      <w:r w:rsidR="00DD7F83">
        <w:rPr>
          <w:rFonts w:ascii="Times New Roman" w:hAnsi="Times New Roman"/>
          <w:lang w:val="es-ES"/>
        </w:rPr>
        <w:t>.</w:t>
      </w:r>
    </w:p>
    <w:p w:rsidR="00711298" w:rsidRDefault="00711298" w:rsidP="00711298">
      <w:pPr>
        <w:pStyle w:val="Sinespaciado"/>
        <w:ind w:right="900"/>
        <w:jc w:val="both"/>
        <w:rPr>
          <w:rFonts w:ascii="Times New Roman" w:hAnsi="Times New Roman"/>
          <w:lang w:val="es-ES"/>
        </w:rPr>
      </w:pPr>
    </w:p>
    <w:p w:rsidR="00711298" w:rsidRPr="00833CB2" w:rsidRDefault="00711298" w:rsidP="00711298">
      <w:pPr>
        <w:pStyle w:val="Sinespaciado"/>
        <w:ind w:left="567" w:right="900"/>
        <w:jc w:val="both"/>
        <w:rPr>
          <w:rFonts w:ascii="Times New Roman" w:hAnsi="Times New Roman"/>
        </w:rPr>
      </w:pPr>
      <w:r>
        <w:rPr>
          <w:rFonts w:ascii="Times New Roman" w:hAnsi="Times New Roman"/>
          <w:b/>
        </w:rPr>
        <w:t xml:space="preserve">SEGUNDO.- </w:t>
      </w:r>
      <w:r w:rsidR="00DD7F83">
        <w:rPr>
          <w:rFonts w:ascii="Times New Roman" w:hAnsi="Times New Roman"/>
          <w:lang w:val="es-ES"/>
        </w:rPr>
        <w:t>SE APRUEBA POR UNANIMIDAD DE VOTOS DE LOS PRESENTES, AUTORIZAR AL PRESIDENTE MUNICIPAL EDUARDO CERVANTES AGUILAR, SINDICA YARENI ALEJANDRA COVARRUBIAS FERRER Y SECRETARIO GENERAL MAURICIO LEAÑO GOMEZ, PARA QUE SUSCRIBAN EL CONVENIO DE COORDINACIÓN RESPECTIVO CON EL GOBIERNO DEL ESTADO, MEDIANTE  LA SECRETARÍA DE IGUALDAD SUSTANTIVA  ENTRE HOMBRES Y MUJERES.</w:t>
      </w:r>
    </w:p>
    <w:p w:rsidR="00711298" w:rsidRDefault="00711298" w:rsidP="00711298">
      <w:pPr>
        <w:pStyle w:val="Sinespaciado"/>
        <w:ind w:right="900"/>
        <w:jc w:val="both"/>
        <w:rPr>
          <w:rFonts w:ascii="Times New Roman" w:hAnsi="Times New Roman"/>
          <w:b/>
        </w:rPr>
      </w:pPr>
    </w:p>
    <w:p w:rsidR="00711298" w:rsidRPr="00870D67" w:rsidRDefault="00711298" w:rsidP="00711298">
      <w:pPr>
        <w:pStyle w:val="Sinespaciado"/>
        <w:ind w:left="567" w:right="900"/>
        <w:jc w:val="both"/>
        <w:rPr>
          <w:rFonts w:ascii="Times New Roman" w:hAnsi="Times New Roman"/>
          <w:b/>
        </w:rPr>
      </w:pPr>
      <w:r w:rsidRPr="00833CB2">
        <w:rPr>
          <w:rFonts w:ascii="Times New Roman" w:hAnsi="Times New Roman"/>
          <w:b/>
        </w:rPr>
        <w:t>TERCERO.</w:t>
      </w:r>
      <w:r>
        <w:rPr>
          <w:rFonts w:ascii="Times New Roman" w:hAnsi="Times New Roman"/>
        </w:rPr>
        <w:t xml:space="preserve">- 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711298" w:rsidRDefault="00711298" w:rsidP="00711298">
      <w:pPr>
        <w:pStyle w:val="Encabezado"/>
        <w:tabs>
          <w:tab w:val="clear" w:pos="4419"/>
          <w:tab w:val="clear" w:pos="8838"/>
        </w:tabs>
        <w:ind w:right="-93"/>
        <w:jc w:val="both"/>
        <w:rPr>
          <w:rFonts w:ascii="Times New Roman" w:hAnsi="Times New Roman"/>
          <w:b/>
        </w:rPr>
      </w:pPr>
    </w:p>
    <w:p w:rsidR="00711298" w:rsidRDefault="00711298" w:rsidP="0071129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711298" w:rsidRDefault="00711298" w:rsidP="00163E56">
      <w:pPr>
        <w:pStyle w:val="Encabezado"/>
        <w:tabs>
          <w:tab w:val="clear" w:pos="4419"/>
          <w:tab w:val="clear" w:pos="8838"/>
        </w:tabs>
        <w:ind w:right="-93"/>
        <w:jc w:val="both"/>
        <w:rPr>
          <w:rFonts w:ascii="Times New Roman" w:eastAsia="SimSun" w:hAnsi="Times New Roman"/>
          <w:lang w:val="es-ES" w:eastAsia="es-ES"/>
        </w:rPr>
      </w:pPr>
    </w:p>
    <w:p w:rsidR="00163E56" w:rsidRDefault="00163E56" w:rsidP="00163E56">
      <w:pPr>
        <w:pStyle w:val="Encabezado"/>
        <w:tabs>
          <w:tab w:val="clear" w:pos="4419"/>
          <w:tab w:val="clear" w:pos="8838"/>
        </w:tabs>
        <w:ind w:right="-93"/>
        <w:jc w:val="both"/>
        <w:rPr>
          <w:rFonts w:ascii="Times New Roman" w:eastAsia="SimSun" w:hAnsi="Times New Roman"/>
          <w:lang w:val="es-ES" w:eastAsia="es-ES"/>
        </w:rPr>
      </w:pPr>
    </w:p>
    <w:p w:rsidR="00DD7F83" w:rsidRPr="00FC6E14" w:rsidRDefault="00ED1891" w:rsidP="00DD7F83">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NOVENO PUNTO.-</w:t>
      </w:r>
      <w:r>
        <w:rPr>
          <w:rFonts w:ascii="Times New Roman" w:eastAsia="SimSun" w:hAnsi="Times New Roman"/>
          <w:lang w:val="es-ES" w:eastAsia="es-ES"/>
        </w:rPr>
        <w:t xml:space="preserve"> </w:t>
      </w:r>
      <w:r w:rsidR="00DD7F83">
        <w:rPr>
          <w:rFonts w:ascii="Times New Roman" w:hAnsi="Times New Roman"/>
          <w:lang w:val="es-ES"/>
        </w:rPr>
        <w:t>Punto de acuerdo que tiene por objeto solicitar la aprobación del pleno para erogar la cantidad de $700,000.00 (Setecientos mil pesos 00/100 m.n.) más iva por concepto de la compra de 2,000 litros de insecticida organofosforado de contacto Diazinon 25 % C.E. para llevar a cabo una campaña de fumigación contra el dengue en el municipio.</w:t>
      </w: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SECRETARIO GENERAL MAURICIO LEAÑO GOMEZ, continúa haciendo uso de la voz: «Este noveno punto de acuerdo </w:t>
      </w:r>
      <w:r w:rsidR="00DD7F83">
        <w:rPr>
          <w:rFonts w:ascii="Times New Roman" w:hAnsi="Times New Roman"/>
          <w:lang w:val="es-ES"/>
        </w:rPr>
        <w:t xml:space="preserve">tiene por objeto solicitar la aprobación del pleno para erogar la cantidad de $700,000.00 (Setecientos mil pesos 00/100 m.n.) más iva por concepto de la compra de </w:t>
      </w:r>
      <w:r w:rsidR="00DD7F83">
        <w:rPr>
          <w:rFonts w:ascii="Times New Roman" w:hAnsi="Times New Roman"/>
          <w:lang w:val="es-ES"/>
        </w:rPr>
        <w:lastRenderedPageBreak/>
        <w:t>2,000 litros de insecticida organofosforado de contacto Diazinon 25 % C.E. para llevar a cabo una campaña de fumigación contra el dengue en el municipio.</w:t>
      </w:r>
      <w:r w:rsidR="00DD7F83">
        <w:rPr>
          <w:rFonts w:ascii="Times New Roman" w:eastAsia="SimSun" w:hAnsi="Times New Roman"/>
          <w:lang w:val="es-ES" w:eastAsia="es-ES"/>
        </w:rPr>
        <w:t xml:space="preserve"> </w:t>
      </w:r>
      <w:r>
        <w:rPr>
          <w:rFonts w:ascii="Times New Roman" w:eastAsia="SimSun" w:hAnsi="Times New Roman"/>
          <w:lang w:val="es-ES" w:eastAsia="es-ES"/>
        </w:rPr>
        <w:t xml:space="preserve">Por lo que les pregunto regidores, ¿Si están de acuerdo? sírvanse levantar la mano en señal de aprobación».    </w:t>
      </w: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p>
    <w:p w:rsidR="00ED1891" w:rsidRPr="00AC4DB4" w:rsidRDefault="00ED1891" w:rsidP="00ED1891">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DD7F83">
        <w:rPr>
          <w:rFonts w:ascii="Times New Roman" w:hAnsi="Times New Roman"/>
        </w:rPr>
        <w:t xml:space="preserve">do de la votación de los 11 once </w:t>
      </w:r>
      <w:r>
        <w:rPr>
          <w:rFonts w:ascii="Times New Roman" w:hAnsi="Times New Roman"/>
        </w:rPr>
        <w:t>integrantes del pleno presentes es el siguiente:</w:t>
      </w:r>
    </w:p>
    <w:p w:rsidR="00ED1891" w:rsidRDefault="00ED1891" w:rsidP="00ED1891">
      <w:pPr>
        <w:spacing w:after="0" w:line="240" w:lineRule="auto"/>
        <w:ind w:left="567" w:right="284"/>
        <w:jc w:val="both"/>
        <w:rPr>
          <w:rFonts w:ascii="Times New Roman" w:hAnsi="Times New Roman"/>
        </w:rPr>
      </w:pPr>
    </w:p>
    <w:p w:rsidR="00DD7F83" w:rsidRDefault="00DD7F83" w:rsidP="00DD7F83">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2.- MA. DEL CARMEN BRAVO ARIAS--------------------------------------------A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3.- HUGO FLORES LOPEZ------------------------------------------------------------A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4.- SALVADOR ENCISO DIAZ ------------------------------------------------------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5.- VERONICA RAMIREZ FRAUSTO----------------------------------------------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6.- MARCOS MERCED CERVANTES AVIÑA------------------------------------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8.- JOSE JUAN VAZQUEZ FRANCO------------------------------------------------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9.- OTILIA DIAZ ENCISO-------------------------------------------------------------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10.- JOSE MATEO RAMIREZ NERI-</w:t>
      </w:r>
      <w:r w:rsidR="009C53B8">
        <w:rPr>
          <w:rFonts w:ascii="Times New Roman" w:hAnsi="Times New Roman"/>
        </w:rPr>
        <w:t>-------------------------------</w:t>
      </w:r>
      <w:r>
        <w:rPr>
          <w:rFonts w:ascii="Times New Roman" w:hAnsi="Times New Roman"/>
        </w:rPr>
        <w:t>----------------- A FAVOR</w:t>
      </w:r>
    </w:p>
    <w:p w:rsidR="00DD7F83" w:rsidRDefault="00DD7F83" w:rsidP="00DD7F83">
      <w:pPr>
        <w:spacing w:after="0" w:line="240" w:lineRule="auto"/>
        <w:ind w:firstLine="567"/>
        <w:jc w:val="both"/>
        <w:rPr>
          <w:rFonts w:ascii="Times New Roman" w:hAnsi="Times New Roman"/>
        </w:rPr>
      </w:pPr>
      <w:r>
        <w:rPr>
          <w:rFonts w:ascii="Times New Roman" w:hAnsi="Times New Roman"/>
        </w:rPr>
        <w:t>11.- YARENI ALEJANDRA COVARRUBIAS FERRER------------------------- A FAVOR</w:t>
      </w:r>
    </w:p>
    <w:p w:rsidR="00ED1891" w:rsidRDefault="00ED1891" w:rsidP="00ED1891">
      <w:pPr>
        <w:spacing w:after="0" w:line="240" w:lineRule="auto"/>
        <w:jc w:val="both"/>
        <w:rPr>
          <w:rFonts w:ascii="Times New Roman" w:hAnsi="Times New Roman"/>
        </w:rPr>
      </w:pPr>
    </w:p>
    <w:p w:rsidR="00ED1891" w:rsidRDefault="00ED1891" w:rsidP="00ED1891">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DD7F83">
        <w:rPr>
          <w:rFonts w:ascii="Times New Roman" w:hAnsi="Times New Roman"/>
        </w:rPr>
        <w:t>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ED1891" w:rsidRDefault="00ED1891" w:rsidP="00ED1891">
      <w:pPr>
        <w:pStyle w:val="Sinespaciado"/>
        <w:ind w:left="567" w:right="900"/>
        <w:jc w:val="both"/>
        <w:rPr>
          <w:rFonts w:ascii="Times New Roman" w:hAnsi="Times New Roman"/>
        </w:rPr>
      </w:pPr>
    </w:p>
    <w:p w:rsidR="00ED1891" w:rsidRDefault="00ED1891" w:rsidP="00ED1891">
      <w:pPr>
        <w:pStyle w:val="Sinespaciado"/>
        <w:ind w:left="567" w:right="900"/>
        <w:jc w:val="both"/>
        <w:rPr>
          <w:rFonts w:ascii="Times New Roman" w:hAnsi="Times New Roman"/>
        </w:rPr>
      </w:pPr>
    </w:p>
    <w:p w:rsidR="00DD7F83" w:rsidRPr="00DD7F83" w:rsidRDefault="00ED1891" w:rsidP="00DD7F83">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Pr>
          <w:rFonts w:ascii="Times New Roman" w:hAnsi="Times New Roman"/>
        </w:rPr>
        <w:t xml:space="preserve">SE APRUEBA POR UNANIMIDAD DE VOTOS DE LOS PRESENTES </w:t>
      </w:r>
      <w:r w:rsidR="00DD7F83">
        <w:rPr>
          <w:rFonts w:ascii="Times New Roman" w:hAnsi="Times New Roman"/>
          <w:lang w:val="es-ES"/>
        </w:rPr>
        <w:t>EROGAR LA CANTIDAD DE $700,000.00 (SETECIENTOS MIL PESOS 00/100 M.N.) MÁS IVA POR CONCEPTO DE LA COMPRA DE 2,000 LITROS DE INSECTICIDA ORGANOFOSFORADO DE CONTACTO DIAZINON 25 % C.E. PARA LLEVAR A CABO UNA CAMPAÑA DE FUMIGACIÓN CONTRA EL DENGUE EN EL MUNICIPIO.</w:t>
      </w:r>
    </w:p>
    <w:p w:rsidR="00ED1891" w:rsidRDefault="00ED1891" w:rsidP="00ED1891">
      <w:pPr>
        <w:pStyle w:val="Sinespaciado"/>
        <w:ind w:left="567" w:right="900"/>
        <w:jc w:val="both"/>
        <w:rPr>
          <w:rFonts w:ascii="Times New Roman" w:hAnsi="Times New Roman"/>
          <w:b/>
        </w:rPr>
      </w:pPr>
    </w:p>
    <w:p w:rsidR="00ED1891" w:rsidRPr="00833CB2" w:rsidRDefault="00ED1891" w:rsidP="00ED1891">
      <w:pPr>
        <w:pStyle w:val="Sinespaciado"/>
        <w:ind w:left="567" w:right="900"/>
        <w:jc w:val="both"/>
        <w:rPr>
          <w:rFonts w:ascii="Times New Roman" w:hAnsi="Times New Roman"/>
        </w:rPr>
      </w:pPr>
      <w:r>
        <w:rPr>
          <w:rFonts w:ascii="Times New Roman" w:hAnsi="Times New Roman"/>
          <w:b/>
        </w:rPr>
        <w:t xml:space="preserve">SEGUNDO.- </w:t>
      </w:r>
      <w:r>
        <w:rPr>
          <w:rFonts w:ascii="Times New Roman" w:hAnsi="Times New Roman"/>
        </w:rPr>
        <w:t>SE INDICA AL TESORERO ENCARGADO DE LA HACIENDA MUNICIPAL PARA QUE REALICE LA EROGACION POR LA PUBLICACION DE ESTE REGLAMENTO;  SOLICITANDO  A SU VEZ LOS DOCUMENTOS NECESARIOS PARA SU  COMPROBACIÓN.</w:t>
      </w:r>
    </w:p>
    <w:p w:rsidR="00ED1891" w:rsidRDefault="00ED1891" w:rsidP="009C53B8">
      <w:pPr>
        <w:pStyle w:val="Sinespaciado"/>
        <w:ind w:right="900"/>
        <w:jc w:val="both"/>
        <w:rPr>
          <w:rFonts w:ascii="Times New Roman" w:hAnsi="Times New Roman"/>
          <w:b/>
        </w:rPr>
      </w:pPr>
    </w:p>
    <w:p w:rsidR="00ED1891" w:rsidRPr="00870D67" w:rsidRDefault="00ED1891" w:rsidP="00ED1891">
      <w:pPr>
        <w:pStyle w:val="Sinespaciado"/>
        <w:ind w:left="567" w:right="900"/>
        <w:jc w:val="both"/>
        <w:rPr>
          <w:rFonts w:ascii="Times New Roman" w:hAnsi="Times New Roman"/>
          <w:b/>
        </w:rPr>
      </w:pPr>
      <w:r w:rsidRPr="00833CB2">
        <w:rPr>
          <w:rFonts w:ascii="Times New Roman" w:hAnsi="Times New Roman"/>
          <w:b/>
        </w:rPr>
        <w:t>TERCERO.</w:t>
      </w:r>
      <w:r w:rsidR="009C53B8">
        <w:rPr>
          <w:rFonts w:ascii="Times New Roman" w:hAnsi="Times New Roman"/>
        </w:rPr>
        <w:t xml:space="preserve">- </w:t>
      </w:r>
      <w:r>
        <w:rPr>
          <w:rFonts w:ascii="Times New Roman" w:hAnsi="Times New Roman"/>
        </w:rPr>
        <w:t xml:space="preserve">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ED1891" w:rsidRDefault="00ED1891" w:rsidP="00ED1891">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p>
    <w:p w:rsidR="00ED1891" w:rsidRDefault="00ED1891" w:rsidP="00ED1891">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ED1891" w:rsidRDefault="00ED1891" w:rsidP="00ED1891">
      <w:pPr>
        <w:pStyle w:val="Encabezado"/>
        <w:tabs>
          <w:tab w:val="clear" w:pos="4419"/>
          <w:tab w:val="clear" w:pos="8838"/>
        </w:tabs>
        <w:ind w:right="-93"/>
        <w:jc w:val="both"/>
        <w:rPr>
          <w:rFonts w:ascii="Times New Roman" w:eastAsia="SimSun" w:hAnsi="Times New Roman"/>
          <w:lang w:val="es-ES" w:eastAsia="es-ES"/>
        </w:rPr>
      </w:pPr>
    </w:p>
    <w:p w:rsidR="00330AAB" w:rsidRDefault="00330AAB" w:rsidP="00ED1891">
      <w:pPr>
        <w:pStyle w:val="Encabezado"/>
        <w:tabs>
          <w:tab w:val="clear" w:pos="4419"/>
          <w:tab w:val="clear" w:pos="8838"/>
        </w:tabs>
        <w:ind w:right="-93"/>
        <w:jc w:val="both"/>
        <w:rPr>
          <w:rFonts w:ascii="Times New Roman" w:eastAsia="SimSun" w:hAnsi="Times New Roman"/>
          <w:lang w:val="es-ES" w:eastAsia="es-ES"/>
        </w:rPr>
      </w:pPr>
    </w:p>
    <w:p w:rsidR="00DD7F83" w:rsidRPr="001F00CB" w:rsidRDefault="00163E56" w:rsidP="00DD7F83">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DECIMO PUNTO.-</w:t>
      </w:r>
      <w:r>
        <w:rPr>
          <w:rFonts w:ascii="Times New Roman" w:eastAsia="SimSun" w:hAnsi="Times New Roman"/>
          <w:lang w:val="es-ES" w:eastAsia="es-ES"/>
        </w:rPr>
        <w:t xml:space="preserve"> </w:t>
      </w:r>
      <w:r w:rsidR="00DD7F83">
        <w:rPr>
          <w:rFonts w:ascii="Times New Roman" w:eastAsia="SimSun" w:hAnsi="Times New Roman"/>
          <w:lang w:val="es-ES" w:eastAsia="es-ES"/>
        </w:rPr>
        <w:t>Punto de acuerdo que tiene por objeto dar cuenta al pleno del Ayuntamiento y  someter a consideración, y en su caso, solicitar su aprobación a las modificaciones propuesta</w:t>
      </w:r>
      <w:r w:rsidR="00F25FE8">
        <w:rPr>
          <w:rFonts w:ascii="Times New Roman" w:eastAsia="SimSun" w:hAnsi="Times New Roman"/>
          <w:lang w:val="es-ES" w:eastAsia="es-ES"/>
        </w:rPr>
        <w:t>s al Presupuesto del Ejercicio Fiscal 2019</w:t>
      </w:r>
      <w:r w:rsidR="00DD7F83">
        <w:rPr>
          <w:rFonts w:ascii="Times New Roman" w:eastAsia="SimSun" w:hAnsi="Times New Roman"/>
          <w:lang w:val="es-ES" w:eastAsia="es-ES"/>
        </w:rPr>
        <w:t>.</w:t>
      </w:r>
    </w:p>
    <w:p w:rsidR="00D4009A" w:rsidRDefault="00D4009A" w:rsidP="00163E56">
      <w:pPr>
        <w:pStyle w:val="Encabezado"/>
        <w:tabs>
          <w:tab w:val="clear" w:pos="4419"/>
          <w:tab w:val="clear" w:pos="8838"/>
        </w:tabs>
        <w:ind w:right="-93"/>
        <w:jc w:val="both"/>
        <w:rPr>
          <w:rFonts w:ascii="Times New Roman" w:eastAsia="SimSun" w:hAnsi="Times New Roman"/>
          <w:lang w:val="es-ES" w:eastAsia="es-ES"/>
        </w:rPr>
      </w:pPr>
    </w:p>
    <w:p w:rsidR="008A2827" w:rsidRDefault="008A2827" w:rsidP="008A2827">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lastRenderedPageBreak/>
        <w:t xml:space="preserve">«El décimo punto del orden del día tiene por objeto </w:t>
      </w:r>
      <w:r w:rsidR="00DD7F83">
        <w:rPr>
          <w:rFonts w:ascii="Times New Roman" w:eastAsia="SimSun" w:hAnsi="Times New Roman"/>
          <w:lang w:val="es-ES" w:eastAsia="es-ES"/>
        </w:rPr>
        <w:t>dar cuen</w:t>
      </w:r>
      <w:r w:rsidR="0018390B">
        <w:rPr>
          <w:rFonts w:ascii="Times New Roman" w:eastAsia="SimSun" w:hAnsi="Times New Roman"/>
          <w:lang w:val="es-ES" w:eastAsia="es-ES"/>
        </w:rPr>
        <w:t>ta al pleno del Ayuntamiento, sometiendo</w:t>
      </w:r>
      <w:r w:rsidR="00DD7F83">
        <w:rPr>
          <w:rFonts w:ascii="Times New Roman" w:eastAsia="SimSun" w:hAnsi="Times New Roman"/>
          <w:lang w:val="es-ES" w:eastAsia="es-ES"/>
        </w:rPr>
        <w:t xml:space="preserve"> a</w:t>
      </w:r>
      <w:r w:rsidR="0018390B">
        <w:rPr>
          <w:rFonts w:ascii="Times New Roman" w:eastAsia="SimSun" w:hAnsi="Times New Roman"/>
          <w:lang w:val="es-ES" w:eastAsia="es-ES"/>
        </w:rPr>
        <w:t xml:space="preserve"> su</w:t>
      </w:r>
      <w:r w:rsidR="00DD7F83">
        <w:rPr>
          <w:rFonts w:ascii="Times New Roman" w:eastAsia="SimSun" w:hAnsi="Times New Roman"/>
          <w:lang w:val="es-ES" w:eastAsia="es-ES"/>
        </w:rPr>
        <w:t xml:space="preserve"> consideración, y en su caso, solicitar su aprobación a las modificaciones prop</w:t>
      </w:r>
      <w:r w:rsidR="00F25FE8">
        <w:rPr>
          <w:rFonts w:ascii="Times New Roman" w:eastAsia="SimSun" w:hAnsi="Times New Roman"/>
          <w:lang w:val="es-ES" w:eastAsia="es-ES"/>
        </w:rPr>
        <w:t xml:space="preserve">uestas al Presupuesto </w:t>
      </w:r>
      <w:r w:rsidR="00DD7F83">
        <w:rPr>
          <w:rFonts w:ascii="Times New Roman" w:eastAsia="SimSun" w:hAnsi="Times New Roman"/>
          <w:lang w:val="es-ES" w:eastAsia="es-ES"/>
        </w:rPr>
        <w:t xml:space="preserve">del </w:t>
      </w:r>
      <w:r w:rsidR="00F25FE8">
        <w:rPr>
          <w:rFonts w:ascii="Times New Roman" w:eastAsia="SimSun" w:hAnsi="Times New Roman"/>
          <w:lang w:val="es-ES" w:eastAsia="es-ES"/>
        </w:rPr>
        <w:t>Ejercicio Fiscal 2019</w:t>
      </w:r>
      <w:r w:rsidR="00DD7F83">
        <w:rPr>
          <w:rFonts w:ascii="Times New Roman" w:eastAsia="SimSun" w:hAnsi="Times New Roman"/>
          <w:lang w:val="es-ES" w:eastAsia="es-ES"/>
        </w:rPr>
        <w:t>; y como ustedes ya lo vieron en la mesa de trabajo a la que se les convoco anteriormente con el Tesorero Encargado de la Hacienda Municipal, les pregunto</w:t>
      </w:r>
      <w:r w:rsidR="00330AAB">
        <w:rPr>
          <w:rFonts w:ascii="Times New Roman" w:eastAsia="SimSun" w:hAnsi="Times New Roman"/>
          <w:lang w:val="es-ES" w:eastAsia="es-ES"/>
        </w:rPr>
        <w:t xml:space="preserve"> ¿Si están de acuerdo</w:t>
      </w:r>
      <w:r w:rsidR="0018390B">
        <w:rPr>
          <w:rFonts w:ascii="Times New Roman" w:eastAsia="SimSun" w:hAnsi="Times New Roman"/>
          <w:lang w:val="es-ES" w:eastAsia="es-ES"/>
        </w:rPr>
        <w:t xml:space="preserve"> en estas modificaciones</w:t>
      </w:r>
      <w:r w:rsidR="00330AAB">
        <w:rPr>
          <w:rFonts w:ascii="Times New Roman" w:eastAsia="SimSun" w:hAnsi="Times New Roman"/>
          <w:lang w:val="es-ES" w:eastAsia="es-ES"/>
        </w:rPr>
        <w:t>? S</w:t>
      </w:r>
      <w:r w:rsidR="0018390B">
        <w:rPr>
          <w:rFonts w:ascii="Times New Roman" w:eastAsia="SimSun" w:hAnsi="Times New Roman"/>
          <w:lang w:val="es-ES" w:eastAsia="es-ES"/>
        </w:rPr>
        <w:t>i es así, s</w:t>
      </w:r>
      <w:r w:rsidR="00330AAB">
        <w:rPr>
          <w:rFonts w:ascii="Times New Roman" w:eastAsia="SimSun" w:hAnsi="Times New Roman"/>
          <w:lang w:val="es-ES" w:eastAsia="es-ES"/>
        </w:rPr>
        <w:t>írvanse levantar la mano en señal de aprobación». Así lo di</w:t>
      </w:r>
      <w:r>
        <w:rPr>
          <w:rFonts w:ascii="Times New Roman" w:eastAsia="SimSun" w:hAnsi="Times New Roman"/>
          <w:lang w:val="es-ES" w:eastAsia="es-ES"/>
        </w:rPr>
        <w:t>jo el SECRETARIO GENERAL MAURICIO LEAÑO GOMEZ.</w:t>
      </w:r>
    </w:p>
    <w:p w:rsidR="00711298" w:rsidRDefault="00711298" w:rsidP="00163E56">
      <w:pPr>
        <w:pStyle w:val="Encabezado"/>
        <w:tabs>
          <w:tab w:val="clear" w:pos="4419"/>
          <w:tab w:val="clear" w:pos="8838"/>
        </w:tabs>
        <w:ind w:right="-93"/>
        <w:jc w:val="both"/>
        <w:rPr>
          <w:rFonts w:ascii="Times New Roman" w:eastAsia="SimSun" w:hAnsi="Times New Roman"/>
          <w:lang w:val="es-ES" w:eastAsia="es-ES"/>
        </w:rPr>
      </w:pPr>
    </w:p>
    <w:p w:rsidR="00711298" w:rsidRPr="00AC4DB4" w:rsidRDefault="00711298" w:rsidP="0071129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D4009A">
        <w:rPr>
          <w:rFonts w:ascii="Times New Roman" w:hAnsi="Times New Roman"/>
        </w:rPr>
        <w:t>do de la votación de los 1</w:t>
      </w:r>
      <w:r w:rsidR="00DD7F83">
        <w:rPr>
          <w:rFonts w:ascii="Times New Roman" w:hAnsi="Times New Roman"/>
        </w:rPr>
        <w:t>1 once</w:t>
      </w:r>
      <w:r>
        <w:rPr>
          <w:rFonts w:ascii="Times New Roman" w:hAnsi="Times New Roman"/>
        </w:rPr>
        <w:t xml:space="preserve"> integrantes del pleno presentes es el siguiente:</w:t>
      </w:r>
    </w:p>
    <w:p w:rsidR="00711298" w:rsidRDefault="00711298" w:rsidP="00711298">
      <w:pPr>
        <w:spacing w:after="0" w:line="240" w:lineRule="auto"/>
        <w:ind w:left="567" w:right="284"/>
        <w:jc w:val="both"/>
        <w:rPr>
          <w:rFonts w:ascii="Times New Roman" w:hAnsi="Times New Roman"/>
        </w:rPr>
      </w:pPr>
    </w:p>
    <w:p w:rsidR="00DD7F83" w:rsidRDefault="00DD7F83" w:rsidP="00DD7F83">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2.- MA. DEL CARMEN BRAVO ARIAS--------------------------------------------A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3.- HUGO FLORES LOPEZ------------------------------------------------------------A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4.- SALVADOR ENCISO DIAZ ------------------------------------------------------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5.- VERONICA RAMIREZ FRAUSTO----------------------------------------------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6.- MARCOS MERCED CERVANTES AVIÑA------------------------------------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7.- DIANA ELIZABETH CERVANTES BERNARDO----------------------------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8.- JOSE JUAN VAZQUEZ FRANCO------------------------------------------------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9.- OTILIA DIAZ ENCISO------------------------------------------------------------- A FAVOR</w:t>
      </w:r>
    </w:p>
    <w:p w:rsidR="00DD7F83" w:rsidRDefault="00DD7F83" w:rsidP="00DD7F83">
      <w:pPr>
        <w:spacing w:after="0" w:line="240" w:lineRule="auto"/>
        <w:ind w:left="567" w:right="284"/>
        <w:jc w:val="both"/>
        <w:rPr>
          <w:rFonts w:ascii="Times New Roman" w:hAnsi="Times New Roman"/>
        </w:rPr>
      </w:pPr>
      <w:r>
        <w:rPr>
          <w:rFonts w:ascii="Times New Roman" w:hAnsi="Times New Roman"/>
        </w:rPr>
        <w:t>10.- JOSE MATEO RAMIREZ NERI--------</w:t>
      </w:r>
      <w:r w:rsidR="009C53B8">
        <w:rPr>
          <w:rFonts w:ascii="Times New Roman" w:hAnsi="Times New Roman"/>
        </w:rPr>
        <w:t>--------------------</w:t>
      </w:r>
      <w:r>
        <w:rPr>
          <w:rFonts w:ascii="Times New Roman" w:hAnsi="Times New Roman"/>
        </w:rPr>
        <w:t>--------------------- A FAVOR</w:t>
      </w:r>
    </w:p>
    <w:p w:rsidR="00DD7F83" w:rsidRDefault="00DD7F83" w:rsidP="00DD7F83">
      <w:pPr>
        <w:spacing w:after="0" w:line="240" w:lineRule="auto"/>
        <w:ind w:firstLine="567"/>
        <w:jc w:val="both"/>
        <w:rPr>
          <w:rFonts w:ascii="Times New Roman" w:hAnsi="Times New Roman"/>
        </w:rPr>
      </w:pPr>
      <w:r>
        <w:rPr>
          <w:rFonts w:ascii="Times New Roman" w:hAnsi="Times New Roman"/>
        </w:rPr>
        <w:t>11.- YARENI ALEJANDRA COVARRUBIAS FERRER------------------------- A FAVOR</w:t>
      </w:r>
    </w:p>
    <w:p w:rsidR="00711298" w:rsidRDefault="00711298" w:rsidP="00711298">
      <w:pPr>
        <w:spacing w:after="0" w:line="240" w:lineRule="auto"/>
        <w:jc w:val="both"/>
        <w:rPr>
          <w:rFonts w:ascii="Times New Roman" w:hAnsi="Times New Roman"/>
        </w:rPr>
      </w:pPr>
    </w:p>
    <w:p w:rsidR="00711298" w:rsidRDefault="00711298" w:rsidP="00711298">
      <w:pPr>
        <w:spacing w:after="0" w:line="240" w:lineRule="auto"/>
        <w:jc w:val="both"/>
        <w:rPr>
          <w:rFonts w:ascii="Times New Roman" w:hAnsi="Times New Roman"/>
        </w:rPr>
      </w:pPr>
      <w:r w:rsidRPr="00AC4DB4">
        <w:rPr>
          <w:rFonts w:ascii="Times New Roman" w:hAnsi="Times New Roman"/>
        </w:rPr>
        <w:t>Por lo tanto, se ap</w:t>
      </w:r>
      <w:r w:rsidR="00DD7F83">
        <w:rPr>
          <w:rFonts w:ascii="Times New Roman" w:hAnsi="Times New Roman"/>
        </w:rPr>
        <w:t>rueba por unanimidad con 11 once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711298" w:rsidRDefault="00711298" w:rsidP="00711298">
      <w:pPr>
        <w:pStyle w:val="Sinespaciado"/>
        <w:ind w:left="567" w:right="900"/>
        <w:jc w:val="both"/>
        <w:rPr>
          <w:rFonts w:ascii="Times New Roman" w:hAnsi="Times New Roman"/>
        </w:rPr>
      </w:pPr>
    </w:p>
    <w:p w:rsidR="00DD7F83" w:rsidRDefault="00711298" w:rsidP="00DD7F83">
      <w:pPr>
        <w:pStyle w:val="Sinespaciado"/>
        <w:ind w:left="567" w:right="900"/>
        <w:jc w:val="both"/>
        <w:rPr>
          <w:rFonts w:ascii="Times New Roman" w:hAnsi="Times New Roman"/>
          <w:lang w:val="es-ES" w:eastAsia="es-ES"/>
        </w:rPr>
      </w:pPr>
      <w:r w:rsidRPr="00B82F40">
        <w:rPr>
          <w:rFonts w:ascii="Times New Roman" w:hAnsi="Times New Roman"/>
          <w:b/>
        </w:rPr>
        <w:t>PRIMERO</w:t>
      </w:r>
      <w:r>
        <w:rPr>
          <w:rFonts w:ascii="Times New Roman" w:hAnsi="Times New Roman"/>
          <w:b/>
        </w:rPr>
        <w:t xml:space="preserve">.-  </w:t>
      </w:r>
      <w:r>
        <w:rPr>
          <w:rFonts w:ascii="Times New Roman" w:hAnsi="Times New Roman"/>
        </w:rPr>
        <w:t xml:space="preserve">SE APRUEBA POR UNANIMIDAD DE VOTOS DE LOS </w:t>
      </w:r>
      <w:r w:rsidR="008A2827">
        <w:rPr>
          <w:rFonts w:ascii="Times New Roman" w:hAnsi="Times New Roman"/>
        </w:rPr>
        <w:t>PRESENTES</w:t>
      </w:r>
      <w:r w:rsidR="00DD1578" w:rsidRPr="00DD1578">
        <w:rPr>
          <w:rFonts w:ascii="Times New Roman" w:hAnsi="Times New Roman"/>
          <w:lang w:val="es-ES" w:eastAsia="es-ES"/>
        </w:rPr>
        <w:t xml:space="preserve"> </w:t>
      </w:r>
      <w:r w:rsidR="00DD7F83">
        <w:rPr>
          <w:rFonts w:ascii="Times New Roman" w:hAnsi="Times New Roman"/>
          <w:lang w:val="es-ES" w:eastAsia="es-ES"/>
        </w:rPr>
        <w:t xml:space="preserve">LAS MODIFICACIONES PROPUESTAS AL PRESUPUESTO </w:t>
      </w:r>
      <w:r w:rsidR="00C731B1">
        <w:rPr>
          <w:rFonts w:ascii="Times New Roman" w:hAnsi="Times New Roman"/>
          <w:lang w:val="es-ES" w:eastAsia="es-ES"/>
        </w:rPr>
        <w:t xml:space="preserve">DEL </w:t>
      </w:r>
      <w:r w:rsidR="00F25FE8">
        <w:rPr>
          <w:rFonts w:ascii="Times New Roman" w:hAnsi="Times New Roman"/>
          <w:lang w:val="es-ES" w:eastAsia="es-ES"/>
        </w:rPr>
        <w:t>EJERCICIO FISCAL 2019</w:t>
      </w:r>
      <w:r w:rsidR="00DD7F83">
        <w:rPr>
          <w:rFonts w:ascii="Times New Roman" w:hAnsi="Times New Roman"/>
          <w:lang w:val="es-ES" w:eastAsia="es-ES"/>
        </w:rPr>
        <w:t xml:space="preserve">, QUE CONSISTEN EN LO SIGUIENTE: </w:t>
      </w:r>
    </w:p>
    <w:p w:rsidR="0018390B" w:rsidRDefault="0018390B" w:rsidP="00DD7F83">
      <w:pPr>
        <w:pStyle w:val="Sinespaciado"/>
        <w:ind w:left="567" w:right="900"/>
        <w:jc w:val="both"/>
        <w:rPr>
          <w:rFonts w:ascii="Times New Roman" w:hAnsi="Times New Roman"/>
          <w:lang w:val="es-ES" w:eastAsia="es-ES"/>
        </w:rPr>
      </w:pPr>
    </w:p>
    <w:tbl>
      <w:tblPr>
        <w:tblW w:w="10065" w:type="dxa"/>
        <w:tblInd w:w="-147" w:type="dxa"/>
        <w:tblCellMar>
          <w:left w:w="70" w:type="dxa"/>
          <w:right w:w="70" w:type="dxa"/>
        </w:tblCellMar>
        <w:tblLook w:val="04A0" w:firstRow="1" w:lastRow="0" w:firstColumn="1" w:lastColumn="0" w:noHBand="0" w:noVBand="1"/>
      </w:tblPr>
      <w:tblGrid>
        <w:gridCol w:w="642"/>
        <w:gridCol w:w="2834"/>
        <w:gridCol w:w="1228"/>
        <w:gridCol w:w="400"/>
        <w:gridCol w:w="1701"/>
        <w:gridCol w:w="1559"/>
        <w:gridCol w:w="1701"/>
      </w:tblGrid>
      <w:tr w:rsidR="00F25FE8" w:rsidRPr="00F25FE8" w:rsidTr="00C731B1">
        <w:trPr>
          <w:trHeight w:val="591"/>
        </w:trPr>
        <w:tc>
          <w:tcPr>
            <w:tcW w:w="10065" w:type="dxa"/>
            <w:gridSpan w:val="7"/>
            <w:tcBorders>
              <w:top w:val="single" w:sz="4" w:space="0" w:color="auto"/>
              <w:left w:val="single" w:sz="4" w:space="0" w:color="auto"/>
              <w:bottom w:val="nil"/>
              <w:right w:val="nil"/>
            </w:tcBorders>
            <w:shd w:val="clear" w:color="auto" w:fill="auto"/>
            <w:hideMark/>
          </w:tcPr>
          <w:p w:rsidR="00F25FE8" w:rsidRPr="00F25FE8" w:rsidRDefault="00F25FE8" w:rsidP="00F25FE8">
            <w:pPr>
              <w:spacing w:after="0" w:line="240" w:lineRule="auto"/>
              <w:jc w:val="center"/>
              <w:rPr>
                <w:rFonts w:cs="Calibri"/>
                <w:b/>
                <w:bCs/>
                <w:color w:val="000000"/>
                <w:sz w:val="40"/>
                <w:szCs w:val="40"/>
              </w:rPr>
            </w:pPr>
            <w:r w:rsidRPr="00F25FE8">
              <w:rPr>
                <w:rFonts w:cs="Calibri"/>
                <w:b/>
                <w:bCs/>
                <w:color w:val="000000"/>
                <w:sz w:val="40"/>
                <w:szCs w:val="40"/>
              </w:rPr>
              <w:t>Informe de Situación Hacendaria Ingresos 2019</w:t>
            </w:r>
          </w:p>
        </w:tc>
      </w:tr>
      <w:tr w:rsidR="00F25FE8" w:rsidRPr="00F25FE8" w:rsidTr="00C731B1">
        <w:trPr>
          <w:trHeight w:val="546"/>
        </w:trPr>
        <w:tc>
          <w:tcPr>
            <w:tcW w:w="6805" w:type="dxa"/>
            <w:gridSpan w:val="5"/>
            <w:tcBorders>
              <w:top w:val="nil"/>
              <w:left w:val="single" w:sz="4" w:space="0" w:color="auto"/>
              <w:bottom w:val="nil"/>
              <w:right w:val="nil"/>
            </w:tcBorders>
            <w:shd w:val="clear" w:color="auto" w:fill="auto"/>
            <w:noWrap/>
            <w:vAlign w:val="center"/>
            <w:hideMark/>
          </w:tcPr>
          <w:p w:rsidR="00F25FE8" w:rsidRPr="00F25FE8" w:rsidRDefault="00F25FE8" w:rsidP="00C731B1">
            <w:pPr>
              <w:spacing w:after="0" w:line="240" w:lineRule="auto"/>
              <w:jc w:val="center"/>
              <w:rPr>
                <w:rFonts w:cs="Calibri"/>
                <w:b/>
                <w:bCs/>
                <w:color w:val="000000"/>
                <w:sz w:val="28"/>
                <w:szCs w:val="28"/>
              </w:rPr>
            </w:pPr>
            <w:r w:rsidRPr="00F25FE8">
              <w:rPr>
                <w:rFonts w:cs="Calibri"/>
                <w:b/>
                <w:bCs/>
                <w:color w:val="000000"/>
                <w:sz w:val="28"/>
                <w:szCs w:val="28"/>
              </w:rPr>
              <w:t>Ente Público:</w:t>
            </w:r>
            <w:r w:rsidR="0018390B">
              <w:rPr>
                <w:rFonts w:cs="Calibri"/>
                <w:b/>
                <w:bCs/>
                <w:color w:val="000000"/>
                <w:sz w:val="28"/>
                <w:szCs w:val="28"/>
              </w:rPr>
              <w:t xml:space="preserve"> </w:t>
            </w:r>
            <w:r w:rsidRPr="00F25FE8">
              <w:rPr>
                <w:rFonts w:cs="Calibri"/>
                <w:b/>
                <w:bCs/>
                <w:color w:val="000000"/>
                <w:sz w:val="28"/>
                <w:szCs w:val="28"/>
              </w:rPr>
              <w:t>MUNICIPIO DE IXTLAHUACAN DE LOS MEMBRILLOS, JALISCO</w:t>
            </w:r>
          </w:p>
        </w:tc>
        <w:tc>
          <w:tcPr>
            <w:tcW w:w="1559" w:type="dxa"/>
            <w:tcBorders>
              <w:top w:val="nil"/>
              <w:left w:val="nil"/>
              <w:bottom w:val="nil"/>
              <w:right w:val="nil"/>
            </w:tcBorders>
            <w:shd w:val="clear" w:color="auto" w:fill="auto"/>
            <w:noWrap/>
            <w:vAlign w:val="center"/>
            <w:hideMark/>
          </w:tcPr>
          <w:p w:rsidR="00F25FE8" w:rsidRPr="00F25FE8" w:rsidRDefault="00F25FE8" w:rsidP="00C731B1">
            <w:pPr>
              <w:spacing w:after="0" w:line="240" w:lineRule="auto"/>
              <w:jc w:val="center"/>
              <w:rPr>
                <w:rFonts w:cs="Calibri"/>
                <w:b/>
                <w:bCs/>
                <w:color w:val="000000"/>
                <w:sz w:val="28"/>
                <w:szCs w:val="28"/>
              </w:rPr>
            </w:pPr>
          </w:p>
        </w:tc>
        <w:tc>
          <w:tcPr>
            <w:tcW w:w="1701" w:type="dxa"/>
            <w:tcBorders>
              <w:top w:val="nil"/>
              <w:left w:val="nil"/>
              <w:bottom w:val="nil"/>
              <w:right w:val="nil"/>
            </w:tcBorders>
            <w:shd w:val="clear" w:color="auto" w:fill="auto"/>
            <w:noWrap/>
            <w:vAlign w:val="center"/>
            <w:hideMark/>
          </w:tcPr>
          <w:p w:rsidR="00F25FE8" w:rsidRPr="00F25FE8" w:rsidRDefault="00F25FE8" w:rsidP="00C731B1">
            <w:pPr>
              <w:spacing w:after="0" w:line="240" w:lineRule="auto"/>
              <w:jc w:val="center"/>
              <w:rPr>
                <w:rFonts w:ascii="Times New Roman" w:hAnsi="Times New Roman"/>
                <w:sz w:val="20"/>
                <w:szCs w:val="20"/>
              </w:rPr>
            </w:pPr>
          </w:p>
        </w:tc>
      </w:tr>
      <w:tr w:rsidR="00F25FE8" w:rsidRPr="00F25FE8" w:rsidTr="00C731B1">
        <w:trPr>
          <w:trHeight w:val="413"/>
        </w:trPr>
        <w:tc>
          <w:tcPr>
            <w:tcW w:w="5104" w:type="dxa"/>
            <w:gridSpan w:val="4"/>
            <w:vMerge w:val="restart"/>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F25FE8" w:rsidRPr="00F25FE8" w:rsidRDefault="00F25FE8" w:rsidP="00F25FE8">
            <w:pPr>
              <w:spacing w:after="0" w:line="240" w:lineRule="auto"/>
              <w:jc w:val="center"/>
              <w:rPr>
                <w:rFonts w:cs="Calibri"/>
                <w:b/>
                <w:bCs/>
                <w:color w:val="000000"/>
                <w:sz w:val="20"/>
                <w:szCs w:val="20"/>
              </w:rPr>
            </w:pPr>
            <w:r w:rsidRPr="00F25FE8">
              <w:rPr>
                <w:rFonts w:cs="Calibri"/>
                <w:b/>
                <w:bCs/>
                <w:color w:val="000000"/>
                <w:sz w:val="20"/>
                <w:szCs w:val="20"/>
              </w:rPr>
              <w:t>CONCEPTOS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E6CB"/>
            <w:vAlign w:val="center"/>
            <w:hideMark/>
          </w:tcPr>
          <w:p w:rsidR="00F25FE8" w:rsidRPr="00F25FE8" w:rsidRDefault="00F25FE8" w:rsidP="00F25FE8">
            <w:pPr>
              <w:spacing w:after="0" w:line="240" w:lineRule="auto"/>
              <w:jc w:val="center"/>
              <w:rPr>
                <w:rFonts w:cs="Calibri"/>
                <w:b/>
                <w:bCs/>
                <w:color w:val="000000"/>
                <w:sz w:val="20"/>
                <w:szCs w:val="20"/>
              </w:rPr>
            </w:pPr>
            <w:r w:rsidRPr="00F25FE8">
              <w:rPr>
                <w:rFonts w:cs="Calibri"/>
                <w:b/>
                <w:bCs/>
                <w:color w:val="000000"/>
                <w:sz w:val="20"/>
                <w:szCs w:val="20"/>
              </w:rPr>
              <w:t>ESTIMACION DE INGRESOS APROBADOS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E6CB"/>
            <w:vAlign w:val="center"/>
            <w:hideMark/>
          </w:tcPr>
          <w:p w:rsidR="00F25FE8" w:rsidRPr="00F25FE8" w:rsidRDefault="00F25FE8" w:rsidP="00F25FE8">
            <w:pPr>
              <w:spacing w:after="0" w:line="240" w:lineRule="auto"/>
              <w:jc w:val="center"/>
              <w:rPr>
                <w:rFonts w:cs="Calibri"/>
                <w:b/>
                <w:bCs/>
                <w:color w:val="000000"/>
                <w:sz w:val="20"/>
                <w:szCs w:val="20"/>
              </w:rPr>
            </w:pPr>
            <w:r w:rsidRPr="00F25FE8">
              <w:rPr>
                <w:rFonts w:cs="Calibri"/>
                <w:b/>
                <w:bCs/>
                <w:color w:val="000000"/>
                <w:sz w:val="20"/>
                <w:szCs w:val="20"/>
              </w:rPr>
              <w:t xml:space="preserve">MODIFICACIÓN </w:t>
            </w:r>
            <w:r w:rsidRPr="00F25FE8">
              <w:rPr>
                <w:rFonts w:cs="Calibri"/>
                <w:b/>
                <w:bCs/>
                <w:color w:val="000000"/>
                <w:sz w:val="20"/>
                <w:szCs w:val="20"/>
              </w:rPr>
              <w:br/>
              <w:t>No. 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E6CB"/>
            <w:vAlign w:val="center"/>
            <w:hideMark/>
          </w:tcPr>
          <w:p w:rsidR="00F25FE8" w:rsidRPr="00F25FE8" w:rsidRDefault="00F25FE8" w:rsidP="00F25FE8">
            <w:pPr>
              <w:spacing w:after="0" w:line="240" w:lineRule="auto"/>
              <w:jc w:val="center"/>
              <w:rPr>
                <w:rFonts w:cs="Calibri"/>
                <w:b/>
                <w:bCs/>
                <w:color w:val="000000"/>
                <w:sz w:val="20"/>
                <w:szCs w:val="20"/>
              </w:rPr>
            </w:pPr>
            <w:r w:rsidRPr="00F25FE8">
              <w:rPr>
                <w:rFonts w:cs="Calibri"/>
                <w:b/>
                <w:bCs/>
                <w:color w:val="000000"/>
                <w:sz w:val="20"/>
                <w:szCs w:val="20"/>
              </w:rPr>
              <w:t>ESTIMACIÓN DE INGRESOS MODIFICADA</w:t>
            </w:r>
          </w:p>
        </w:tc>
      </w:tr>
      <w:tr w:rsidR="00F25FE8" w:rsidRPr="00F25FE8" w:rsidTr="00C731B1">
        <w:trPr>
          <w:trHeight w:val="487"/>
        </w:trPr>
        <w:tc>
          <w:tcPr>
            <w:tcW w:w="5104" w:type="dxa"/>
            <w:gridSpan w:val="4"/>
            <w:vMerge/>
            <w:tcBorders>
              <w:top w:val="single" w:sz="4" w:space="0" w:color="auto"/>
              <w:left w:val="single" w:sz="4" w:space="0" w:color="auto"/>
              <w:bottom w:val="single" w:sz="4" w:space="0" w:color="auto"/>
              <w:right w:val="single" w:sz="4" w:space="0" w:color="auto"/>
            </w:tcBorders>
            <w:vAlign w:val="center"/>
            <w:hideMark/>
          </w:tcPr>
          <w:p w:rsidR="00F25FE8" w:rsidRPr="00F25FE8" w:rsidRDefault="00F25FE8" w:rsidP="00F25FE8">
            <w:pPr>
              <w:spacing w:after="0" w:line="240" w:lineRule="auto"/>
              <w:rPr>
                <w:rFonts w:cs="Calibri"/>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5FE8" w:rsidRPr="00F25FE8" w:rsidRDefault="00F25FE8" w:rsidP="00F25FE8">
            <w:pPr>
              <w:spacing w:after="0" w:line="240" w:lineRule="auto"/>
              <w:rPr>
                <w:rFonts w:cs="Calibri"/>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5FE8" w:rsidRPr="00F25FE8" w:rsidRDefault="00F25FE8" w:rsidP="00F25FE8">
            <w:pPr>
              <w:spacing w:after="0" w:line="240" w:lineRule="auto"/>
              <w:rPr>
                <w:rFonts w:cs="Calibri"/>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5FE8" w:rsidRPr="00F25FE8" w:rsidRDefault="00F25FE8" w:rsidP="00F25FE8">
            <w:pPr>
              <w:spacing w:after="0" w:line="240" w:lineRule="auto"/>
              <w:rPr>
                <w:rFonts w:cs="Calibri"/>
                <w:b/>
                <w:bCs/>
                <w:color w:val="000000"/>
                <w:sz w:val="20"/>
                <w:szCs w:val="20"/>
              </w:rPr>
            </w:pPr>
          </w:p>
        </w:tc>
      </w:tr>
      <w:tr w:rsidR="00F25FE8" w:rsidRPr="00F25FE8" w:rsidTr="00C731B1">
        <w:trPr>
          <w:trHeight w:val="428"/>
        </w:trPr>
        <w:tc>
          <w:tcPr>
            <w:tcW w:w="10065" w:type="dxa"/>
            <w:gridSpan w:val="7"/>
            <w:tcBorders>
              <w:top w:val="nil"/>
              <w:left w:val="single" w:sz="4" w:space="0" w:color="auto"/>
              <w:bottom w:val="nil"/>
              <w:right w:val="nil"/>
            </w:tcBorders>
            <w:shd w:val="clear" w:color="000000" w:fill="FFFFFF"/>
            <w:noWrap/>
            <w:vAlign w:val="center"/>
            <w:hideMark/>
          </w:tcPr>
          <w:p w:rsidR="00F25FE8" w:rsidRPr="00F25FE8" w:rsidRDefault="00F25FE8" w:rsidP="00F25FE8">
            <w:pPr>
              <w:spacing w:after="0" w:line="240" w:lineRule="auto"/>
              <w:rPr>
                <w:rFonts w:cs="Calibri"/>
                <w:b/>
                <w:bCs/>
                <w:sz w:val="20"/>
                <w:szCs w:val="20"/>
              </w:rPr>
            </w:pPr>
            <w:r w:rsidRPr="00F25FE8">
              <w:rPr>
                <w:rFonts w:cs="Calibri"/>
                <w:b/>
                <w:bCs/>
                <w:sz w:val="20"/>
                <w:szCs w:val="20"/>
              </w:rPr>
              <w:t>I N G R E S O S</w:t>
            </w:r>
          </w:p>
        </w:tc>
      </w:tr>
      <w:tr w:rsidR="00F25FE8" w:rsidRPr="00F25FE8" w:rsidTr="00C731B1">
        <w:trPr>
          <w:trHeight w:val="295"/>
        </w:trPr>
        <w:tc>
          <w:tcPr>
            <w:tcW w:w="642"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1 </w:t>
            </w:r>
          </w:p>
        </w:tc>
        <w:tc>
          <w:tcPr>
            <w:tcW w:w="4462" w:type="dxa"/>
            <w:gridSpan w:val="3"/>
            <w:tcBorders>
              <w:top w:val="single" w:sz="4" w:space="0" w:color="auto"/>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IMPUESTOS</w:t>
            </w:r>
          </w:p>
        </w:tc>
        <w:tc>
          <w:tcPr>
            <w:tcW w:w="1701" w:type="dxa"/>
            <w:tcBorders>
              <w:top w:val="single" w:sz="4" w:space="0" w:color="auto"/>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19,252,610 </w:t>
            </w:r>
          </w:p>
        </w:tc>
        <w:tc>
          <w:tcPr>
            <w:tcW w:w="1559" w:type="dxa"/>
            <w:tcBorders>
              <w:top w:val="single" w:sz="4" w:space="0" w:color="auto"/>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1,884,635 </w:t>
            </w:r>
          </w:p>
        </w:tc>
        <w:tc>
          <w:tcPr>
            <w:tcW w:w="1701" w:type="dxa"/>
            <w:tcBorders>
              <w:top w:val="single" w:sz="4" w:space="0" w:color="auto"/>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17,367,975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1.1</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 Sobre los Ingresos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83,536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46,567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130,103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1.2</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Impuestos Sobre Patrimonio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18,440,758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2,722,645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15,718,113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1.3</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Impuestos Sobre la Producción, el Consumo y las Transacciones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1.4</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Impuestos al Comercio Exterior</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1.5</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Impuestos Sobre Nóminas y Asimilables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1.6</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Impuestos Ecológicos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1.7</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Accesorios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728,316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791,444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1,519,760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lastRenderedPageBreak/>
              <w:t>1.8</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Otros Impuestos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2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CUOTAS Y APORTACIONES DE SEGURIDAD SOCIAL</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2.1</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Aportaciones para Fondos de Vivienda</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2.2</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Cuotas para el Seguro Social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2.3</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Cuotas de Ahorro para el Retiro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2.4</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Otras Cuotas y Aportaciones para la Seguridad Social</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2.5</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Accesorios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3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CONTRIBUCIONES DE MEJORAS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3.1</w:t>
            </w:r>
          </w:p>
        </w:tc>
        <w:tc>
          <w:tcPr>
            <w:tcW w:w="4462"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Contribuciones de Mejoras por Obras Públicas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4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DERECHOS.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4,227,030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1,898,004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6,125,034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4.1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18390B" w:rsidP="00F25FE8">
            <w:pPr>
              <w:spacing w:after="0" w:line="240" w:lineRule="auto"/>
              <w:rPr>
                <w:rFonts w:cs="Calibri"/>
                <w:sz w:val="20"/>
                <w:szCs w:val="20"/>
              </w:rPr>
            </w:pPr>
            <w:r>
              <w:rPr>
                <w:rFonts w:cs="Calibri"/>
                <w:sz w:val="20"/>
                <w:szCs w:val="20"/>
              </w:rPr>
              <w:t>Dere</w:t>
            </w:r>
            <w:r w:rsidR="00F25FE8" w:rsidRPr="00F25FE8">
              <w:rPr>
                <w:rFonts w:cs="Calibri"/>
                <w:sz w:val="20"/>
                <w:szCs w:val="20"/>
              </w:rPr>
              <w:t>chos por el Uso, Goce, Aprovechamiento o Explotación de Bienes de Dominio Público</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250,765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128,986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379,751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4.2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Derecho a los Hidrocarburos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4.3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Derechos por Prestación de Servicios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3,931,137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1,759,725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5,690,862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4.4</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Otros Derechos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45,128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9,293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54,421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4.5</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Accesorios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5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PRODUCTOS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287,577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102,453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390,030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5.1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Productos de Tipo Corriente</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287,577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102,453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390,030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5.2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Productos de Capital</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5.3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Accesorios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6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APROVECHAMIENTOS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3,061,847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1,268,950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4,330,797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6.1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Aprovechamientos de Tipo Corriente</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3,061,847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1,263,950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4,325,797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6.2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Aprovechamientos de Capital</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6.3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Otros Aprovechamientos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5,000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5,000 </w:t>
            </w:r>
          </w:p>
        </w:tc>
      </w:tr>
      <w:tr w:rsidR="00F25FE8" w:rsidRPr="00F25FE8" w:rsidTr="00C731B1">
        <w:trPr>
          <w:trHeight w:val="295"/>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6.4</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Accesorios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7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INGRESOS POR VENTA DE BIENES Y SERVICIOS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7.1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 por Ventas de Mercancías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jc w:val="center"/>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7.2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Ingresos por Ventas de Bienes y Servicios Producidos en Establecimientos del Gobierno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jc w:val="center"/>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7.3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Ingresos por Ventas y Servicios de Organismos Descentralizados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jc w:val="center"/>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7.4</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Ingresos de Operación de Entidades Paraestatales Empresariales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jc w:val="center"/>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59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7.9</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Ingresos no Comprendidos en las Fracciones de la Ley de Ingresos, Causados en Ejercicios Fiscales Anteriores Pendientes de Liquidación o Pago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jc w:val="center"/>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8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PARTICIPACIONES Y APORTACIONES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113,607,293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400,739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113,206,554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8.1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Participaciones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49,874,899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12,052,144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61,927,043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8.2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Aportaciones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38,100,000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4,650,827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42,750,827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8.3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Convenios</w:t>
            </w:r>
          </w:p>
        </w:tc>
        <w:tc>
          <w:tcPr>
            <w:tcW w:w="1701" w:type="dxa"/>
            <w:tcBorders>
              <w:top w:val="nil"/>
              <w:left w:val="nil"/>
              <w:bottom w:val="single" w:sz="4" w:space="0" w:color="92D050"/>
              <w:right w:val="single" w:sz="4" w:space="0" w:color="92D050"/>
            </w:tcBorders>
            <w:shd w:val="clear" w:color="000000" w:fill="FFFFFF"/>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25,632,394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17,103,710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8,528,684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 xml:space="preserve">9 </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TRANSFERENCIAS, ASIGNACIONES, SUBSIDIOS Y OTRAS AYUDAS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Transferencias Internas y Asignaciones al Sector Público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Transferencias al Resto del Sector Público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9.3</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9C53B8" w:rsidP="00F25FE8">
            <w:pPr>
              <w:spacing w:after="0" w:line="240" w:lineRule="auto"/>
              <w:rPr>
                <w:rFonts w:cs="Calibri"/>
                <w:sz w:val="20"/>
                <w:szCs w:val="20"/>
              </w:rPr>
            </w:pPr>
            <w:r>
              <w:rPr>
                <w:rFonts w:cs="Calibri"/>
                <w:sz w:val="20"/>
                <w:szCs w:val="20"/>
              </w:rPr>
              <w:t>Subsidios y Su</w:t>
            </w:r>
            <w:r w:rsidR="00F25FE8" w:rsidRPr="00F25FE8">
              <w:rPr>
                <w:rFonts w:cs="Calibri"/>
                <w:sz w:val="20"/>
                <w:szCs w:val="20"/>
              </w:rPr>
              <w:t>b</w:t>
            </w:r>
            <w:r>
              <w:rPr>
                <w:rFonts w:cs="Calibri"/>
                <w:sz w:val="20"/>
                <w:szCs w:val="20"/>
              </w:rPr>
              <w:t>v</w:t>
            </w:r>
            <w:r w:rsidR="00F25FE8" w:rsidRPr="00F25FE8">
              <w:rPr>
                <w:rFonts w:cs="Calibri"/>
                <w:sz w:val="20"/>
                <w:szCs w:val="20"/>
              </w:rPr>
              <w:t>enciones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9.4</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Ayudas Sociales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9.5</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Pensiones y Jubilaciones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9.6</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Transferencias a Fideicomisos, Mandatos y Análogos</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lastRenderedPageBreak/>
              <w:t>10</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OTROS INGRESOS Y BENEFICIOS</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10.1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Ingresos Financieros</w:t>
            </w:r>
          </w:p>
        </w:tc>
        <w:tc>
          <w:tcPr>
            <w:tcW w:w="1701" w:type="dxa"/>
            <w:tcBorders>
              <w:top w:val="nil"/>
              <w:left w:val="nil"/>
              <w:bottom w:val="nil"/>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nil"/>
              <w:left w:val="nil"/>
              <w:bottom w:val="nil"/>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10.2</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Diferencias por Tipo de Cambio a Favor, en Efectivo y Equivalentes</w:t>
            </w:r>
          </w:p>
        </w:tc>
        <w:tc>
          <w:tcPr>
            <w:tcW w:w="1701" w:type="dxa"/>
            <w:tcBorders>
              <w:top w:val="single" w:sz="4" w:space="0" w:color="92D050"/>
              <w:left w:val="nil"/>
              <w:bottom w:val="nil"/>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single" w:sz="4" w:space="0" w:color="92D050"/>
              <w:left w:val="nil"/>
              <w:bottom w:val="nil"/>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10.3</w:t>
            </w:r>
          </w:p>
        </w:tc>
        <w:tc>
          <w:tcPr>
            <w:tcW w:w="2834" w:type="dxa"/>
            <w:tcBorders>
              <w:top w:val="nil"/>
              <w:left w:val="nil"/>
              <w:bottom w:val="single" w:sz="4" w:space="0" w:color="92D050"/>
              <w:right w:val="nil"/>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Otros Ingresos y Beneficios Varios</w:t>
            </w:r>
          </w:p>
        </w:tc>
        <w:tc>
          <w:tcPr>
            <w:tcW w:w="1228" w:type="dxa"/>
            <w:tcBorders>
              <w:top w:val="nil"/>
              <w:left w:val="nil"/>
              <w:bottom w:val="single" w:sz="4" w:space="0" w:color="92D050"/>
              <w:right w:val="nil"/>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w:t>
            </w:r>
          </w:p>
        </w:tc>
        <w:tc>
          <w:tcPr>
            <w:tcW w:w="400" w:type="dxa"/>
            <w:tcBorders>
              <w:top w:val="nil"/>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w:t>
            </w:r>
          </w:p>
        </w:tc>
        <w:tc>
          <w:tcPr>
            <w:tcW w:w="1701" w:type="dxa"/>
            <w:tcBorders>
              <w:top w:val="single" w:sz="4" w:space="0" w:color="92D050"/>
              <w:left w:val="nil"/>
              <w:bottom w:val="nil"/>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single" w:sz="4" w:space="0" w:color="92D050"/>
              <w:left w:val="nil"/>
              <w:bottom w:val="nil"/>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000000" w:fill="00A79D"/>
            <w:noWrap/>
            <w:vAlign w:val="center"/>
            <w:hideMark/>
          </w:tcPr>
          <w:p w:rsidR="00F25FE8" w:rsidRPr="00F25FE8" w:rsidRDefault="00F25FE8" w:rsidP="00F25FE8">
            <w:pPr>
              <w:spacing w:after="0" w:line="240" w:lineRule="auto"/>
              <w:jc w:val="center"/>
              <w:rPr>
                <w:rFonts w:cs="Calibri"/>
                <w:b/>
                <w:bCs/>
                <w:color w:val="FFFFFF"/>
                <w:sz w:val="20"/>
                <w:szCs w:val="20"/>
              </w:rPr>
            </w:pPr>
            <w:r w:rsidRPr="00F25FE8">
              <w:rPr>
                <w:rFonts w:cs="Calibri"/>
                <w:b/>
                <w:bCs/>
                <w:color w:val="FFFFFF"/>
                <w:sz w:val="20"/>
                <w:szCs w:val="20"/>
              </w:rPr>
              <w:t>11</w:t>
            </w:r>
          </w:p>
        </w:tc>
        <w:tc>
          <w:tcPr>
            <w:tcW w:w="4462" w:type="dxa"/>
            <w:gridSpan w:val="3"/>
            <w:tcBorders>
              <w:top w:val="single" w:sz="4" w:space="0" w:color="92D050"/>
              <w:left w:val="nil"/>
              <w:bottom w:val="single" w:sz="4" w:space="0" w:color="92D050"/>
              <w:right w:val="single" w:sz="4" w:space="0" w:color="92D050"/>
            </w:tcBorders>
            <w:shd w:val="clear" w:color="000000" w:fill="00A79D"/>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INGRESOS DERIVADOS DE FINANCIAMIENTO</w:t>
            </w:r>
          </w:p>
        </w:tc>
        <w:tc>
          <w:tcPr>
            <w:tcW w:w="1701" w:type="dxa"/>
            <w:tcBorders>
              <w:top w:val="single" w:sz="4" w:space="0" w:color="92D050"/>
              <w:left w:val="nil"/>
              <w:bottom w:val="single" w:sz="4" w:space="0" w:color="00990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559" w:type="dxa"/>
            <w:tcBorders>
              <w:top w:val="single" w:sz="4" w:space="0" w:color="92D050"/>
              <w:left w:val="nil"/>
              <w:bottom w:val="single" w:sz="4" w:space="0" w:color="00990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c>
          <w:tcPr>
            <w:tcW w:w="1701" w:type="dxa"/>
            <w:tcBorders>
              <w:top w:val="nil"/>
              <w:left w:val="nil"/>
              <w:bottom w:val="single" w:sz="4" w:space="0" w:color="009900"/>
              <w:right w:val="single" w:sz="4" w:space="0" w:color="92D050"/>
            </w:tcBorders>
            <w:shd w:val="clear" w:color="000000" w:fill="00A79D"/>
            <w:noWrap/>
            <w:vAlign w:val="center"/>
            <w:hideMark/>
          </w:tcPr>
          <w:p w:rsidR="00F25FE8" w:rsidRPr="00F25FE8" w:rsidRDefault="00F25FE8" w:rsidP="00F25FE8">
            <w:pPr>
              <w:spacing w:after="0" w:line="240" w:lineRule="auto"/>
              <w:rPr>
                <w:rFonts w:cs="Calibri"/>
                <w:b/>
                <w:bCs/>
                <w:color w:val="FFFFFF"/>
                <w:sz w:val="20"/>
                <w:szCs w:val="20"/>
              </w:rPr>
            </w:pPr>
            <w:r w:rsidRPr="00F25FE8">
              <w:rPr>
                <w:rFonts w:cs="Calibri"/>
                <w:b/>
                <w:bCs/>
                <w:color w:val="FFFFFF"/>
                <w:sz w:val="20"/>
                <w:szCs w:val="20"/>
              </w:rPr>
              <w:t xml:space="preserve"> $                             - </w:t>
            </w:r>
          </w:p>
        </w:tc>
      </w:tr>
      <w:tr w:rsidR="00F25FE8" w:rsidRPr="00F25FE8" w:rsidTr="00C731B1">
        <w:trPr>
          <w:trHeight w:val="251"/>
        </w:trPr>
        <w:tc>
          <w:tcPr>
            <w:tcW w:w="642" w:type="dxa"/>
            <w:tcBorders>
              <w:top w:val="nil"/>
              <w:left w:val="single" w:sz="4" w:space="0" w:color="auto"/>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11.1</w:t>
            </w:r>
          </w:p>
        </w:tc>
        <w:tc>
          <w:tcPr>
            <w:tcW w:w="4462" w:type="dxa"/>
            <w:gridSpan w:val="3"/>
            <w:tcBorders>
              <w:top w:val="single" w:sz="4" w:space="0" w:color="92D050"/>
              <w:left w:val="nil"/>
              <w:bottom w:val="single" w:sz="4" w:space="0" w:color="92D050"/>
              <w:right w:val="single" w:sz="4" w:space="0" w:color="92D050"/>
            </w:tcBorders>
            <w:shd w:val="clear" w:color="auto" w:fill="auto"/>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Endeudamiento Interno</w:t>
            </w:r>
          </w:p>
        </w:tc>
        <w:tc>
          <w:tcPr>
            <w:tcW w:w="1701" w:type="dxa"/>
            <w:tcBorders>
              <w:top w:val="nil"/>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559" w:type="dxa"/>
            <w:tcBorders>
              <w:top w:val="single" w:sz="4" w:space="0" w:color="92D050"/>
              <w:left w:val="nil"/>
              <w:bottom w:val="single" w:sz="4" w:space="0" w:color="92D050"/>
              <w:right w:val="single" w:sz="4" w:space="0" w:color="92D050"/>
            </w:tcBorders>
            <w:shd w:val="clear" w:color="000000" w:fill="FFF2D4"/>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c>
          <w:tcPr>
            <w:tcW w:w="1701" w:type="dxa"/>
            <w:tcBorders>
              <w:top w:val="single" w:sz="4" w:space="0" w:color="92D050"/>
              <w:left w:val="nil"/>
              <w:bottom w:val="single" w:sz="4" w:space="0" w:color="92D050"/>
              <w:right w:val="single" w:sz="4" w:space="0" w:color="92D050"/>
            </w:tcBorders>
            <w:shd w:val="clear" w:color="auto" w:fill="auto"/>
            <w:noWrap/>
            <w:vAlign w:val="center"/>
            <w:hideMark/>
          </w:tcPr>
          <w:p w:rsidR="00F25FE8" w:rsidRPr="00F25FE8" w:rsidRDefault="00F25FE8" w:rsidP="00F25FE8">
            <w:pPr>
              <w:spacing w:after="0" w:line="240" w:lineRule="auto"/>
              <w:rPr>
                <w:rFonts w:cs="Calibri"/>
                <w:sz w:val="20"/>
                <w:szCs w:val="20"/>
              </w:rPr>
            </w:pPr>
            <w:r w:rsidRPr="00F25FE8">
              <w:rPr>
                <w:rFonts w:cs="Calibri"/>
                <w:sz w:val="20"/>
                <w:szCs w:val="20"/>
              </w:rPr>
              <w:t xml:space="preserve"> $                             - </w:t>
            </w:r>
          </w:p>
        </w:tc>
      </w:tr>
      <w:tr w:rsidR="00F25FE8" w:rsidRPr="00F25FE8" w:rsidTr="00C731B1">
        <w:trPr>
          <w:trHeight w:val="251"/>
        </w:trPr>
        <w:tc>
          <w:tcPr>
            <w:tcW w:w="5104" w:type="dxa"/>
            <w:gridSpan w:val="4"/>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F25FE8" w:rsidRPr="00F25FE8" w:rsidRDefault="00F25FE8" w:rsidP="00F25FE8">
            <w:pPr>
              <w:spacing w:after="0" w:line="240" w:lineRule="auto"/>
              <w:jc w:val="right"/>
              <w:rPr>
                <w:rFonts w:cs="Calibri"/>
                <w:b/>
                <w:bCs/>
                <w:i/>
                <w:iCs/>
                <w:color w:val="FFFFFF"/>
                <w:sz w:val="20"/>
                <w:szCs w:val="20"/>
              </w:rPr>
            </w:pPr>
            <w:r w:rsidRPr="00F25FE8">
              <w:rPr>
                <w:rFonts w:cs="Calibri"/>
                <w:b/>
                <w:bCs/>
                <w:i/>
                <w:iCs/>
                <w:color w:val="FFFFFF"/>
                <w:sz w:val="20"/>
                <w:szCs w:val="20"/>
              </w:rPr>
              <w:t>TOTAL DE INGRESOS</w:t>
            </w:r>
          </w:p>
        </w:tc>
        <w:tc>
          <w:tcPr>
            <w:tcW w:w="1701" w:type="dxa"/>
            <w:tcBorders>
              <w:top w:val="nil"/>
              <w:left w:val="nil"/>
              <w:bottom w:val="single" w:sz="4" w:space="0" w:color="auto"/>
              <w:right w:val="single" w:sz="4" w:space="0" w:color="92D050"/>
            </w:tcBorders>
            <w:shd w:val="clear" w:color="000000" w:fill="00A79D"/>
            <w:noWrap/>
            <w:vAlign w:val="bottom"/>
            <w:hideMark/>
          </w:tcPr>
          <w:p w:rsidR="00F25FE8" w:rsidRPr="00F25FE8" w:rsidRDefault="00F25FE8" w:rsidP="00F25FE8">
            <w:pPr>
              <w:spacing w:after="0" w:line="240" w:lineRule="auto"/>
              <w:rPr>
                <w:rFonts w:cs="Calibri"/>
                <w:b/>
                <w:bCs/>
                <w:i/>
                <w:iCs/>
                <w:color w:val="FFFFFF"/>
                <w:sz w:val="20"/>
                <w:szCs w:val="20"/>
              </w:rPr>
            </w:pPr>
            <w:r w:rsidRPr="00F25FE8">
              <w:rPr>
                <w:rFonts w:cs="Calibri"/>
                <w:b/>
                <w:bCs/>
                <w:i/>
                <w:iCs/>
                <w:color w:val="FFFFFF"/>
                <w:sz w:val="20"/>
                <w:szCs w:val="20"/>
              </w:rPr>
              <w:t xml:space="preserve"> $     140,436,357 </w:t>
            </w:r>
          </w:p>
        </w:tc>
        <w:tc>
          <w:tcPr>
            <w:tcW w:w="1559" w:type="dxa"/>
            <w:tcBorders>
              <w:top w:val="nil"/>
              <w:left w:val="nil"/>
              <w:bottom w:val="single" w:sz="4" w:space="0" w:color="auto"/>
              <w:right w:val="single" w:sz="4" w:space="0" w:color="92D050"/>
            </w:tcBorders>
            <w:shd w:val="clear" w:color="000000" w:fill="00A79D"/>
            <w:noWrap/>
            <w:vAlign w:val="bottom"/>
            <w:hideMark/>
          </w:tcPr>
          <w:p w:rsidR="00F25FE8" w:rsidRPr="00F25FE8" w:rsidRDefault="00F25FE8" w:rsidP="00F25FE8">
            <w:pPr>
              <w:spacing w:after="0" w:line="240" w:lineRule="auto"/>
              <w:rPr>
                <w:rFonts w:cs="Calibri"/>
                <w:b/>
                <w:bCs/>
                <w:i/>
                <w:iCs/>
                <w:color w:val="FFFFFF"/>
                <w:sz w:val="20"/>
                <w:szCs w:val="20"/>
              </w:rPr>
            </w:pPr>
            <w:r w:rsidRPr="00F25FE8">
              <w:rPr>
                <w:rFonts w:cs="Calibri"/>
                <w:b/>
                <w:bCs/>
                <w:i/>
                <w:iCs/>
                <w:color w:val="FFFFFF"/>
                <w:sz w:val="20"/>
                <w:szCs w:val="20"/>
              </w:rPr>
              <w:t xml:space="preserve"> $            984,033 </w:t>
            </w:r>
          </w:p>
        </w:tc>
        <w:tc>
          <w:tcPr>
            <w:tcW w:w="1701" w:type="dxa"/>
            <w:tcBorders>
              <w:top w:val="nil"/>
              <w:left w:val="nil"/>
              <w:bottom w:val="single" w:sz="4" w:space="0" w:color="auto"/>
              <w:right w:val="single" w:sz="4" w:space="0" w:color="92D050"/>
            </w:tcBorders>
            <w:shd w:val="clear" w:color="000000" w:fill="00A79D"/>
            <w:noWrap/>
            <w:vAlign w:val="bottom"/>
            <w:hideMark/>
          </w:tcPr>
          <w:p w:rsidR="00F25FE8" w:rsidRPr="00F25FE8" w:rsidRDefault="00F25FE8" w:rsidP="00F25FE8">
            <w:pPr>
              <w:spacing w:after="0" w:line="240" w:lineRule="auto"/>
              <w:rPr>
                <w:rFonts w:cs="Calibri"/>
                <w:b/>
                <w:bCs/>
                <w:i/>
                <w:iCs/>
                <w:color w:val="FFFFFF"/>
                <w:sz w:val="20"/>
                <w:szCs w:val="20"/>
              </w:rPr>
            </w:pPr>
            <w:r w:rsidRPr="00F25FE8">
              <w:rPr>
                <w:rFonts w:cs="Calibri"/>
                <w:b/>
                <w:bCs/>
                <w:i/>
                <w:iCs/>
                <w:color w:val="FFFFFF"/>
                <w:sz w:val="20"/>
                <w:szCs w:val="20"/>
              </w:rPr>
              <w:t xml:space="preserve"> $      141,420,390 </w:t>
            </w:r>
          </w:p>
        </w:tc>
      </w:tr>
    </w:tbl>
    <w:p w:rsidR="00DD7F83" w:rsidRDefault="00DD7F83" w:rsidP="00DD7F83">
      <w:pPr>
        <w:pStyle w:val="Sinespaciado"/>
        <w:ind w:left="567" w:right="900"/>
        <w:jc w:val="both"/>
        <w:rPr>
          <w:rFonts w:ascii="Times New Roman" w:hAnsi="Times New Roman"/>
          <w:lang w:val="es-ES" w:eastAsia="es-ES"/>
        </w:rPr>
      </w:pPr>
    </w:p>
    <w:tbl>
      <w:tblPr>
        <w:tblW w:w="9918" w:type="dxa"/>
        <w:tblCellMar>
          <w:left w:w="70" w:type="dxa"/>
          <w:right w:w="70" w:type="dxa"/>
        </w:tblCellMar>
        <w:tblLook w:val="04A0" w:firstRow="1" w:lastRow="0" w:firstColumn="1" w:lastColumn="0" w:noHBand="0" w:noVBand="1"/>
      </w:tblPr>
      <w:tblGrid>
        <w:gridCol w:w="988"/>
        <w:gridCol w:w="2551"/>
        <w:gridCol w:w="1656"/>
        <w:gridCol w:w="181"/>
        <w:gridCol w:w="181"/>
        <w:gridCol w:w="1242"/>
        <w:gridCol w:w="1560"/>
        <w:gridCol w:w="1559"/>
      </w:tblGrid>
      <w:tr w:rsidR="00C731B1" w:rsidRPr="003640CD" w:rsidTr="00C731B1">
        <w:trPr>
          <w:trHeight w:val="510"/>
        </w:trPr>
        <w:tc>
          <w:tcPr>
            <w:tcW w:w="9918" w:type="dxa"/>
            <w:gridSpan w:val="8"/>
            <w:tcBorders>
              <w:top w:val="single" w:sz="4" w:space="0" w:color="auto"/>
              <w:left w:val="single" w:sz="4" w:space="0" w:color="auto"/>
              <w:bottom w:val="nil"/>
              <w:right w:val="nil"/>
            </w:tcBorders>
            <w:shd w:val="clear" w:color="auto" w:fill="auto"/>
            <w:hideMark/>
          </w:tcPr>
          <w:p w:rsidR="00C731B1" w:rsidRPr="00C731B1" w:rsidRDefault="00C731B1" w:rsidP="00C731B1">
            <w:pPr>
              <w:spacing w:after="0" w:line="240" w:lineRule="auto"/>
              <w:jc w:val="center"/>
              <w:rPr>
                <w:rFonts w:cs="Calibri"/>
                <w:b/>
                <w:bCs/>
                <w:color w:val="000000"/>
                <w:sz w:val="28"/>
                <w:szCs w:val="28"/>
              </w:rPr>
            </w:pPr>
            <w:bookmarkStart w:id="7" w:name="RANGE!A1:AV75"/>
          </w:p>
          <w:p w:rsidR="00C731B1" w:rsidRPr="003640CD" w:rsidRDefault="00C731B1" w:rsidP="00C731B1">
            <w:pPr>
              <w:spacing w:after="0" w:line="240" w:lineRule="auto"/>
              <w:jc w:val="center"/>
              <w:rPr>
                <w:rFonts w:cs="Calibri"/>
                <w:b/>
                <w:bCs/>
                <w:color w:val="000000"/>
                <w:sz w:val="28"/>
                <w:szCs w:val="28"/>
              </w:rPr>
            </w:pPr>
            <w:r w:rsidRPr="003640CD">
              <w:rPr>
                <w:rFonts w:cs="Calibri"/>
                <w:b/>
                <w:bCs/>
                <w:color w:val="000000"/>
                <w:sz w:val="28"/>
                <w:szCs w:val="28"/>
              </w:rPr>
              <w:t>Informe de Situación Hacendaria Egresos 2019</w:t>
            </w:r>
            <w:bookmarkEnd w:id="7"/>
          </w:p>
        </w:tc>
      </w:tr>
      <w:tr w:rsidR="00C731B1" w:rsidRPr="003640CD" w:rsidTr="00C731B1">
        <w:trPr>
          <w:trHeight w:val="360"/>
        </w:trPr>
        <w:tc>
          <w:tcPr>
            <w:tcW w:w="9918" w:type="dxa"/>
            <w:gridSpan w:val="8"/>
            <w:tcBorders>
              <w:top w:val="single" w:sz="4" w:space="0" w:color="auto"/>
              <w:left w:val="single" w:sz="4" w:space="0" w:color="auto"/>
              <w:bottom w:val="single" w:sz="4" w:space="0" w:color="auto"/>
              <w:right w:val="nil"/>
            </w:tcBorders>
            <w:shd w:val="clear" w:color="auto" w:fill="auto"/>
            <w:noWrap/>
            <w:vAlign w:val="center"/>
            <w:hideMark/>
          </w:tcPr>
          <w:p w:rsidR="00C731B1" w:rsidRPr="003640CD" w:rsidRDefault="00C731B1" w:rsidP="00C731B1">
            <w:pPr>
              <w:spacing w:after="0" w:line="240" w:lineRule="auto"/>
              <w:jc w:val="center"/>
              <w:rPr>
                <w:rFonts w:cs="Calibri"/>
                <w:b/>
                <w:bCs/>
                <w:color w:val="000000"/>
                <w:sz w:val="28"/>
                <w:szCs w:val="28"/>
              </w:rPr>
            </w:pPr>
            <w:r w:rsidRPr="003640CD">
              <w:rPr>
                <w:rFonts w:cs="Calibri"/>
                <w:b/>
                <w:bCs/>
                <w:color w:val="000000"/>
                <w:sz w:val="28"/>
                <w:szCs w:val="28"/>
              </w:rPr>
              <w:t>Ente Público:</w:t>
            </w:r>
            <w:r w:rsidRPr="00C731B1">
              <w:rPr>
                <w:rFonts w:cs="Calibri"/>
                <w:b/>
                <w:bCs/>
                <w:color w:val="000000"/>
                <w:sz w:val="28"/>
                <w:szCs w:val="28"/>
              </w:rPr>
              <w:t xml:space="preserve"> </w:t>
            </w:r>
            <w:r w:rsidRPr="003640CD">
              <w:rPr>
                <w:rFonts w:cs="Calibri"/>
                <w:b/>
                <w:bCs/>
                <w:color w:val="000000"/>
                <w:sz w:val="28"/>
                <w:szCs w:val="28"/>
              </w:rPr>
              <w:t>MUNICIPIO DE IXTLAHUACAN DE LOS MEMBRILLOS, JALISCO</w:t>
            </w:r>
          </w:p>
        </w:tc>
      </w:tr>
      <w:tr w:rsidR="00C731B1" w:rsidRPr="003640CD" w:rsidTr="00C731B1">
        <w:trPr>
          <w:trHeight w:val="315"/>
        </w:trPr>
        <w:tc>
          <w:tcPr>
            <w:tcW w:w="3539" w:type="dxa"/>
            <w:gridSpan w:val="2"/>
            <w:vMerge w:val="restart"/>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C731B1" w:rsidRPr="003640CD" w:rsidRDefault="00C731B1" w:rsidP="00C731B1">
            <w:pPr>
              <w:spacing w:after="0" w:line="240" w:lineRule="auto"/>
              <w:jc w:val="center"/>
              <w:rPr>
                <w:rFonts w:cs="Calibri"/>
                <w:b/>
                <w:bCs/>
                <w:color w:val="000000"/>
                <w:sz w:val="18"/>
                <w:szCs w:val="18"/>
              </w:rPr>
            </w:pPr>
            <w:r w:rsidRPr="003640CD">
              <w:rPr>
                <w:rFonts w:cs="Calibri"/>
                <w:b/>
                <w:bCs/>
                <w:color w:val="000000"/>
                <w:sz w:val="18"/>
                <w:szCs w:val="18"/>
              </w:rPr>
              <w:t>CONCEPTOS</w:t>
            </w:r>
          </w:p>
        </w:tc>
        <w:tc>
          <w:tcPr>
            <w:tcW w:w="1656" w:type="dxa"/>
            <w:vMerge w:val="restart"/>
            <w:tcBorders>
              <w:top w:val="nil"/>
              <w:left w:val="single" w:sz="4" w:space="0" w:color="auto"/>
              <w:bottom w:val="single" w:sz="4" w:space="0" w:color="auto"/>
              <w:right w:val="single" w:sz="4" w:space="0" w:color="auto"/>
            </w:tcBorders>
            <w:shd w:val="clear" w:color="000000" w:fill="FFE6CB"/>
            <w:vAlign w:val="center"/>
            <w:hideMark/>
          </w:tcPr>
          <w:p w:rsidR="00C731B1" w:rsidRPr="003640CD" w:rsidRDefault="00C731B1" w:rsidP="00C731B1">
            <w:pPr>
              <w:spacing w:after="0" w:line="240" w:lineRule="auto"/>
              <w:jc w:val="center"/>
              <w:rPr>
                <w:rFonts w:cs="Calibri"/>
                <w:b/>
                <w:bCs/>
                <w:color w:val="000000"/>
                <w:sz w:val="18"/>
                <w:szCs w:val="18"/>
              </w:rPr>
            </w:pPr>
            <w:r w:rsidRPr="003640CD">
              <w:rPr>
                <w:rFonts w:cs="Calibri"/>
                <w:b/>
                <w:bCs/>
                <w:color w:val="000000"/>
                <w:sz w:val="18"/>
                <w:szCs w:val="18"/>
              </w:rPr>
              <w:t>PRESUPUESTO APROBADO</w:t>
            </w:r>
          </w:p>
        </w:tc>
        <w:tc>
          <w:tcPr>
            <w:tcW w:w="1604" w:type="dxa"/>
            <w:gridSpan w:val="3"/>
            <w:vMerge w:val="restart"/>
            <w:tcBorders>
              <w:top w:val="nil"/>
              <w:left w:val="single" w:sz="4" w:space="0" w:color="auto"/>
              <w:bottom w:val="single" w:sz="4" w:space="0" w:color="auto"/>
              <w:right w:val="single" w:sz="4" w:space="0" w:color="auto"/>
            </w:tcBorders>
            <w:shd w:val="clear" w:color="000000" w:fill="FFE6CB"/>
            <w:vAlign w:val="center"/>
            <w:hideMark/>
          </w:tcPr>
          <w:p w:rsidR="00C731B1" w:rsidRPr="003640CD" w:rsidRDefault="00C731B1" w:rsidP="00C731B1">
            <w:pPr>
              <w:spacing w:after="0" w:line="240" w:lineRule="auto"/>
              <w:jc w:val="center"/>
              <w:rPr>
                <w:rFonts w:cs="Calibri"/>
                <w:b/>
                <w:bCs/>
                <w:color w:val="000000"/>
                <w:sz w:val="18"/>
                <w:szCs w:val="18"/>
              </w:rPr>
            </w:pPr>
            <w:r w:rsidRPr="003640CD">
              <w:rPr>
                <w:rFonts w:cs="Calibri"/>
                <w:b/>
                <w:bCs/>
                <w:color w:val="000000"/>
                <w:sz w:val="18"/>
                <w:szCs w:val="18"/>
              </w:rPr>
              <w:t xml:space="preserve">MODIFICACIÓN </w:t>
            </w:r>
            <w:r w:rsidRPr="003640CD">
              <w:rPr>
                <w:rFonts w:cs="Calibri"/>
                <w:b/>
                <w:bCs/>
                <w:color w:val="000000"/>
                <w:sz w:val="18"/>
                <w:szCs w:val="18"/>
              </w:rPr>
              <w:br/>
              <w:t>No. 1</w:t>
            </w:r>
          </w:p>
        </w:tc>
        <w:tc>
          <w:tcPr>
            <w:tcW w:w="1560" w:type="dxa"/>
            <w:vMerge w:val="restart"/>
            <w:tcBorders>
              <w:top w:val="nil"/>
              <w:left w:val="single" w:sz="4" w:space="0" w:color="auto"/>
              <w:bottom w:val="single" w:sz="4" w:space="0" w:color="auto"/>
              <w:right w:val="nil"/>
            </w:tcBorders>
            <w:shd w:val="clear" w:color="000000" w:fill="FFE6CB"/>
            <w:vAlign w:val="center"/>
            <w:hideMark/>
          </w:tcPr>
          <w:p w:rsidR="00C731B1" w:rsidRPr="003640CD" w:rsidRDefault="00C731B1" w:rsidP="00C731B1">
            <w:pPr>
              <w:spacing w:after="0" w:line="240" w:lineRule="auto"/>
              <w:jc w:val="center"/>
              <w:rPr>
                <w:rFonts w:cs="Calibri"/>
                <w:b/>
                <w:bCs/>
                <w:color w:val="000000"/>
                <w:sz w:val="18"/>
                <w:szCs w:val="18"/>
              </w:rPr>
            </w:pPr>
            <w:r w:rsidRPr="003640CD">
              <w:rPr>
                <w:rFonts w:cs="Calibri"/>
                <w:b/>
                <w:bCs/>
                <w:color w:val="000000"/>
                <w:sz w:val="18"/>
                <w:szCs w:val="18"/>
              </w:rPr>
              <w:t>PRESUPUESTO MODIFICADO</w:t>
            </w:r>
          </w:p>
        </w:tc>
        <w:tc>
          <w:tcPr>
            <w:tcW w:w="1559" w:type="dxa"/>
            <w:vMerge w:val="restart"/>
            <w:tcBorders>
              <w:top w:val="nil"/>
              <w:left w:val="single" w:sz="4" w:space="0" w:color="auto"/>
              <w:bottom w:val="single" w:sz="4" w:space="0" w:color="auto"/>
              <w:right w:val="single" w:sz="4" w:space="0" w:color="auto"/>
            </w:tcBorders>
            <w:shd w:val="clear" w:color="000000" w:fill="FFE6CB"/>
            <w:vAlign w:val="center"/>
            <w:hideMark/>
          </w:tcPr>
          <w:p w:rsidR="00C731B1" w:rsidRPr="003640CD" w:rsidRDefault="00C731B1" w:rsidP="00C731B1">
            <w:pPr>
              <w:spacing w:after="0" w:line="240" w:lineRule="auto"/>
              <w:jc w:val="center"/>
              <w:rPr>
                <w:rFonts w:cs="Calibri"/>
                <w:b/>
                <w:bCs/>
                <w:color w:val="000000"/>
                <w:sz w:val="18"/>
                <w:szCs w:val="18"/>
              </w:rPr>
            </w:pPr>
            <w:r w:rsidRPr="003640CD">
              <w:rPr>
                <w:rFonts w:cs="Calibri"/>
                <w:b/>
                <w:bCs/>
                <w:color w:val="000000"/>
                <w:sz w:val="18"/>
                <w:szCs w:val="18"/>
              </w:rPr>
              <w:t>VARIACIÓN  2015 - 2016</w:t>
            </w:r>
          </w:p>
        </w:tc>
      </w:tr>
      <w:tr w:rsidR="00C731B1" w:rsidRPr="003640CD" w:rsidTr="00C731B1">
        <w:trPr>
          <w:trHeight w:val="330"/>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C731B1" w:rsidRPr="003640CD" w:rsidRDefault="00C731B1" w:rsidP="00C731B1">
            <w:pPr>
              <w:spacing w:after="0" w:line="240" w:lineRule="auto"/>
              <w:rPr>
                <w:rFonts w:cs="Calibri"/>
                <w:b/>
                <w:bCs/>
                <w:color w:val="000000"/>
                <w:sz w:val="18"/>
                <w:szCs w:val="18"/>
              </w:rPr>
            </w:pPr>
          </w:p>
        </w:tc>
        <w:tc>
          <w:tcPr>
            <w:tcW w:w="1656" w:type="dxa"/>
            <w:vMerge/>
            <w:tcBorders>
              <w:top w:val="nil"/>
              <w:left w:val="single" w:sz="4" w:space="0" w:color="auto"/>
              <w:bottom w:val="single" w:sz="4" w:space="0" w:color="auto"/>
              <w:right w:val="single" w:sz="4" w:space="0" w:color="auto"/>
            </w:tcBorders>
            <w:vAlign w:val="center"/>
            <w:hideMark/>
          </w:tcPr>
          <w:p w:rsidR="00C731B1" w:rsidRPr="003640CD" w:rsidRDefault="00C731B1" w:rsidP="00C731B1">
            <w:pPr>
              <w:spacing w:after="0" w:line="240" w:lineRule="auto"/>
              <w:rPr>
                <w:rFonts w:cs="Calibri"/>
                <w:b/>
                <w:bCs/>
                <w:color w:val="000000"/>
                <w:sz w:val="18"/>
                <w:szCs w:val="18"/>
              </w:rPr>
            </w:pPr>
          </w:p>
        </w:tc>
        <w:tc>
          <w:tcPr>
            <w:tcW w:w="1604" w:type="dxa"/>
            <w:gridSpan w:val="3"/>
            <w:vMerge/>
            <w:tcBorders>
              <w:top w:val="nil"/>
              <w:left w:val="single" w:sz="4" w:space="0" w:color="auto"/>
              <w:bottom w:val="single" w:sz="4" w:space="0" w:color="auto"/>
              <w:right w:val="single" w:sz="4" w:space="0" w:color="auto"/>
            </w:tcBorders>
            <w:vAlign w:val="center"/>
            <w:hideMark/>
          </w:tcPr>
          <w:p w:rsidR="00C731B1" w:rsidRPr="003640CD" w:rsidRDefault="00C731B1" w:rsidP="00C731B1">
            <w:pPr>
              <w:spacing w:after="0" w:line="240" w:lineRule="auto"/>
              <w:rPr>
                <w:rFonts w:cs="Calibri"/>
                <w:b/>
                <w:bCs/>
                <w:color w:val="000000"/>
                <w:sz w:val="18"/>
                <w:szCs w:val="18"/>
              </w:rPr>
            </w:pPr>
          </w:p>
        </w:tc>
        <w:tc>
          <w:tcPr>
            <w:tcW w:w="1560" w:type="dxa"/>
            <w:vMerge/>
            <w:tcBorders>
              <w:top w:val="nil"/>
              <w:left w:val="single" w:sz="4" w:space="0" w:color="auto"/>
              <w:bottom w:val="single" w:sz="4" w:space="0" w:color="auto"/>
              <w:right w:val="nil"/>
            </w:tcBorders>
            <w:vAlign w:val="center"/>
            <w:hideMark/>
          </w:tcPr>
          <w:p w:rsidR="00C731B1" w:rsidRPr="003640CD" w:rsidRDefault="00C731B1" w:rsidP="00C731B1">
            <w:pPr>
              <w:spacing w:after="0" w:line="240" w:lineRule="auto"/>
              <w:rPr>
                <w:rFonts w:cs="Calibri"/>
                <w:b/>
                <w:b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731B1" w:rsidRPr="003640CD" w:rsidRDefault="00C731B1" w:rsidP="00C731B1">
            <w:pPr>
              <w:spacing w:after="0" w:line="240" w:lineRule="auto"/>
              <w:rPr>
                <w:rFonts w:cs="Calibri"/>
                <w:b/>
                <w:bCs/>
                <w:color w:val="000000"/>
                <w:sz w:val="18"/>
                <w:szCs w:val="18"/>
              </w:rPr>
            </w:pPr>
          </w:p>
        </w:tc>
      </w:tr>
      <w:tr w:rsidR="00C731B1" w:rsidRPr="003640CD" w:rsidTr="00C731B1">
        <w:trPr>
          <w:trHeight w:val="315"/>
        </w:trPr>
        <w:tc>
          <w:tcPr>
            <w:tcW w:w="988" w:type="dxa"/>
            <w:tcBorders>
              <w:top w:val="nil"/>
              <w:left w:val="single" w:sz="4" w:space="0" w:color="auto"/>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6"/>
                <w:szCs w:val="16"/>
              </w:rPr>
            </w:pPr>
            <w:r w:rsidRPr="003640CD">
              <w:rPr>
                <w:rFonts w:cs="Calibri"/>
                <w:b/>
                <w:bCs/>
                <w:sz w:val="16"/>
                <w:szCs w:val="16"/>
              </w:rPr>
              <w:t xml:space="preserve">E G R E S O S </w:t>
            </w:r>
          </w:p>
        </w:tc>
        <w:tc>
          <w:tcPr>
            <w:tcW w:w="4207" w:type="dxa"/>
            <w:gridSpan w:val="2"/>
            <w:tcBorders>
              <w:top w:val="nil"/>
              <w:left w:val="nil"/>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c>
          <w:tcPr>
            <w:tcW w:w="181" w:type="dxa"/>
            <w:tcBorders>
              <w:top w:val="nil"/>
              <w:left w:val="nil"/>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c>
          <w:tcPr>
            <w:tcW w:w="181" w:type="dxa"/>
            <w:tcBorders>
              <w:top w:val="nil"/>
              <w:left w:val="nil"/>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c>
          <w:tcPr>
            <w:tcW w:w="1242" w:type="dxa"/>
            <w:tcBorders>
              <w:top w:val="nil"/>
              <w:left w:val="nil"/>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c>
          <w:tcPr>
            <w:tcW w:w="1560" w:type="dxa"/>
            <w:tcBorders>
              <w:top w:val="nil"/>
              <w:left w:val="nil"/>
              <w:bottom w:val="nil"/>
              <w:right w:val="nil"/>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c>
          <w:tcPr>
            <w:tcW w:w="1559" w:type="dxa"/>
            <w:tcBorders>
              <w:top w:val="nil"/>
              <w:left w:val="single" w:sz="4" w:space="0" w:color="auto"/>
              <w:bottom w:val="nil"/>
              <w:right w:val="single" w:sz="4" w:space="0" w:color="auto"/>
            </w:tcBorders>
            <w:shd w:val="clear" w:color="000000" w:fill="FFFFFF"/>
            <w:noWrap/>
            <w:vAlign w:val="center"/>
            <w:hideMark/>
          </w:tcPr>
          <w:p w:rsidR="00C731B1" w:rsidRPr="003640CD" w:rsidRDefault="00C731B1" w:rsidP="00C731B1">
            <w:pPr>
              <w:spacing w:after="0" w:line="240" w:lineRule="auto"/>
              <w:rPr>
                <w:rFonts w:cs="Calibri"/>
                <w:b/>
                <w:bCs/>
                <w:sz w:val="18"/>
                <w:szCs w:val="18"/>
              </w:rPr>
            </w:pPr>
            <w:r w:rsidRPr="003640CD">
              <w:rPr>
                <w:rFonts w:cs="Calibri"/>
                <w:b/>
                <w:bCs/>
                <w:sz w:val="18"/>
                <w:szCs w:val="18"/>
              </w:rPr>
              <w:t> </w:t>
            </w:r>
          </w:p>
        </w:tc>
      </w:tr>
      <w:tr w:rsidR="00C731B1" w:rsidRPr="003640CD" w:rsidTr="00C731B1">
        <w:trPr>
          <w:trHeight w:val="300"/>
        </w:trPr>
        <w:tc>
          <w:tcPr>
            <w:tcW w:w="988"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1000 </w:t>
            </w:r>
          </w:p>
        </w:tc>
        <w:tc>
          <w:tcPr>
            <w:tcW w:w="2551" w:type="dxa"/>
            <w:tcBorders>
              <w:top w:val="single" w:sz="4" w:space="0" w:color="auto"/>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SERVICIOS PERSONALES</w:t>
            </w:r>
          </w:p>
        </w:tc>
        <w:tc>
          <w:tcPr>
            <w:tcW w:w="1656" w:type="dxa"/>
            <w:tcBorders>
              <w:top w:val="single" w:sz="4" w:space="0" w:color="auto"/>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43,946,888 </w:t>
            </w:r>
          </w:p>
        </w:tc>
        <w:tc>
          <w:tcPr>
            <w:tcW w:w="1604" w:type="dxa"/>
            <w:gridSpan w:val="3"/>
            <w:tcBorders>
              <w:top w:val="single" w:sz="4" w:space="0" w:color="auto"/>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2,838,719 </w:t>
            </w:r>
          </w:p>
        </w:tc>
        <w:tc>
          <w:tcPr>
            <w:tcW w:w="1560" w:type="dxa"/>
            <w:tcBorders>
              <w:top w:val="single" w:sz="4" w:space="0" w:color="auto"/>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46,785,607 </w:t>
            </w:r>
          </w:p>
        </w:tc>
        <w:tc>
          <w:tcPr>
            <w:tcW w:w="1559" w:type="dxa"/>
            <w:tcBorders>
              <w:top w:val="single" w:sz="4" w:space="0" w:color="auto"/>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1548%</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1100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Remuneraciones al Personal de Carácter Permanente</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37,745,265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1,508,144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36,237,121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-2503%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1200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Remuneraciones al Personal de Carácter Transitorio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460,033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460,033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1300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Remuneraciones Adicionales Especiales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5,687,623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1,194,323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6,881,946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476%</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1400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Seguridad Social</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1500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Otras Prestaciones Sociales y Económicas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250,000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133,965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383,965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187%</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1600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Previsiones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1700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Pago Estímulos a Servidores Públicos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264,000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2,558,541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2,822,541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2000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MATERIALES Y SUMINISTROS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17,023,677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3,727,002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20,750,679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457%</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2100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Materiales de Administración, Emisión de Documentos y Artículos Oficiales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1,386,334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417,658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1,803,992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332%</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2200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Pr>
                <w:rFonts w:cs="Calibri"/>
                <w:sz w:val="18"/>
                <w:szCs w:val="18"/>
              </w:rPr>
              <w:t>Alimentos y U</w:t>
            </w:r>
            <w:r w:rsidRPr="003640CD">
              <w:rPr>
                <w:rFonts w:cs="Calibri"/>
                <w:sz w:val="18"/>
                <w:szCs w:val="18"/>
              </w:rPr>
              <w:t>tensilios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696,000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271,126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967,126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257%</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2300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Materias Primas y Materiales de Producción y Comercialización</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1,000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2400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Materiales y Artículos de Construcción y de Reparación</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2,409,850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284,720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2,125,130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-846%</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2500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Productos Químicos, Farmacéuticos y de Laboratorio</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1,383,500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156,775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1,226,725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-882%</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2600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Combustibles, Lubricantes y Aditivos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9,064,993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3,557,417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12,622,410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255%</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2700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Vestuario, Blancos, Prendas de Protección y Artículos Deportivos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120,000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746,927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866,927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16%</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2800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Materiales y Suministros de Seguridad</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963,417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36,583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-104%</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2900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Herramientas, Refacciones y Accesorios Menores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963,000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137,786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1,100,786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699%</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3000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SERVICIOS GENERALES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25,146,645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4,258,766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29,405,411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590%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3100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Básicos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15,477,645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1,433,304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14,044,341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-1080%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lastRenderedPageBreak/>
              <w:t>3200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de Arrendamiento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332,000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247,403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579,403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134%</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3300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Profesionales, Científicos, Técnicos y Otros Servicios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1,572,000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963,993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608,007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-163%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3400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Financieros, Bancarios y Comerciales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510,000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51,313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561,313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994%</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3500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de Instalación, Reparación, Mantenimiento y Conservación</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6,114,992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8,114,992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3600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de Comunicación Social y Publicidad</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180,000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164,061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344,061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110%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3700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de Traslado y Viáticos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14,551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449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3800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Servicios Oficiales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5,000,000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167,345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4,832,655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-2988%</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3900</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Otros Servicios Generales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260,190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320,190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4000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TRANSFERENCIAS, ASIGNACIONES, SUBSIDIOS Y OTRAS AYUDAS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9,100,000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4,694,198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13,794,198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194%</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4100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Transferencias internas y Asignaciones al Sector Público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7,000,000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6,905,350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94,650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-101%</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4200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Transferencias al Resto del Sector Público</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10,660,000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10,660,000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4300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E56FC0" w:rsidP="00C731B1">
            <w:pPr>
              <w:spacing w:after="0" w:line="240" w:lineRule="auto"/>
              <w:rPr>
                <w:rFonts w:cs="Calibri"/>
                <w:sz w:val="18"/>
                <w:szCs w:val="18"/>
              </w:rPr>
            </w:pPr>
            <w:r>
              <w:rPr>
                <w:rFonts w:cs="Calibri"/>
                <w:sz w:val="18"/>
                <w:szCs w:val="18"/>
              </w:rPr>
              <w:t>Su</w:t>
            </w:r>
            <w:r w:rsidR="00C731B1" w:rsidRPr="003640CD">
              <w:rPr>
                <w:rFonts w:cs="Calibri"/>
                <w:sz w:val="18"/>
                <w:szCs w:val="18"/>
              </w:rPr>
              <w:t>bsidios y Subvenciones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4400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Ayudas Sociales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780,125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2,780,125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256%</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4500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Pensiones y Jubilaciones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color w:val="000000"/>
                <w:sz w:val="18"/>
                <w:szCs w:val="18"/>
              </w:rPr>
            </w:pPr>
            <w:r w:rsidRPr="003640CD">
              <w:rPr>
                <w:rFonts w:cs="Calibri"/>
                <w:color w:val="000000"/>
                <w:sz w:val="18"/>
                <w:szCs w:val="18"/>
              </w:rPr>
              <w:t xml:space="preserve"> $                            100,000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159,423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259,423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63%</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4600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Transferencias a Fideicomisos, Mandatos y Análogos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4700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Transferencias a la Seguridad Social</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4800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Donativos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4900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Transferencias al Exterior</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5000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BIENES MUEBLES, INMUEBLES E INTANGIBLES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5,110,000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3,124,025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1,985,975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-164%</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5100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Mobiliario y Equipo de Administración</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101,967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116,967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15%</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5200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Mobiliario y Equipo Educacional y Recreativo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25,000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25,000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5300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Pr>
                <w:rFonts w:cs="Calibri"/>
                <w:sz w:val="18"/>
                <w:szCs w:val="18"/>
              </w:rPr>
              <w:t>Equ</w:t>
            </w:r>
            <w:r w:rsidRPr="003640CD">
              <w:rPr>
                <w:rFonts w:cs="Calibri"/>
                <w:sz w:val="18"/>
                <w:szCs w:val="18"/>
              </w:rPr>
              <w:t>ipo e Instrumental Médico y de Laboratorio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5400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Vehículos y Equipo de Transporte</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3,820,000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2,120,000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1,700,000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-180%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5500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Equipo de Defensa y Seguridad</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1,000,000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5600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Maquinaria, Otros Equipos y Herramientas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250,000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80,991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169,009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-309%</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5700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Activos Biológicos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5800 </w:t>
            </w:r>
          </w:p>
        </w:tc>
        <w:tc>
          <w:tcPr>
            <w:tcW w:w="2551" w:type="dxa"/>
            <w:tcBorders>
              <w:top w:val="single" w:sz="4" w:space="0" w:color="92D050"/>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Bienes Inmuebles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5900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Activos Intangibles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6000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INVERSIÓN PÚBLICA</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30,732,394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15,462,491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15,269,903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-199%</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6100 </w:t>
            </w:r>
          </w:p>
        </w:tc>
        <w:tc>
          <w:tcPr>
            <w:tcW w:w="2551" w:type="dxa"/>
            <w:tcBorders>
              <w:top w:val="nil"/>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Obra Pública en Bienes de Dominio Público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30,732,394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15,462,491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15,269,903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-199%</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6200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Obra Pública en Bienes de Dominio Propios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6300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Proyectos Productivos y Acciones de Fomento</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lastRenderedPageBreak/>
              <w:t xml:space="preserve">7000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INVERSIONES FINANCIERAS Y OTRAS PROVISIONES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130,000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130,000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7100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Inversiones para el Fomento de Actividades Productivas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7200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Acciones y Participaciones de Capital</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7300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Compra de Títulos y Valores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7400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Pr>
                <w:rFonts w:cs="Calibri"/>
                <w:sz w:val="18"/>
                <w:szCs w:val="18"/>
              </w:rPr>
              <w:t>Conces</w:t>
            </w:r>
            <w:r w:rsidRPr="003640CD">
              <w:rPr>
                <w:rFonts w:cs="Calibri"/>
                <w:sz w:val="18"/>
                <w:szCs w:val="18"/>
              </w:rPr>
              <w:t>ión de Préstamos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7500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Inversiones en Fideicomisos, Mandatos y Otros Análogos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7600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Otras Inversiones Financieras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00"/>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7900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Provisiones para Contingencias y Otras Erogaciones Especiales</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130,000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130,000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8000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PARTICIPACIONES Y APORTACIONES</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 xml:space="preserve">9000 </w:t>
            </w:r>
          </w:p>
        </w:tc>
        <w:tc>
          <w:tcPr>
            <w:tcW w:w="2551" w:type="dxa"/>
            <w:tcBorders>
              <w:top w:val="single" w:sz="4" w:space="0" w:color="92D050"/>
              <w:left w:val="nil"/>
              <w:bottom w:val="single" w:sz="4" w:space="0" w:color="92D050"/>
              <w:right w:val="single" w:sz="4" w:space="0" w:color="92D050"/>
            </w:tcBorders>
            <w:shd w:val="clear" w:color="000000" w:fill="00A79D"/>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DEUDA PÚBLICA</w:t>
            </w:r>
          </w:p>
        </w:tc>
        <w:tc>
          <w:tcPr>
            <w:tcW w:w="1656" w:type="dxa"/>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9,376,752 </w:t>
            </w:r>
          </w:p>
        </w:tc>
        <w:tc>
          <w:tcPr>
            <w:tcW w:w="1604" w:type="dxa"/>
            <w:gridSpan w:val="3"/>
            <w:tcBorders>
              <w:top w:val="nil"/>
              <w:left w:val="nil"/>
              <w:bottom w:val="single" w:sz="4" w:space="0" w:color="92D050"/>
              <w:right w:val="single" w:sz="4" w:space="0" w:color="92D050"/>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5,839,102 </w:t>
            </w:r>
          </w:p>
        </w:tc>
        <w:tc>
          <w:tcPr>
            <w:tcW w:w="1560" w:type="dxa"/>
            <w:tcBorders>
              <w:top w:val="nil"/>
              <w:left w:val="nil"/>
              <w:bottom w:val="single" w:sz="4" w:space="0" w:color="92D050"/>
              <w:right w:val="nil"/>
            </w:tcBorders>
            <w:shd w:val="clear" w:color="000000" w:fill="00A79D"/>
            <w:noWrap/>
            <w:vAlign w:val="center"/>
            <w:hideMark/>
          </w:tcPr>
          <w:p w:rsidR="00C731B1" w:rsidRPr="003640CD" w:rsidRDefault="00C731B1" w:rsidP="00C731B1">
            <w:pPr>
              <w:spacing w:after="0" w:line="240" w:lineRule="auto"/>
              <w:rPr>
                <w:rFonts w:cs="Calibri"/>
                <w:b/>
                <w:bCs/>
                <w:color w:val="FFFFFF"/>
                <w:sz w:val="18"/>
                <w:szCs w:val="18"/>
              </w:rPr>
            </w:pPr>
            <w:r w:rsidRPr="003640CD">
              <w:rPr>
                <w:rFonts w:cs="Calibri"/>
                <w:b/>
                <w:bCs/>
                <w:color w:val="FFFFFF"/>
                <w:sz w:val="18"/>
                <w:szCs w:val="18"/>
              </w:rPr>
              <w:t xml:space="preserve"> $            3,537,650 </w:t>
            </w:r>
          </w:p>
        </w:tc>
        <w:tc>
          <w:tcPr>
            <w:tcW w:w="1559" w:type="dxa"/>
            <w:tcBorders>
              <w:top w:val="nil"/>
              <w:left w:val="single" w:sz="4" w:space="0" w:color="auto"/>
              <w:bottom w:val="single" w:sz="4" w:space="0" w:color="92D050"/>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color w:val="FFFFFF"/>
                <w:sz w:val="18"/>
                <w:szCs w:val="18"/>
              </w:rPr>
            </w:pPr>
            <w:r w:rsidRPr="003640CD">
              <w:rPr>
                <w:rFonts w:cs="Calibri"/>
                <w:b/>
                <w:bCs/>
                <w:color w:val="FFFFFF"/>
                <w:sz w:val="18"/>
                <w:szCs w:val="18"/>
              </w:rPr>
              <w:t>-161%</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9100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Amortización de la Deuda Pública</w:t>
            </w:r>
          </w:p>
        </w:tc>
        <w:tc>
          <w:tcPr>
            <w:tcW w:w="1656" w:type="dxa"/>
            <w:tcBorders>
              <w:top w:val="nil"/>
              <w:left w:val="nil"/>
              <w:bottom w:val="single" w:sz="4" w:space="0" w:color="92D050"/>
              <w:right w:val="single" w:sz="4" w:space="0" w:color="92D050"/>
            </w:tcBorders>
            <w:shd w:val="clear" w:color="000000" w:fill="FFFFFF"/>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323,259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324,259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32318%</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9200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Intereses de la Deuda Pública</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3,053,493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159,897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3,213,390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1910%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9300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Comisiones de la Deuda Pública</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9400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Gastos de la Deuda Pública</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9500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Costo por Coberturas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9600 </w:t>
            </w:r>
          </w:p>
        </w:tc>
        <w:tc>
          <w:tcPr>
            <w:tcW w:w="2551" w:type="dxa"/>
            <w:tcBorders>
              <w:top w:val="single" w:sz="4" w:space="0" w:color="92D050"/>
              <w:left w:val="nil"/>
              <w:bottom w:val="single" w:sz="4" w:space="0" w:color="92D050"/>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Apoyos Financieros</w:t>
            </w:r>
          </w:p>
        </w:tc>
        <w:tc>
          <w:tcPr>
            <w:tcW w:w="1656" w:type="dxa"/>
            <w:tcBorders>
              <w:top w:val="nil"/>
              <w:left w:val="nil"/>
              <w:bottom w:val="single" w:sz="4" w:space="0" w:color="92D050"/>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#¡DIV/0!</w:t>
            </w:r>
          </w:p>
        </w:tc>
      </w:tr>
      <w:tr w:rsidR="00C731B1" w:rsidRPr="003640CD" w:rsidTr="00C731B1">
        <w:trPr>
          <w:trHeight w:val="315"/>
        </w:trPr>
        <w:tc>
          <w:tcPr>
            <w:tcW w:w="988" w:type="dxa"/>
            <w:tcBorders>
              <w:top w:val="nil"/>
              <w:left w:val="single" w:sz="4" w:space="0" w:color="auto"/>
              <w:bottom w:val="nil"/>
              <w:right w:val="single" w:sz="4" w:space="0" w:color="92D050"/>
            </w:tcBorders>
            <w:shd w:val="clear" w:color="auto" w:fill="auto"/>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 xml:space="preserve">9900 </w:t>
            </w:r>
          </w:p>
        </w:tc>
        <w:tc>
          <w:tcPr>
            <w:tcW w:w="2551" w:type="dxa"/>
            <w:tcBorders>
              <w:top w:val="single" w:sz="4" w:space="0" w:color="92D050"/>
              <w:left w:val="nil"/>
              <w:bottom w:val="nil"/>
              <w:right w:val="single" w:sz="4" w:space="0" w:color="92D050"/>
            </w:tcBorders>
            <w:shd w:val="clear" w:color="auto" w:fill="auto"/>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Adeudos de Ejercicios Fiscales Anteriores (ADEFAS)</w:t>
            </w:r>
          </w:p>
        </w:tc>
        <w:tc>
          <w:tcPr>
            <w:tcW w:w="1656" w:type="dxa"/>
            <w:tcBorders>
              <w:top w:val="nil"/>
              <w:left w:val="nil"/>
              <w:bottom w:val="nil"/>
              <w:right w:val="single" w:sz="4" w:space="0" w:color="92D050"/>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6,000,000 </w:t>
            </w:r>
          </w:p>
        </w:tc>
        <w:tc>
          <w:tcPr>
            <w:tcW w:w="1604" w:type="dxa"/>
            <w:gridSpan w:val="3"/>
            <w:tcBorders>
              <w:top w:val="nil"/>
              <w:left w:val="nil"/>
              <w:bottom w:val="single" w:sz="4" w:space="0" w:color="92D050"/>
              <w:right w:val="single" w:sz="4" w:space="0" w:color="92D050"/>
            </w:tcBorders>
            <w:shd w:val="clear" w:color="000000" w:fill="FFF2D4"/>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6,000,000 </w:t>
            </w:r>
          </w:p>
        </w:tc>
        <w:tc>
          <w:tcPr>
            <w:tcW w:w="1560" w:type="dxa"/>
            <w:tcBorders>
              <w:top w:val="nil"/>
              <w:left w:val="nil"/>
              <w:bottom w:val="single" w:sz="4" w:space="0" w:color="92D050"/>
              <w:right w:val="nil"/>
            </w:tcBorders>
            <w:shd w:val="clear" w:color="auto" w:fill="auto"/>
            <w:noWrap/>
            <w:vAlign w:val="center"/>
            <w:hideMark/>
          </w:tcPr>
          <w:p w:rsidR="00C731B1" w:rsidRPr="003640CD" w:rsidRDefault="00C731B1" w:rsidP="00C731B1">
            <w:pPr>
              <w:spacing w:after="0" w:line="240" w:lineRule="auto"/>
              <w:rPr>
                <w:rFonts w:cs="Calibri"/>
                <w:sz w:val="18"/>
                <w:szCs w:val="18"/>
              </w:rPr>
            </w:pPr>
            <w:r w:rsidRPr="003640CD">
              <w:rPr>
                <w:rFonts w:cs="Calibri"/>
                <w:sz w:val="18"/>
                <w:szCs w:val="18"/>
              </w:rPr>
              <w:t xml:space="preserve"> $                           - </w:t>
            </w:r>
          </w:p>
        </w:tc>
        <w:tc>
          <w:tcPr>
            <w:tcW w:w="1559" w:type="dxa"/>
            <w:tcBorders>
              <w:top w:val="nil"/>
              <w:left w:val="single" w:sz="4" w:space="0" w:color="auto"/>
              <w:bottom w:val="single" w:sz="4" w:space="0" w:color="92D050"/>
              <w:right w:val="single" w:sz="4" w:space="0" w:color="auto"/>
            </w:tcBorders>
            <w:shd w:val="clear" w:color="000000" w:fill="FFF2D4"/>
            <w:noWrap/>
            <w:vAlign w:val="center"/>
            <w:hideMark/>
          </w:tcPr>
          <w:p w:rsidR="00C731B1" w:rsidRPr="003640CD" w:rsidRDefault="00C731B1" w:rsidP="00C731B1">
            <w:pPr>
              <w:spacing w:after="0" w:line="240" w:lineRule="auto"/>
              <w:jc w:val="center"/>
              <w:rPr>
                <w:rFonts w:cs="Calibri"/>
                <w:sz w:val="18"/>
                <w:szCs w:val="18"/>
              </w:rPr>
            </w:pPr>
            <w:r w:rsidRPr="003640CD">
              <w:rPr>
                <w:rFonts w:cs="Calibri"/>
                <w:sz w:val="18"/>
                <w:szCs w:val="18"/>
              </w:rPr>
              <w:t>-100%</w:t>
            </w:r>
          </w:p>
        </w:tc>
      </w:tr>
      <w:tr w:rsidR="00C731B1" w:rsidRPr="003640CD" w:rsidTr="00C731B1">
        <w:trPr>
          <w:trHeight w:val="315"/>
        </w:trPr>
        <w:tc>
          <w:tcPr>
            <w:tcW w:w="3539" w:type="dxa"/>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C731B1" w:rsidRPr="003640CD" w:rsidRDefault="00C731B1" w:rsidP="00C731B1">
            <w:pPr>
              <w:spacing w:after="0" w:line="240" w:lineRule="auto"/>
              <w:jc w:val="right"/>
              <w:rPr>
                <w:rFonts w:cs="Calibri"/>
                <w:b/>
                <w:bCs/>
                <w:i/>
                <w:iCs/>
                <w:color w:val="FFFFFF"/>
                <w:sz w:val="18"/>
                <w:szCs w:val="18"/>
              </w:rPr>
            </w:pPr>
            <w:r w:rsidRPr="003640CD">
              <w:rPr>
                <w:rFonts w:cs="Calibri"/>
                <w:b/>
                <w:bCs/>
                <w:i/>
                <w:iCs/>
                <w:color w:val="FFFFFF"/>
                <w:sz w:val="18"/>
                <w:szCs w:val="18"/>
              </w:rPr>
              <w:t>TOTAL DE EGRESOS</w:t>
            </w:r>
          </w:p>
        </w:tc>
        <w:tc>
          <w:tcPr>
            <w:tcW w:w="1656" w:type="dxa"/>
            <w:tcBorders>
              <w:top w:val="single" w:sz="4" w:space="0" w:color="92D050"/>
              <w:left w:val="nil"/>
              <w:bottom w:val="single" w:sz="4" w:space="0" w:color="auto"/>
              <w:right w:val="single" w:sz="4" w:space="0" w:color="92D050"/>
            </w:tcBorders>
            <w:shd w:val="clear" w:color="000000" w:fill="00A79D"/>
            <w:noWrap/>
            <w:vAlign w:val="bottom"/>
            <w:hideMark/>
          </w:tcPr>
          <w:p w:rsidR="00C731B1" w:rsidRPr="003640CD" w:rsidRDefault="00C731B1" w:rsidP="00C731B1">
            <w:pPr>
              <w:spacing w:after="0" w:line="240" w:lineRule="auto"/>
              <w:rPr>
                <w:rFonts w:cs="Calibri"/>
                <w:b/>
                <w:bCs/>
                <w:i/>
                <w:iCs/>
                <w:color w:val="FFFFFF"/>
                <w:sz w:val="18"/>
                <w:szCs w:val="18"/>
              </w:rPr>
            </w:pPr>
            <w:r w:rsidRPr="003640CD">
              <w:rPr>
                <w:rFonts w:cs="Calibri"/>
                <w:b/>
                <w:bCs/>
                <w:i/>
                <w:iCs/>
                <w:color w:val="FFFFFF"/>
                <w:sz w:val="18"/>
                <w:szCs w:val="18"/>
              </w:rPr>
              <w:t xml:space="preserve"> $           140,436,356 </w:t>
            </w:r>
          </w:p>
        </w:tc>
        <w:tc>
          <w:tcPr>
            <w:tcW w:w="1604" w:type="dxa"/>
            <w:gridSpan w:val="3"/>
            <w:tcBorders>
              <w:top w:val="nil"/>
              <w:left w:val="nil"/>
              <w:bottom w:val="single" w:sz="4" w:space="0" w:color="auto"/>
              <w:right w:val="nil"/>
            </w:tcBorders>
            <w:shd w:val="clear" w:color="000000" w:fill="00A79D"/>
            <w:noWrap/>
            <w:vAlign w:val="bottom"/>
            <w:hideMark/>
          </w:tcPr>
          <w:p w:rsidR="00C731B1" w:rsidRPr="003640CD" w:rsidRDefault="00C731B1" w:rsidP="00C731B1">
            <w:pPr>
              <w:spacing w:after="0" w:line="240" w:lineRule="auto"/>
              <w:rPr>
                <w:rFonts w:cs="Calibri"/>
                <w:b/>
                <w:bCs/>
                <w:i/>
                <w:iCs/>
                <w:color w:val="FFFFFF"/>
                <w:sz w:val="18"/>
                <w:szCs w:val="18"/>
              </w:rPr>
            </w:pPr>
            <w:r w:rsidRPr="003640CD">
              <w:rPr>
                <w:rFonts w:cs="Calibri"/>
                <w:b/>
                <w:bCs/>
                <w:i/>
                <w:iCs/>
                <w:color w:val="FFFFFF"/>
                <w:sz w:val="18"/>
                <w:szCs w:val="18"/>
              </w:rPr>
              <w:t xml:space="preserve">-$              8,776,934 </w:t>
            </w:r>
          </w:p>
        </w:tc>
        <w:tc>
          <w:tcPr>
            <w:tcW w:w="1560" w:type="dxa"/>
            <w:tcBorders>
              <w:top w:val="nil"/>
              <w:left w:val="single" w:sz="4" w:space="0" w:color="92D050"/>
              <w:bottom w:val="single" w:sz="4" w:space="0" w:color="auto"/>
              <w:right w:val="nil"/>
            </w:tcBorders>
            <w:shd w:val="clear" w:color="000000" w:fill="00A79D"/>
            <w:noWrap/>
            <w:vAlign w:val="bottom"/>
            <w:hideMark/>
          </w:tcPr>
          <w:p w:rsidR="00C731B1" w:rsidRPr="003640CD" w:rsidRDefault="00C731B1" w:rsidP="00C731B1">
            <w:pPr>
              <w:spacing w:after="0" w:line="240" w:lineRule="auto"/>
              <w:rPr>
                <w:rFonts w:cs="Calibri"/>
                <w:b/>
                <w:bCs/>
                <w:i/>
                <w:iCs/>
                <w:color w:val="FFFFFF"/>
                <w:sz w:val="18"/>
                <w:szCs w:val="18"/>
              </w:rPr>
            </w:pPr>
            <w:r w:rsidRPr="003640CD">
              <w:rPr>
                <w:rFonts w:cs="Calibri"/>
                <w:b/>
                <w:bCs/>
                <w:i/>
                <w:iCs/>
                <w:color w:val="FFFFFF"/>
                <w:sz w:val="18"/>
                <w:szCs w:val="18"/>
              </w:rPr>
              <w:t xml:space="preserve"> $       131,659,422 </w:t>
            </w:r>
          </w:p>
        </w:tc>
        <w:tc>
          <w:tcPr>
            <w:tcW w:w="1559" w:type="dxa"/>
            <w:tcBorders>
              <w:top w:val="nil"/>
              <w:left w:val="single" w:sz="4" w:space="0" w:color="auto"/>
              <w:bottom w:val="single" w:sz="4" w:space="0" w:color="auto"/>
              <w:right w:val="single" w:sz="4" w:space="0" w:color="auto"/>
            </w:tcBorders>
            <w:shd w:val="clear" w:color="000000" w:fill="00A79D"/>
            <w:noWrap/>
            <w:vAlign w:val="center"/>
            <w:hideMark/>
          </w:tcPr>
          <w:p w:rsidR="00C731B1" w:rsidRPr="003640CD" w:rsidRDefault="00C731B1" w:rsidP="00C731B1">
            <w:pPr>
              <w:spacing w:after="0" w:line="240" w:lineRule="auto"/>
              <w:jc w:val="center"/>
              <w:rPr>
                <w:rFonts w:cs="Calibri"/>
                <w:b/>
                <w:bCs/>
                <w:i/>
                <w:iCs/>
                <w:color w:val="FFFFFF"/>
                <w:sz w:val="18"/>
                <w:szCs w:val="18"/>
              </w:rPr>
            </w:pPr>
            <w:r w:rsidRPr="003640CD">
              <w:rPr>
                <w:rFonts w:cs="Calibri"/>
                <w:b/>
                <w:bCs/>
                <w:i/>
                <w:iCs/>
                <w:color w:val="FFFFFF"/>
                <w:sz w:val="18"/>
                <w:szCs w:val="18"/>
              </w:rPr>
              <w:t>-1600.06%</w:t>
            </w:r>
          </w:p>
        </w:tc>
      </w:tr>
    </w:tbl>
    <w:p w:rsidR="00C731B1" w:rsidRDefault="00C731B1" w:rsidP="00DD7F83">
      <w:pPr>
        <w:pStyle w:val="Sinespaciado"/>
        <w:ind w:left="567" w:right="900"/>
        <w:jc w:val="both"/>
        <w:rPr>
          <w:rFonts w:ascii="Times New Roman" w:hAnsi="Times New Roman"/>
          <w:lang w:val="es-ES" w:eastAsia="es-ES"/>
        </w:rPr>
      </w:pPr>
    </w:p>
    <w:p w:rsidR="00711298" w:rsidRPr="00833CB2" w:rsidRDefault="00711298" w:rsidP="00711298">
      <w:pPr>
        <w:pStyle w:val="Sinespaciado"/>
        <w:ind w:left="567" w:right="900"/>
        <w:jc w:val="both"/>
        <w:rPr>
          <w:rFonts w:ascii="Times New Roman" w:hAnsi="Times New Roman"/>
        </w:rPr>
      </w:pPr>
      <w:r>
        <w:rPr>
          <w:rFonts w:ascii="Times New Roman" w:hAnsi="Times New Roman"/>
          <w:b/>
        </w:rPr>
        <w:t xml:space="preserve">SEGUNDO.- </w:t>
      </w:r>
      <w:r w:rsidR="001E4C6D">
        <w:rPr>
          <w:rFonts w:ascii="Times New Roman" w:hAnsi="Times New Roman"/>
        </w:rPr>
        <w:t>SE SOLICITA AL TESORERO ENCARGADO DE LA HACIENDA MUNICIPAL, PARA QUE FORMALICE LAS MODIFICACIONES PROPUESTAS AQUÍ PRESENTADAS AL PRESUPUESTO DEL EJERCICIO FISCAL 2019; ASI MISMO GIRE LOS OFICIOS CORRESPONDIENTES PARA DAR AVISO A LAS INSTANCIAS A QUE HAYA LUGAR.</w:t>
      </w:r>
    </w:p>
    <w:p w:rsidR="00711298" w:rsidRDefault="00711298" w:rsidP="00711298">
      <w:pPr>
        <w:pStyle w:val="Sinespaciado"/>
        <w:ind w:right="900"/>
        <w:jc w:val="both"/>
        <w:rPr>
          <w:rFonts w:ascii="Times New Roman" w:hAnsi="Times New Roman"/>
          <w:b/>
        </w:rPr>
      </w:pPr>
    </w:p>
    <w:p w:rsidR="00711298" w:rsidRPr="00870D67" w:rsidRDefault="00711298" w:rsidP="00711298">
      <w:pPr>
        <w:pStyle w:val="Sinespaciado"/>
        <w:ind w:left="567" w:right="900"/>
        <w:jc w:val="both"/>
        <w:rPr>
          <w:rFonts w:ascii="Times New Roman" w:hAnsi="Times New Roman"/>
          <w:b/>
        </w:rPr>
      </w:pPr>
      <w:r w:rsidRPr="00833CB2">
        <w:rPr>
          <w:rFonts w:ascii="Times New Roman" w:hAnsi="Times New Roman"/>
          <w:b/>
        </w:rPr>
        <w:t>TERCERO.</w:t>
      </w:r>
      <w:r>
        <w:rPr>
          <w:rFonts w:ascii="Times New Roman" w:hAnsi="Times New Roman"/>
        </w:rPr>
        <w:t xml:space="preserve">- 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711298" w:rsidRDefault="00711298" w:rsidP="00711298">
      <w:pPr>
        <w:pStyle w:val="Encabezado"/>
        <w:tabs>
          <w:tab w:val="clear" w:pos="4419"/>
          <w:tab w:val="clear" w:pos="8838"/>
        </w:tabs>
        <w:ind w:right="-93"/>
        <w:jc w:val="both"/>
        <w:rPr>
          <w:rFonts w:ascii="Times New Roman" w:hAnsi="Times New Roman"/>
          <w:b/>
        </w:rPr>
      </w:pPr>
    </w:p>
    <w:p w:rsidR="00711298" w:rsidRDefault="00711298" w:rsidP="0071129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711298" w:rsidRDefault="00711298" w:rsidP="00163E56">
      <w:pPr>
        <w:pStyle w:val="Encabezado"/>
        <w:tabs>
          <w:tab w:val="clear" w:pos="4419"/>
          <w:tab w:val="clear" w:pos="8838"/>
        </w:tabs>
        <w:ind w:right="-93"/>
        <w:jc w:val="both"/>
        <w:rPr>
          <w:rFonts w:ascii="Times New Roman" w:eastAsia="SimSun" w:hAnsi="Times New Roman"/>
          <w:lang w:val="es-ES" w:eastAsia="es-ES"/>
        </w:rPr>
      </w:pPr>
    </w:p>
    <w:p w:rsidR="00163E56" w:rsidRDefault="00163E56" w:rsidP="00163E56">
      <w:pPr>
        <w:pStyle w:val="Encabezado"/>
        <w:tabs>
          <w:tab w:val="clear" w:pos="4419"/>
          <w:tab w:val="clear" w:pos="8838"/>
        </w:tabs>
        <w:ind w:right="-93"/>
        <w:jc w:val="both"/>
        <w:rPr>
          <w:rFonts w:ascii="Times New Roman" w:eastAsia="SimSun" w:hAnsi="Times New Roman"/>
          <w:lang w:val="es-ES" w:eastAsia="es-ES"/>
        </w:rPr>
      </w:pPr>
    </w:p>
    <w:p w:rsidR="00AB2ED3" w:rsidRDefault="00163E56" w:rsidP="00024605">
      <w:pPr>
        <w:pStyle w:val="Encabezado"/>
        <w:tabs>
          <w:tab w:val="clear" w:pos="4419"/>
          <w:tab w:val="clear" w:pos="8838"/>
        </w:tabs>
        <w:ind w:right="-93"/>
        <w:jc w:val="both"/>
        <w:rPr>
          <w:rFonts w:ascii="Times New Roman" w:eastAsia="SimSun" w:hAnsi="Times New Roman"/>
          <w:lang w:val="es-ES" w:eastAsia="es-ES"/>
        </w:rPr>
      </w:pPr>
      <w:r w:rsidRPr="00163E56">
        <w:rPr>
          <w:rFonts w:ascii="Times New Roman" w:eastAsia="SimSun" w:hAnsi="Times New Roman"/>
          <w:b/>
          <w:lang w:val="es-ES" w:eastAsia="es-ES"/>
        </w:rPr>
        <w:t>DECIMO PRIMER PUNTO</w:t>
      </w:r>
      <w:r w:rsidR="00DD7F83">
        <w:rPr>
          <w:rFonts w:ascii="Times New Roman" w:eastAsia="SimSun" w:hAnsi="Times New Roman"/>
          <w:lang w:val="es-ES" w:eastAsia="es-ES"/>
        </w:rPr>
        <w:t>.-</w:t>
      </w:r>
      <w:r w:rsidR="00056286">
        <w:rPr>
          <w:rFonts w:ascii="Times New Roman" w:eastAsia="SimSun" w:hAnsi="Times New Roman"/>
          <w:lang w:val="es-ES" w:eastAsia="es-ES"/>
        </w:rPr>
        <w:t xml:space="preserve"> </w:t>
      </w:r>
      <w:r w:rsidR="00AB2ED3">
        <w:rPr>
          <w:rFonts w:ascii="Times New Roman" w:eastAsia="SimSun" w:hAnsi="Times New Roman"/>
          <w:lang w:val="es-ES" w:eastAsia="es-ES"/>
        </w:rPr>
        <w:t>Asuntos varios</w:t>
      </w:r>
    </w:p>
    <w:p w:rsidR="00AB2ED3" w:rsidRDefault="00AB2ED3" w:rsidP="00024605">
      <w:pPr>
        <w:pStyle w:val="Encabezado"/>
        <w:tabs>
          <w:tab w:val="clear" w:pos="4419"/>
          <w:tab w:val="clear" w:pos="8838"/>
        </w:tabs>
        <w:ind w:right="-93"/>
        <w:jc w:val="both"/>
        <w:rPr>
          <w:rFonts w:ascii="Times New Roman" w:eastAsia="SimSun" w:hAnsi="Times New Roman"/>
          <w:lang w:val="es-ES" w:eastAsia="es-ES"/>
        </w:rPr>
      </w:pPr>
    </w:p>
    <w:p w:rsidR="00024605" w:rsidRDefault="00024605" w:rsidP="00024605">
      <w:pPr>
        <w:pStyle w:val="Encabezado"/>
        <w:tabs>
          <w:tab w:val="clear" w:pos="4419"/>
          <w:tab w:val="clear" w:pos="8838"/>
        </w:tabs>
        <w:ind w:right="-93"/>
        <w:jc w:val="both"/>
        <w:rPr>
          <w:rFonts w:ascii="Times New Roman" w:eastAsia="SimSun" w:hAnsi="Times New Roman"/>
          <w:lang w:val="es-ES" w:eastAsia="es-ES"/>
        </w:rPr>
      </w:pPr>
    </w:p>
    <w:p w:rsidR="00163E56" w:rsidRPr="00097A86" w:rsidRDefault="00DD7F83" w:rsidP="00097A86">
      <w:pPr>
        <w:spacing w:after="120" w:line="240" w:lineRule="auto"/>
        <w:ind w:right="567"/>
        <w:jc w:val="both"/>
        <w:rPr>
          <w:rFonts w:ascii="Times New Roman" w:eastAsia="SimSun" w:hAnsi="Times New Roman"/>
          <w:lang w:val="es-ES" w:eastAsia="es-ES"/>
        </w:rPr>
      </w:pPr>
      <w:r>
        <w:rPr>
          <w:rFonts w:ascii="Times New Roman" w:hAnsi="Times New Roman"/>
          <w:b/>
          <w:smallCaps/>
        </w:rPr>
        <w:t>DECIMO SEGUNDO</w:t>
      </w:r>
      <w:r w:rsidR="00056286" w:rsidRPr="00056286">
        <w:rPr>
          <w:rFonts w:ascii="Times New Roman" w:hAnsi="Times New Roman"/>
          <w:b/>
          <w:smallCaps/>
        </w:rPr>
        <w:t xml:space="preserve"> PUNTO.-</w:t>
      </w:r>
      <w:r w:rsidR="00056286">
        <w:rPr>
          <w:rFonts w:ascii="Times New Roman" w:hAnsi="Times New Roman"/>
          <w:smallCaps/>
        </w:rPr>
        <w:t xml:space="preserve"> </w:t>
      </w:r>
      <w:r w:rsidR="00163E56" w:rsidRPr="007A628E">
        <w:rPr>
          <w:rFonts w:ascii="Times New Roman" w:hAnsi="Times New Roman"/>
          <w:lang w:val="es-ES"/>
        </w:rPr>
        <w:t>Formal clausura de la sesión del Ayuntamiento.</w:t>
      </w:r>
    </w:p>
    <w:p w:rsidR="00200388" w:rsidRPr="00C54D64" w:rsidRDefault="00200388" w:rsidP="007C40DB">
      <w:pPr>
        <w:pStyle w:val="Sinespaciado"/>
        <w:ind w:right="-93"/>
        <w:jc w:val="both"/>
        <w:rPr>
          <w:rFonts w:ascii="Times New Roman" w:hAnsi="Times New Roman"/>
          <w:b/>
        </w:rPr>
      </w:pPr>
      <w:bookmarkStart w:id="8" w:name="_Hlk485302683"/>
      <w:bookmarkStart w:id="9" w:name="_Hlk483476455"/>
      <w:bookmarkStart w:id="10" w:name="_Hlk485643533"/>
      <w:bookmarkStart w:id="11" w:name="_Hlk487456255"/>
      <w:bookmarkStart w:id="12" w:name="_Hlk494188277"/>
      <w:bookmarkStart w:id="13" w:name="_Hlk497985892"/>
      <w:bookmarkEnd w:id="4"/>
      <w:bookmarkEnd w:id="5"/>
      <w:bookmarkEnd w:id="6"/>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sidR="00455982">
        <w:rPr>
          <w:rFonts w:ascii="Times New Roman" w:hAnsi="Times New Roman"/>
        </w:rPr>
        <w:t xml:space="preserve"> </w:t>
      </w:r>
      <w:r w:rsidR="00DD7F83">
        <w:rPr>
          <w:rFonts w:ascii="Times New Roman" w:hAnsi="Times New Roman"/>
        </w:rPr>
        <w:t xml:space="preserve">Trigésima Primera </w:t>
      </w:r>
      <w:r w:rsidR="00B35BE5">
        <w:rPr>
          <w:rFonts w:ascii="Times New Roman" w:hAnsi="Times New Roman"/>
        </w:rPr>
        <w:t>Sesión Ordi</w:t>
      </w:r>
      <w:r w:rsidR="00DC0AD3">
        <w:rPr>
          <w:rFonts w:ascii="Times New Roman" w:hAnsi="Times New Roman"/>
        </w:rPr>
        <w:t>naria celebrada el día de hoy</w:t>
      </w:r>
      <w:r w:rsidR="00F13B36">
        <w:rPr>
          <w:rFonts w:ascii="Times New Roman" w:hAnsi="Times New Roman"/>
        </w:rPr>
        <w:t xml:space="preserve"> </w:t>
      </w:r>
      <w:r w:rsidR="00DD7F83">
        <w:rPr>
          <w:rFonts w:ascii="Times New Roman" w:hAnsi="Times New Roman"/>
        </w:rPr>
        <w:t>28</w:t>
      </w:r>
      <w:r w:rsidR="00056286">
        <w:rPr>
          <w:rFonts w:ascii="Times New Roman" w:hAnsi="Times New Roman"/>
        </w:rPr>
        <w:t xml:space="preserve"> de Abril del año </w:t>
      </w:r>
      <w:r w:rsidR="00501C65">
        <w:rPr>
          <w:rFonts w:ascii="Times New Roman" w:hAnsi="Times New Roman"/>
        </w:rPr>
        <w:t>2020 y le informo que no habiendo más asuntos a tratar, puede proceder a la clausura correspondiente</w:t>
      </w:r>
      <w:r w:rsidRPr="00EB43EA">
        <w:rPr>
          <w:rFonts w:ascii="Times New Roman" w:hAnsi="Times New Roman"/>
        </w:rPr>
        <w:t>.»</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4F331C">
        <w:rPr>
          <w:rFonts w:ascii="Times New Roman" w:hAnsi="Times New Roman"/>
          <w:b/>
          <w:smallCaps/>
        </w:rPr>
        <w:t xml:space="preserve"> Municipal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Pr="006361F1">
        <w:rPr>
          <w:rFonts w:ascii="Times New Roman" w:hAnsi="Times New Roman"/>
        </w:rPr>
        <w:t>las</w:t>
      </w:r>
      <w:r w:rsidR="0035310F">
        <w:rPr>
          <w:rFonts w:ascii="Times New Roman" w:hAnsi="Times New Roman"/>
        </w:rPr>
        <w:t xml:space="preserve"> </w:t>
      </w:r>
      <w:r w:rsidR="00DD7F83">
        <w:rPr>
          <w:rFonts w:ascii="Times New Roman" w:hAnsi="Times New Roman"/>
        </w:rPr>
        <w:t>12:00 doce</w:t>
      </w:r>
      <w:r w:rsidR="007471C8">
        <w:rPr>
          <w:rFonts w:ascii="Times New Roman" w:hAnsi="Times New Roman"/>
        </w:rPr>
        <w:t xml:space="preserve"> </w:t>
      </w:r>
      <w:r w:rsidR="001E4C6D">
        <w:rPr>
          <w:rFonts w:ascii="Times New Roman" w:hAnsi="Times New Roman"/>
        </w:rPr>
        <w:t xml:space="preserve">horas del </w:t>
      </w:r>
      <w:r w:rsidR="00E1036E">
        <w:rPr>
          <w:rFonts w:ascii="Times New Roman" w:hAnsi="Times New Roman"/>
        </w:rPr>
        <w:t>día 28 veintiocho</w:t>
      </w:r>
      <w:r w:rsidR="00056286">
        <w:rPr>
          <w:rFonts w:ascii="Times New Roman" w:hAnsi="Times New Roman"/>
        </w:rPr>
        <w:t xml:space="preserve"> de Abril del año 2020 dos mil veinte</w:t>
      </w:r>
      <w:r>
        <w:rPr>
          <w:rFonts w:ascii="Times New Roman" w:hAnsi="Times New Roman"/>
        </w:rPr>
        <w:t xml:space="preserve"> </w:t>
      </w:r>
      <w:r w:rsidRPr="005E4892">
        <w:rPr>
          <w:rFonts w:ascii="Times New Roman" w:hAnsi="Times New Roman"/>
        </w:rPr>
        <w:t>declaro formalmente la clausura de esta</w:t>
      </w:r>
      <w:r w:rsidR="00B35BE5">
        <w:rPr>
          <w:rFonts w:ascii="Times New Roman" w:hAnsi="Times New Roman"/>
        </w:rPr>
        <w:t xml:space="preserve"> </w:t>
      </w:r>
      <w:r w:rsidR="00056286">
        <w:rPr>
          <w:rFonts w:ascii="Times New Roman" w:hAnsi="Times New Roman"/>
        </w:rPr>
        <w:t>Trigésima</w:t>
      </w:r>
      <w:r w:rsidR="00E1036E">
        <w:rPr>
          <w:rFonts w:ascii="Times New Roman" w:hAnsi="Times New Roman"/>
        </w:rPr>
        <w:t xml:space="preserve"> Primera</w:t>
      </w:r>
      <w:r w:rsidR="00056286">
        <w:rPr>
          <w:rFonts w:ascii="Times New Roman" w:hAnsi="Times New Roman"/>
        </w:rPr>
        <w:t xml:space="preserve"> Sesión Ordinaria de Ayuntamiento.</w:t>
      </w:r>
      <w:r>
        <w:rPr>
          <w:rFonts w:ascii="Times New Roman" w:hAnsi="Times New Roman"/>
        </w:rPr>
        <w:t xml:space="preserve"> </w:t>
      </w:r>
    </w:p>
    <w:p w:rsidR="00056286" w:rsidRPr="00EB43EA" w:rsidRDefault="00056286" w:rsidP="007C40DB">
      <w:pPr>
        <w:spacing w:after="0" w:line="240" w:lineRule="auto"/>
        <w:ind w:right="-93"/>
        <w:jc w:val="both"/>
        <w:rPr>
          <w:rFonts w:ascii="Times New Roman" w:hAnsi="Times New Roman"/>
        </w:rPr>
      </w:pPr>
    </w:p>
    <w:p w:rsidR="00496DD4" w:rsidRDefault="007C40DB" w:rsidP="00DB7237">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DB7237">
        <w:rPr>
          <w:rFonts w:ascii="Times New Roman" w:hAnsi="Times New Roman"/>
        </w:rPr>
        <w:t>Municipal del Estado de Jalisco.</w:t>
      </w:r>
    </w:p>
    <w:p w:rsidR="00CF665C" w:rsidRDefault="00CF665C" w:rsidP="007C40DB">
      <w:pPr>
        <w:spacing w:line="240" w:lineRule="auto"/>
        <w:rPr>
          <w:rFonts w:ascii="Times New Roman" w:hAnsi="Times New Roman"/>
        </w:rPr>
      </w:pPr>
    </w:p>
    <w:p w:rsidR="00CF665C" w:rsidRDefault="00CF665C" w:rsidP="007C40DB">
      <w:pPr>
        <w:spacing w:line="240" w:lineRule="auto"/>
        <w:rPr>
          <w:rFonts w:ascii="Times New Roman" w:hAnsi="Times New Roman"/>
        </w:rPr>
      </w:pPr>
    </w:p>
    <w:p w:rsidR="00496DD4"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2848" behindDoc="0" locked="0" layoutInCell="1" allowOverlap="1" wp14:anchorId="26E505F0" wp14:editId="3B219211">
                <wp:simplePos x="0" y="0"/>
                <wp:positionH relativeFrom="column">
                  <wp:posOffset>2815590</wp:posOffset>
                </wp:positionH>
                <wp:positionV relativeFrom="paragraph">
                  <wp:posOffset>7620</wp:posOffset>
                </wp:positionV>
                <wp:extent cx="3143250" cy="8286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828675"/>
                        </a:xfrm>
                        <a:prstGeom prst="rect">
                          <a:avLst/>
                        </a:prstGeom>
                        <a:noFill/>
                        <a:ln w="6350">
                          <a:noFill/>
                        </a:ln>
                        <a:effectLst/>
                      </wps:spPr>
                      <wps:txbx>
                        <w:txbxContent>
                          <w:p w:rsidR="001F5D4D" w:rsidRDefault="001F5D4D" w:rsidP="0001026B">
                            <w:pPr>
                              <w:pBdr>
                                <w:bottom w:val="single" w:sz="12" w:space="1" w:color="auto"/>
                              </w:pBdr>
                            </w:pPr>
                          </w:p>
                          <w:p w:rsidR="001F5D4D" w:rsidRPr="00454779" w:rsidRDefault="001F5D4D" w:rsidP="0001026B">
                            <w:pPr>
                              <w:jc w:val="center"/>
                              <w:rPr>
                                <w:rFonts w:ascii="Times New Roman" w:hAnsi="Times New Roman"/>
                                <w:b/>
                                <w:smallCaps/>
                              </w:rPr>
                            </w:pPr>
                            <w:r>
                              <w:rPr>
                                <w:rFonts w:ascii="Times New Roman" w:hAnsi="Times New Roman"/>
                                <w:b/>
                                <w:smallCaps/>
                              </w:rPr>
                              <w:t>Hugo Flores López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E505F0" id="_x0000_t202" coordsize="21600,21600" o:spt="202" path="m,l,21600r21600,l21600,xe">
                <v:stroke joinstyle="miter"/>
                <v:path gradientshapeok="t" o:connecttype="rect"/>
              </v:shapetype>
              <v:shape id="Cuadro de texto 7" o:spid="_x0000_s1026" type="#_x0000_t202" style="position:absolute;margin-left:221.7pt;margin-top:.6pt;width:247.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" filled="f" stroked="f" strokeweight=".5pt">
                <v:path arrowok="t"/>
                <v:textbox>
                  <w:txbxContent>
                    <w:p w:rsidR="001F5D4D" w:rsidRDefault="001F5D4D" w:rsidP="0001026B">
                      <w:pPr>
                        <w:pBdr>
                          <w:bottom w:val="single" w:sz="12" w:space="1" w:color="auto"/>
                        </w:pBdr>
                      </w:pPr>
                    </w:p>
                    <w:p w:rsidR="001F5D4D" w:rsidRPr="00454779" w:rsidRDefault="001F5D4D" w:rsidP="0001026B">
                      <w:pPr>
                        <w:jc w:val="center"/>
                        <w:rPr>
                          <w:rFonts w:ascii="Times New Roman" w:hAnsi="Times New Roman"/>
                          <w:b/>
                          <w:smallCaps/>
                        </w:rPr>
                      </w:pPr>
                      <w:r>
                        <w:rPr>
                          <w:rFonts w:ascii="Times New Roman" w:hAnsi="Times New Roman"/>
                          <w:b/>
                          <w:smallCaps/>
                        </w:rPr>
                        <w:t>Hugo Flores López</w:t>
                      </w:r>
                    </w:p>
                  </w:txbxContent>
                </v:textbox>
              </v:shape>
            </w:pict>
          </mc:Fallback>
        </mc:AlternateContent>
      </w:r>
      <w:r w:rsidR="0001026B" w:rsidRPr="003D3ACA">
        <w:rPr>
          <w:rFonts w:ascii="Times New Roman" w:hAnsi="Times New Roman"/>
          <w:noProof/>
        </w:rPr>
        <mc:AlternateContent>
          <mc:Choice Requires="wps">
            <w:drawing>
              <wp:anchor distT="0" distB="0" distL="114300" distR="114300" simplePos="0" relativeHeight="251660800" behindDoc="0" locked="0" layoutInCell="1" allowOverlap="1" wp14:anchorId="11ED73C4" wp14:editId="5D7ED4A8">
                <wp:simplePos x="0" y="0"/>
                <wp:positionH relativeFrom="column">
                  <wp:posOffset>0</wp:posOffset>
                </wp:positionH>
                <wp:positionV relativeFrom="paragraph">
                  <wp:posOffset>0</wp:posOffset>
                </wp:positionV>
                <wp:extent cx="280035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62025"/>
                        </a:xfrm>
                        <a:prstGeom prst="rect">
                          <a:avLst/>
                        </a:prstGeom>
                        <a:noFill/>
                        <a:ln w="6350">
                          <a:noFill/>
                        </a:ln>
                        <a:effectLst/>
                      </wps:spPr>
                      <wps:txbx>
                        <w:txbxContent>
                          <w:p w:rsidR="001F5D4D" w:rsidRDefault="001F5D4D" w:rsidP="0001026B">
                            <w:pPr>
                              <w:pBdr>
                                <w:bottom w:val="single" w:sz="12" w:space="1" w:color="auto"/>
                              </w:pBdr>
                            </w:pPr>
                          </w:p>
                          <w:p w:rsidR="001F5D4D" w:rsidRDefault="001F5D4D" w:rsidP="0001026B">
                            <w:pPr>
                              <w:jc w:val="center"/>
                              <w:rPr>
                                <w:rFonts w:ascii="Times New Roman" w:hAnsi="Times New Roman"/>
                                <w:b/>
                                <w:smallCaps/>
                              </w:rPr>
                            </w:pPr>
                            <w:r>
                              <w:rPr>
                                <w:rFonts w:ascii="Times New Roman" w:hAnsi="Times New Roman"/>
                                <w:b/>
                                <w:smallCaps/>
                              </w:rPr>
                              <w:t>Ma. del Carmen Bravo Arias</w:t>
                            </w:r>
                          </w:p>
                          <w:p w:rsidR="001F5D4D" w:rsidRDefault="001F5D4D" w:rsidP="0001026B">
                            <w:pPr>
                              <w:jc w:val="center"/>
                              <w:rPr>
                                <w:rFonts w:ascii="Times New Roman" w:hAnsi="Times New Roman"/>
                                <w:b/>
                                <w:smallCaps/>
                              </w:rPr>
                            </w:pPr>
                          </w:p>
                          <w:p w:rsidR="001F5D4D" w:rsidRDefault="001F5D4D" w:rsidP="0001026B">
                            <w:pPr>
                              <w:jc w:val="center"/>
                              <w:rPr>
                                <w:rFonts w:ascii="Times New Roman" w:hAnsi="Times New Roman"/>
                                <w:b/>
                                <w:smallCaps/>
                              </w:rPr>
                            </w:pPr>
                          </w:p>
                          <w:p w:rsidR="001F5D4D" w:rsidRPr="00454779" w:rsidRDefault="001F5D4D" w:rsidP="0001026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D73C4" id="Cuadro de texto 6" o:spid="_x0000_s1027" type="#_x0000_t202" style="position:absolute;margin-left:0;margin-top:0;width:220.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" filled="f" stroked="f" strokeweight=".5pt">
                <v:path arrowok="t"/>
                <v:textbox>
                  <w:txbxContent>
                    <w:p w:rsidR="001F5D4D" w:rsidRDefault="001F5D4D" w:rsidP="0001026B">
                      <w:pPr>
                        <w:pBdr>
                          <w:bottom w:val="single" w:sz="12" w:space="1" w:color="auto"/>
                        </w:pBdr>
                      </w:pPr>
                    </w:p>
                    <w:p w:rsidR="001F5D4D" w:rsidRDefault="001F5D4D" w:rsidP="0001026B">
                      <w:pPr>
                        <w:jc w:val="center"/>
                        <w:rPr>
                          <w:rFonts w:ascii="Times New Roman" w:hAnsi="Times New Roman"/>
                          <w:b/>
                          <w:smallCaps/>
                        </w:rPr>
                      </w:pPr>
                      <w:r>
                        <w:rPr>
                          <w:rFonts w:ascii="Times New Roman" w:hAnsi="Times New Roman"/>
                          <w:b/>
                          <w:smallCaps/>
                        </w:rPr>
                        <w:t>Ma. del Carmen Bravo Arias</w:t>
                      </w:r>
                    </w:p>
                    <w:p w:rsidR="001F5D4D" w:rsidRDefault="001F5D4D" w:rsidP="0001026B">
                      <w:pPr>
                        <w:jc w:val="center"/>
                        <w:rPr>
                          <w:rFonts w:ascii="Times New Roman" w:hAnsi="Times New Roman"/>
                          <w:b/>
                          <w:smallCaps/>
                        </w:rPr>
                      </w:pPr>
                    </w:p>
                    <w:p w:rsidR="001F5D4D" w:rsidRDefault="001F5D4D" w:rsidP="0001026B">
                      <w:pPr>
                        <w:jc w:val="center"/>
                        <w:rPr>
                          <w:rFonts w:ascii="Times New Roman" w:hAnsi="Times New Roman"/>
                          <w:b/>
                          <w:smallCaps/>
                        </w:rPr>
                      </w:pPr>
                    </w:p>
                    <w:p w:rsidR="001F5D4D" w:rsidRPr="00454779" w:rsidRDefault="001F5D4D" w:rsidP="0001026B">
                      <w:pPr>
                        <w:jc w:val="center"/>
                        <w:rPr>
                          <w:rFonts w:ascii="Times New Roman" w:hAnsi="Times New Roman"/>
                          <w:b/>
                          <w:smallCaps/>
                        </w:rPr>
                      </w:pPr>
                    </w:p>
                  </w:txbxContent>
                </v:textbox>
              </v:shape>
            </w:pict>
          </mc:Fallback>
        </mc:AlternateContent>
      </w:r>
    </w:p>
    <w:p w:rsidR="0098292B" w:rsidRDefault="0098292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DB7237" w:rsidRDefault="00DB7237" w:rsidP="007C40DB">
      <w:pPr>
        <w:spacing w:line="240" w:lineRule="auto"/>
        <w:rPr>
          <w:rFonts w:ascii="Times New Roman" w:hAnsi="Times New Roman"/>
        </w:rPr>
      </w:pPr>
    </w:p>
    <w:p w:rsidR="00F17E61" w:rsidRDefault="00F17E61" w:rsidP="007C40DB">
      <w:pPr>
        <w:spacing w:line="240" w:lineRule="auto"/>
        <w:rPr>
          <w:rFonts w:ascii="Times New Roman" w:hAnsi="Times New Roman"/>
        </w:rPr>
      </w:pPr>
    </w:p>
    <w:p w:rsidR="00097A86" w:rsidRDefault="00097A86" w:rsidP="007C40DB">
      <w:pPr>
        <w:spacing w:line="240" w:lineRule="auto"/>
        <w:rPr>
          <w:rFonts w:ascii="Times New Roman" w:hAnsi="Times New Roman"/>
        </w:rPr>
      </w:pPr>
    </w:p>
    <w:p w:rsidR="00501C65"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3872" behindDoc="0" locked="0" layoutInCell="1" allowOverlap="1" wp14:anchorId="65B1228C" wp14:editId="578735D1">
                <wp:simplePos x="0" y="0"/>
                <wp:positionH relativeFrom="column">
                  <wp:posOffset>3034664</wp:posOffset>
                </wp:positionH>
                <wp:positionV relativeFrom="paragraph">
                  <wp:posOffset>126365</wp:posOffset>
                </wp:positionV>
                <wp:extent cx="2962275" cy="12477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247775"/>
                        </a:xfrm>
                        <a:prstGeom prst="rect">
                          <a:avLst/>
                        </a:prstGeom>
                        <a:noFill/>
                        <a:ln w="6350">
                          <a:noFill/>
                        </a:ln>
                        <a:effectLst/>
                      </wps:spPr>
                      <wps:txbx>
                        <w:txbxContent>
                          <w:p w:rsidR="001F5D4D" w:rsidRDefault="001F5D4D" w:rsidP="006E776B">
                            <w:pPr>
                              <w:pBdr>
                                <w:bottom w:val="single" w:sz="12" w:space="1" w:color="auto"/>
                              </w:pBdr>
                            </w:pPr>
                          </w:p>
                          <w:p w:rsidR="001F5D4D" w:rsidRPr="00454779" w:rsidRDefault="001F5D4D" w:rsidP="006E776B">
                            <w:pPr>
                              <w:jc w:val="center"/>
                              <w:rPr>
                                <w:rFonts w:ascii="Times New Roman" w:hAnsi="Times New Roman"/>
                                <w:b/>
                                <w:smallCaps/>
                              </w:rPr>
                            </w:pPr>
                            <w:r>
                              <w:rPr>
                                <w:rFonts w:ascii="Times New Roman" w:hAnsi="Times New Roman"/>
                                <w:b/>
                                <w:smallCaps/>
                              </w:rPr>
                              <w:t>Salvador Enciso Díaz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B1228C" id="Cuadro de texto 3" o:spid="_x0000_s1028" type="#_x0000_t202" style="position:absolute;margin-left:238.95pt;margin-top:9.95pt;width:233.25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" filled="f" stroked="f" strokeweight=".5pt">
                <v:path arrowok="t"/>
                <v:textbox>
                  <w:txbxContent>
                    <w:p w:rsidR="001F5D4D" w:rsidRDefault="001F5D4D" w:rsidP="006E776B">
                      <w:pPr>
                        <w:pBdr>
                          <w:bottom w:val="single" w:sz="12" w:space="1" w:color="auto"/>
                        </w:pBdr>
                      </w:pPr>
                    </w:p>
                    <w:p w:rsidR="001F5D4D" w:rsidRPr="00454779" w:rsidRDefault="001F5D4D" w:rsidP="006E776B">
                      <w:pPr>
                        <w:jc w:val="center"/>
                        <w:rPr>
                          <w:rFonts w:ascii="Times New Roman" w:hAnsi="Times New Roman"/>
                          <w:b/>
                          <w:smallCaps/>
                        </w:rPr>
                      </w:pPr>
                      <w:r>
                        <w:rPr>
                          <w:rFonts w:ascii="Times New Roman" w:hAnsi="Times New Roman"/>
                          <w:b/>
                          <w:smallCaps/>
                        </w:rPr>
                        <w:t>Salvador Enciso Díaz</w:t>
                      </w:r>
                    </w:p>
                  </w:txbxContent>
                </v:textbox>
              </v:shape>
            </w:pict>
          </mc:Fallback>
        </mc:AlternateContent>
      </w:r>
      <w:r w:rsidRPr="003D3ACA">
        <w:rPr>
          <w:rFonts w:ascii="Times New Roman" w:hAnsi="Times New Roman"/>
          <w:noProof/>
        </w:rPr>
        <mc:AlternateContent>
          <mc:Choice Requires="wps">
            <w:drawing>
              <wp:anchor distT="0" distB="0" distL="114300" distR="114300" simplePos="0" relativeHeight="251655680" behindDoc="0" locked="0" layoutInCell="1" allowOverlap="1" wp14:anchorId="79286E69" wp14:editId="1F20AA08">
                <wp:simplePos x="0" y="0"/>
                <wp:positionH relativeFrom="column">
                  <wp:posOffset>-3810</wp:posOffset>
                </wp:positionH>
                <wp:positionV relativeFrom="paragraph">
                  <wp:posOffset>142874</wp:posOffset>
                </wp:positionV>
                <wp:extent cx="2800350" cy="10953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095375"/>
                        </a:xfrm>
                        <a:prstGeom prst="rect">
                          <a:avLst/>
                        </a:prstGeom>
                        <a:noFill/>
                        <a:ln w="6350">
                          <a:noFill/>
                        </a:ln>
                        <a:effectLst/>
                      </wps:spPr>
                      <wps:txbx>
                        <w:txbxContent>
                          <w:p w:rsidR="001F5D4D" w:rsidRDefault="001F5D4D" w:rsidP="006E776B">
                            <w:pPr>
                              <w:pBdr>
                                <w:bottom w:val="single" w:sz="12" w:space="1" w:color="auto"/>
                              </w:pBdr>
                            </w:pPr>
                          </w:p>
                          <w:p w:rsidR="001F5D4D" w:rsidRDefault="001F5D4D" w:rsidP="006E776B">
                            <w:pPr>
                              <w:jc w:val="center"/>
                              <w:rPr>
                                <w:rFonts w:ascii="Times New Roman" w:hAnsi="Times New Roman"/>
                                <w:b/>
                                <w:smallCaps/>
                              </w:rPr>
                            </w:pPr>
                            <w:r>
                              <w:rPr>
                                <w:rFonts w:ascii="Times New Roman" w:hAnsi="Times New Roman"/>
                                <w:b/>
                                <w:smallCaps/>
                              </w:rPr>
                              <w:t>Verónica Ramírez Frausto</w:t>
                            </w:r>
                          </w:p>
                          <w:p w:rsidR="001F5D4D" w:rsidRPr="00454779" w:rsidRDefault="001F5D4D" w:rsidP="006E776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86E69" id="Cuadro de texto 2" o:spid="_x0000_s1029" type="#_x0000_t202" style="position:absolute;margin-left:-.3pt;margin-top:11.25pt;width:220.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" filled="f" stroked="f" strokeweight=".5pt">
                <v:path arrowok="t"/>
                <v:textbox>
                  <w:txbxContent>
                    <w:p w:rsidR="001F5D4D" w:rsidRDefault="001F5D4D" w:rsidP="006E776B">
                      <w:pPr>
                        <w:pBdr>
                          <w:bottom w:val="single" w:sz="12" w:space="1" w:color="auto"/>
                        </w:pBdr>
                      </w:pPr>
                    </w:p>
                    <w:p w:rsidR="001F5D4D" w:rsidRDefault="001F5D4D" w:rsidP="006E776B">
                      <w:pPr>
                        <w:jc w:val="center"/>
                        <w:rPr>
                          <w:rFonts w:ascii="Times New Roman" w:hAnsi="Times New Roman"/>
                          <w:b/>
                          <w:smallCaps/>
                        </w:rPr>
                      </w:pPr>
                      <w:r>
                        <w:rPr>
                          <w:rFonts w:ascii="Times New Roman" w:hAnsi="Times New Roman"/>
                          <w:b/>
                          <w:smallCaps/>
                        </w:rPr>
                        <w:t>Verónica Ramírez Frausto</w:t>
                      </w:r>
                    </w:p>
                    <w:p w:rsidR="001F5D4D" w:rsidRPr="00454779" w:rsidRDefault="001F5D4D" w:rsidP="006E776B">
                      <w:pPr>
                        <w:jc w:val="center"/>
                        <w:rPr>
                          <w:rFonts w:ascii="Times New Roman" w:hAnsi="Times New Roman"/>
                          <w:b/>
                          <w:smallCaps/>
                        </w:rPr>
                      </w:pPr>
                    </w:p>
                  </w:txbxContent>
                </v:textbox>
              </v:shape>
            </w:pict>
          </mc:Fallback>
        </mc:AlternateContent>
      </w:r>
    </w:p>
    <w:p w:rsidR="00097A86" w:rsidRDefault="00097A86" w:rsidP="007C40DB">
      <w:pPr>
        <w:spacing w:line="240" w:lineRule="auto"/>
        <w:rPr>
          <w:rFonts w:ascii="Times New Roman" w:hAnsi="Times New Roman"/>
        </w:rPr>
      </w:pPr>
    </w:p>
    <w:p w:rsidR="001E4C6D" w:rsidRDefault="001E4C6D" w:rsidP="007C40DB">
      <w:pPr>
        <w:spacing w:line="240" w:lineRule="auto"/>
        <w:rPr>
          <w:rFonts w:ascii="Times New Roman" w:hAnsi="Times New Roman"/>
        </w:rPr>
      </w:pPr>
    </w:p>
    <w:p w:rsidR="001E4C6D" w:rsidRDefault="001E4C6D" w:rsidP="007C40DB">
      <w:pPr>
        <w:spacing w:line="240" w:lineRule="auto"/>
        <w:rPr>
          <w:rFonts w:ascii="Times New Roman" w:hAnsi="Times New Roman"/>
        </w:rPr>
      </w:pPr>
    </w:p>
    <w:p w:rsidR="001E4C6D" w:rsidRDefault="001E4C6D" w:rsidP="007C40DB">
      <w:pPr>
        <w:spacing w:line="240" w:lineRule="auto"/>
        <w:rPr>
          <w:rFonts w:ascii="Times New Roman" w:hAnsi="Times New Roman"/>
        </w:rPr>
      </w:pPr>
    </w:p>
    <w:p w:rsidR="001E4C6D" w:rsidRDefault="001E4C6D"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5920" behindDoc="0" locked="0" layoutInCell="1" allowOverlap="1" wp14:anchorId="4327C05C" wp14:editId="670B5FE3">
                <wp:simplePos x="0" y="0"/>
                <wp:positionH relativeFrom="margin">
                  <wp:posOffset>3196590</wp:posOffset>
                </wp:positionH>
                <wp:positionV relativeFrom="paragraph">
                  <wp:posOffset>19685</wp:posOffset>
                </wp:positionV>
                <wp:extent cx="2867025"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838200"/>
                        </a:xfrm>
                        <a:prstGeom prst="rect">
                          <a:avLst/>
                        </a:prstGeom>
                        <a:noFill/>
                        <a:ln w="6350">
                          <a:noFill/>
                        </a:ln>
                        <a:effectLst/>
                      </wps:spPr>
                      <wps:txbx>
                        <w:txbxContent>
                          <w:p w:rsidR="001F5D4D" w:rsidRDefault="001F5D4D" w:rsidP="007C40DB">
                            <w:pPr>
                              <w:pBdr>
                                <w:bottom w:val="single" w:sz="12" w:space="1" w:color="auto"/>
                              </w:pBdr>
                            </w:pPr>
                          </w:p>
                          <w:p w:rsidR="001F5D4D" w:rsidRPr="00454779" w:rsidRDefault="001F5D4D" w:rsidP="00F13B36">
                            <w:pPr>
                              <w:jc w:val="center"/>
                              <w:rPr>
                                <w:rFonts w:ascii="Times New Roman" w:hAnsi="Times New Roman"/>
                                <w:b/>
                                <w:smallCaps/>
                              </w:rPr>
                            </w:pPr>
                            <w:r>
                              <w:rPr>
                                <w:rFonts w:ascii="Times New Roman" w:hAnsi="Times New Roman"/>
                                <w:b/>
                                <w:smallCaps/>
                              </w:rPr>
                              <w:t>José Mateo Ramírez Neri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7C05C" id="Cuadro de texto 14" o:spid="_x0000_s1030" type="#_x0000_t202" style="position:absolute;margin-left:251.7pt;margin-top:1.55pt;width:225.75pt;height:6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" filled="f" stroked="f" strokeweight=".5pt">
                <v:path arrowok="t"/>
                <v:textbox>
                  <w:txbxContent>
                    <w:p w:rsidR="001F5D4D" w:rsidRDefault="001F5D4D" w:rsidP="007C40DB">
                      <w:pPr>
                        <w:pBdr>
                          <w:bottom w:val="single" w:sz="12" w:space="1" w:color="auto"/>
                        </w:pBdr>
                      </w:pPr>
                    </w:p>
                    <w:p w:rsidR="001F5D4D" w:rsidRPr="00454779" w:rsidRDefault="001F5D4D" w:rsidP="00F13B36">
                      <w:pPr>
                        <w:jc w:val="center"/>
                        <w:rPr>
                          <w:rFonts w:ascii="Times New Roman" w:hAnsi="Times New Roman"/>
                          <w:b/>
                          <w:smallCaps/>
                        </w:rPr>
                      </w:pPr>
                      <w:r>
                        <w:rPr>
                          <w:rFonts w:ascii="Times New Roman" w:hAnsi="Times New Roman"/>
                          <w:b/>
                          <w:smallCaps/>
                        </w:rPr>
                        <w:t>José Mateo Ramírez Neri</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52608" behindDoc="0" locked="0" layoutInCell="1" allowOverlap="1" wp14:anchorId="3A6A78D5" wp14:editId="21AA5667">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1F5D4D" w:rsidRDefault="001F5D4D" w:rsidP="007C40DB">
                            <w:pPr>
                              <w:pBdr>
                                <w:bottom w:val="single" w:sz="12" w:space="1" w:color="auto"/>
                              </w:pBdr>
                            </w:pPr>
                          </w:p>
                          <w:p w:rsidR="001F5D4D" w:rsidRPr="00454779" w:rsidRDefault="001F5D4D" w:rsidP="007C40DB">
                            <w:pPr>
                              <w:jc w:val="center"/>
                              <w:rPr>
                                <w:rFonts w:ascii="Times New Roman" w:hAnsi="Times New Roman"/>
                                <w:b/>
                                <w:smallCaps/>
                              </w:rPr>
                            </w:pPr>
                            <w:r>
                              <w:rPr>
                                <w:rFonts w:ascii="Times New Roman" w:hAnsi="Times New Roman"/>
                                <w:b/>
                                <w:smallCaps/>
                              </w:rPr>
                              <w:t>Marcos Merced Cervantes Aviña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A78D5" id="Cuadro de texto 15" o:spid="_x0000_s1031" type="#_x0000_t202" style="position:absolute;margin-left:0;margin-top:0;width:207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" filled="f" stroked="f" strokeweight=".5pt">
                <v:path arrowok="t"/>
                <v:textbox>
                  <w:txbxContent>
                    <w:p w:rsidR="001F5D4D" w:rsidRDefault="001F5D4D" w:rsidP="007C40DB">
                      <w:pPr>
                        <w:pBdr>
                          <w:bottom w:val="single" w:sz="12" w:space="1" w:color="auto"/>
                        </w:pBdr>
                      </w:pPr>
                    </w:p>
                    <w:p w:rsidR="001F5D4D" w:rsidRPr="00454779" w:rsidRDefault="001F5D4D" w:rsidP="007C40DB">
                      <w:pPr>
                        <w:jc w:val="center"/>
                        <w:rPr>
                          <w:rFonts w:ascii="Times New Roman" w:hAnsi="Times New Roman"/>
                          <w:b/>
                          <w:smallCaps/>
                        </w:rPr>
                      </w:pPr>
                      <w:r>
                        <w:rPr>
                          <w:rFonts w:ascii="Times New Roman" w:hAnsi="Times New Roman"/>
                          <w:b/>
                          <w:smallCaps/>
                        </w:rPr>
                        <w:t>Marcos Merced Cervantes Aviña</w:t>
                      </w:r>
                    </w:p>
                  </w:txbxContent>
                </v:textbox>
              </v:shape>
            </w:pict>
          </mc:Fallback>
        </mc:AlternateContent>
      </w:r>
      <w:r>
        <w:rPr>
          <w:rFonts w:ascii="Times New Roman" w:hAnsi="Times New Roman"/>
        </w:rPr>
        <w:t xml:space="preserve"> </w:t>
      </w:r>
    </w:p>
    <w:p w:rsidR="00501C65" w:rsidRDefault="00501C65"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62FA2" w:rsidRDefault="00762FA2" w:rsidP="007C40DB">
      <w:pPr>
        <w:spacing w:line="240" w:lineRule="auto"/>
        <w:rPr>
          <w:rFonts w:ascii="Times New Roman" w:hAnsi="Times New Roman"/>
        </w:rPr>
      </w:pPr>
    </w:p>
    <w:p w:rsidR="00097A86" w:rsidRDefault="00097A86" w:rsidP="007C40DB">
      <w:pPr>
        <w:spacing w:line="240" w:lineRule="auto"/>
        <w:rPr>
          <w:rFonts w:ascii="Times New Roman" w:hAnsi="Times New Roman"/>
        </w:rPr>
      </w:pPr>
    </w:p>
    <w:p w:rsidR="00CF665C" w:rsidRDefault="001E4C6D" w:rsidP="007C40DB">
      <w:pPr>
        <w:spacing w:line="240" w:lineRule="auto"/>
        <w:rPr>
          <w:rFonts w:ascii="Times New Roman" w:hAnsi="Times New Roman"/>
        </w:rPr>
      </w:pPr>
      <w:r w:rsidRPr="008C3EAC">
        <w:rPr>
          <w:rFonts w:ascii="Times New Roman" w:hAnsi="Times New Roman"/>
          <w:noProof/>
        </w:rPr>
        <mc:AlternateContent>
          <mc:Choice Requires="wps">
            <w:drawing>
              <wp:anchor distT="0" distB="0" distL="114300" distR="114300" simplePos="0" relativeHeight="251673088" behindDoc="0" locked="0" layoutInCell="1" allowOverlap="1" wp14:anchorId="7BDF87A1" wp14:editId="496325D9">
                <wp:simplePos x="0" y="0"/>
                <wp:positionH relativeFrom="column">
                  <wp:posOffset>3282315</wp:posOffset>
                </wp:positionH>
                <wp:positionV relativeFrom="paragraph">
                  <wp:posOffset>291465</wp:posOffset>
                </wp:positionV>
                <wp:extent cx="2895600" cy="111442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114425"/>
                        </a:xfrm>
                        <a:prstGeom prst="rect">
                          <a:avLst/>
                        </a:prstGeom>
                        <a:noFill/>
                        <a:ln w="6350">
                          <a:noFill/>
                        </a:ln>
                        <a:effectLst/>
                      </wps:spPr>
                      <wps:txbx>
                        <w:txbxContent>
                          <w:p w:rsidR="001F5D4D" w:rsidRDefault="001F5D4D" w:rsidP="008C3EAC">
                            <w:pPr>
                              <w:pBdr>
                                <w:bottom w:val="single" w:sz="12" w:space="1" w:color="auto"/>
                              </w:pBdr>
                            </w:pPr>
                          </w:p>
                          <w:p w:rsidR="001F5D4D" w:rsidRDefault="001F5D4D" w:rsidP="008C3EAC">
                            <w:pPr>
                              <w:jc w:val="center"/>
                              <w:rPr>
                                <w:rFonts w:ascii="Times New Roman" w:hAnsi="Times New Roman"/>
                                <w:b/>
                                <w:smallCaps/>
                              </w:rPr>
                            </w:pPr>
                            <w:r>
                              <w:rPr>
                                <w:rFonts w:ascii="Times New Roman" w:hAnsi="Times New Roman"/>
                                <w:b/>
                                <w:smallCaps/>
                              </w:rPr>
                              <w:t>Diana Elizabeth Cervantes Bernardo</w:t>
                            </w:r>
                          </w:p>
                          <w:p w:rsidR="001F5D4D" w:rsidRDefault="001F5D4D" w:rsidP="008C3EAC">
                            <w:pPr>
                              <w:jc w:val="center"/>
                              <w:rPr>
                                <w:rFonts w:ascii="Times New Roman" w:hAnsi="Times New Roman"/>
                                <w:b/>
                                <w:smallCaps/>
                              </w:rPr>
                            </w:pPr>
                          </w:p>
                          <w:p w:rsidR="001F5D4D" w:rsidRDefault="001F5D4D" w:rsidP="008C3EAC">
                            <w:pPr>
                              <w:jc w:val="center"/>
                              <w:rPr>
                                <w:rFonts w:ascii="Times New Roman" w:hAnsi="Times New Roman"/>
                                <w:b/>
                                <w:smallCaps/>
                              </w:rPr>
                            </w:pPr>
                          </w:p>
                          <w:p w:rsidR="001F5D4D" w:rsidRDefault="001F5D4D" w:rsidP="008C3EAC">
                            <w:pPr>
                              <w:jc w:val="center"/>
                              <w:rPr>
                                <w:rFonts w:ascii="Times New Roman" w:hAnsi="Times New Roman"/>
                                <w:b/>
                                <w:smallCaps/>
                              </w:rPr>
                            </w:pPr>
                          </w:p>
                          <w:p w:rsidR="001F5D4D" w:rsidRPr="00454779" w:rsidRDefault="001F5D4D" w:rsidP="008C3EAC">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F87A1" id="Cuadro de texto 24" o:spid="_x0000_s1032" type="#_x0000_t202" style="position:absolute;margin-left:258.45pt;margin-top:22.95pt;width:228pt;height:8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" filled="f" stroked="f" strokeweight=".5pt">
                <v:path arrowok="t"/>
                <v:textbox>
                  <w:txbxContent>
                    <w:p w:rsidR="001F5D4D" w:rsidRDefault="001F5D4D" w:rsidP="008C3EAC">
                      <w:pPr>
                        <w:pBdr>
                          <w:bottom w:val="single" w:sz="12" w:space="1" w:color="auto"/>
                        </w:pBdr>
                      </w:pPr>
                    </w:p>
                    <w:p w:rsidR="001F5D4D" w:rsidRDefault="001F5D4D" w:rsidP="008C3EAC">
                      <w:pPr>
                        <w:jc w:val="center"/>
                        <w:rPr>
                          <w:rFonts w:ascii="Times New Roman" w:hAnsi="Times New Roman"/>
                          <w:b/>
                          <w:smallCaps/>
                        </w:rPr>
                      </w:pPr>
                      <w:r>
                        <w:rPr>
                          <w:rFonts w:ascii="Times New Roman" w:hAnsi="Times New Roman"/>
                          <w:b/>
                          <w:smallCaps/>
                        </w:rPr>
                        <w:t>Diana Elizabeth Cervantes Bernardo</w:t>
                      </w:r>
                    </w:p>
                    <w:p w:rsidR="001F5D4D" w:rsidRDefault="001F5D4D" w:rsidP="008C3EAC">
                      <w:pPr>
                        <w:jc w:val="center"/>
                        <w:rPr>
                          <w:rFonts w:ascii="Times New Roman" w:hAnsi="Times New Roman"/>
                          <w:b/>
                          <w:smallCaps/>
                        </w:rPr>
                      </w:pPr>
                    </w:p>
                    <w:p w:rsidR="001F5D4D" w:rsidRDefault="001F5D4D" w:rsidP="008C3EAC">
                      <w:pPr>
                        <w:jc w:val="center"/>
                        <w:rPr>
                          <w:rFonts w:ascii="Times New Roman" w:hAnsi="Times New Roman"/>
                          <w:b/>
                          <w:smallCaps/>
                        </w:rPr>
                      </w:pPr>
                    </w:p>
                    <w:p w:rsidR="001F5D4D" w:rsidRDefault="001F5D4D" w:rsidP="008C3EAC">
                      <w:pPr>
                        <w:jc w:val="center"/>
                        <w:rPr>
                          <w:rFonts w:ascii="Times New Roman" w:hAnsi="Times New Roman"/>
                          <w:b/>
                          <w:smallCaps/>
                        </w:rPr>
                      </w:pPr>
                    </w:p>
                    <w:p w:rsidR="001F5D4D" w:rsidRPr="00454779" w:rsidRDefault="001F5D4D" w:rsidP="008C3EAC">
                      <w:pPr>
                        <w:jc w:val="center"/>
                        <w:rPr>
                          <w:rFonts w:ascii="Times New Roman" w:hAnsi="Times New Roman"/>
                          <w:b/>
                          <w:smallCaps/>
                        </w:rPr>
                      </w:pPr>
                    </w:p>
                  </w:txbxContent>
                </v:textbox>
              </v:shape>
            </w:pict>
          </mc:Fallback>
        </mc:AlternateContent>
      </w:r>
    </w:p>
    <w:p w:rsidR="00762FA2" w:rsidRDefault="002E5A79" w:rsidP="007C40DB">
      <w:pPr>
        <w:spacing w:line="240" w:lineRule="auto"/>
        <w:rPr>
          <w:rFonts w:ascii="Times New Roman" w:hAnsi="Times New Roman"/>
        </w:rPr>
      </w:pPr>
      <w:r w:rsidRPr="00CE1BA2">
        <w:rPr>
          <w:rFonts w:ascii="Times New Roman" w:hAnsi="Times New Roman"/>
          <w:noProof/>
        </w:rPr>
        <mc:AlternateContent>
          <mc:Choice Requires="wps">
            <w:drawing>
              <wp:inline distT="0" distB="0" distL="0" distR="0">
                <wp:extent cx="3038475" cy="1028700"/>
                <wp:effectExtent l="0" t="0" r="0" b="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1028700"/>
                        </a:xfrm>
                        <a:prstGeom prst="rect">
                          <a:avLst/>
                        </a:prstGeom>
                        <a:noFill/>
                        <a:ln w="6350">
                          <a:noFill/>
                        </a:ln>
                        <a:effectLst/>
                      </wps:spPr>
                      <wps:txbx>
                        <w:txbxContent>
                          <w:p w:rsidR="001F5D4D" w:rsidRDefault="001F5D4D" w:rsidP="001E4C6D">
                            <w:pPr>
                              <w:pBdr>
                                <w:bottom w:val="single" w:sz="12" w:space="1" w:color="auto"/>
                              </w:pBdr>
                            </w:pPr>
                          </w:p>
                          <w:p w:rsidR="001F5D4D" w:rsidRDefault="001F5D4D" w:rsidP="001E4C6D">
                            <w:pPr>
                              <w:jc w:val="center"/>
                              <w:rPr>
                                <w:rFonts w:ascii="Times New Roman" w:hAnsi="Times New Roman"/>
                                <w:b/>
                                <w:smallCaps/>
                              </w:rPr>
                            </w:pPr>
                            <w:r>
                              <w:rPr>
                                <w:rFonts w:ascii="Times New Roman" w:hAnsi="Times New Roman"/>
                                <w:b/>
                                <w:smallCaps/>
                              </w:rPr>
                              <w:t>José Juan Vázquez Franco</w:t>
                            </w:r>
                          </w:p>
                          <w:p w:rsidR="001F5D4D" w:rsidRPr="00454779" w:rsidRDefault="001F5D4D" w:rsidP="00170BB5">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 o:spid="_x0000_s1033" type="#_x0000_t202" style="width:239.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" filled="f" stroked="f" strokeweight=".5pt">
                <v:path arrowok="t"/>
                <v:textbox>
                  <w:txbxContent>
                    <w:p w:rsidR="001F5D4D" w:rsidRDefault="001F5D4D" w:rsidP="001E4C6D">
                      <w:pPr>
                        <w:pBdr>
                          <w:bottom w:val="single" w:sz="12" w:space="1" w:color="auto"/>
                        </w:pBdr>
                      </w:pPr>
                    </w:p>
                    <w:p w:rsidR="001F5D4D" w:rsidRDefault="001F5D4D" w:rsidP="001E4C6D">
                      <w:pPr>
                        <w:jc w:val="center"/>
                        <w:rPr>
                          <w:rFonts w:ascii="Times New Roman" w:hAnsi="Times New Roman"/>
                          <w:b/>
                          <w:smallCaps/>
                        </w:rPr>
                      </w:pPr>
                      <w:r>
                        <w:rPr>
                          <w:rFonts w:ascii="Times New Roman" w:hAnsi="Times New Roman"/>
                          <w:b/>
                          <w:smallCaps/>
                        </w:rPr>
                        <w:t>José Juan Vázquez Franco</w:t>
                      </w:r>
                    </w:p>
                    <w:p w:rsidR="001F5D4D" w:rsidRPr="00454779" w:rsidRDefault="001F5D4D" w:rsidP="00170BB5">
                      <w:pPr>
                        <w:rPr>
                          <w:rFonts w:ascii="Times New Roman" w:hAnsi="Times New Roman"/>
                          <w:b/>
                          <w:smallCaps/>
                        </w:rPr>
                      </w:pPr>
                    </w:p>
                  </w:txbxContent>
                </v:textbox>
                <w10:anchorlock/>
              </v:shape>
            </w:pict>
          </mc:Fallback>
        </mc:AlternateContent>
      </w:r>
    </w:p>
    <w:p w:rsidR="00BE6D5B" w:rsidRDefault="008C3EAC" w:rsidP="00BE6D5B">
      <w:pPr>
        <w:spacing w:line="240" w:lineRule="auto"/>
        <w:rPr>
          <w:rFonts w:ascii="Times New Roman" w:hAnsi="Times New Roman"/>
        </w:rPr>
      </w:pPr>
      <w:r w:rsidRPr="00F13B36">
        <w:rPr>
          <w:rFonts w:ascii="Times New Roman" w:hAnsi="Times New Roman"/>
          <w:noProof/>
        </w:rPr>
        <w:lastRenderedPageBreak/>
        <mc:AlternateContent>
          <mc:Choice Requires="wps">
            <w:drawing>
              <wp:anchor distT="0" distB="0" distL="114300" distR="114300" simplePos="0" relativeHeight="251671040" behindDoc="0" locked="0" layoutInCell="1" allowOverlap="1" wp14:anchorId="7C42793B" wp14:editId="1D31BE8D">
                <wp:simplePos x="0" y="0"/>
                <wp:positionH relativeFrom="margin">
                  <wp:posOffset>3444240</wp:posOffset>
                </wp:positionH>
                <wp:positionV relativeFrom="paragraph">
                  <wp:posOffset>286385</wp:posOffset>
                </wp:positionV>
                <wp:extent cx="1819275"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962025"/>
                        </a:xfrm>
                        <a:prstGeom prst="rect">
                          <a:avLst/>
                        </a:prstGeom>
                        <a:noFill/>
                        <a:ln w="6350">
                          <a:noFill/>
                        </a:ln>
                        <a:effectLst/>
                      </wps:spPr>
                      <wps:txbx>
                        <w:txbxContent>
                          <w:p w:rsidR="001F5D4D" w:rsidRPr="00454779" w:rsidRDefault="001F5D4D" w:rsidP="00F13B36">
                            <w:pPr>
                              <w:rPr>
                                <w:rFonts w:ascii="Times New Roman" w:hAnsi="Times New Roman"/>
                                <w:b/>
                                <w:smallCaps/>
                              </w:rPr>
                            </w:pPr>
                            <w:r w:rsidRPr="008C3EAC">
                              <w:rPr>
                                <w:rFonts w:ascii="Times New Roman" w:hAnsi="Times New Roman"/>
                                <w:b/>
                                <w:smallCaps/>
                                <w:noProof/>
                              </w:rPr>
                              <w:drawing>
                                <wp:inline distT="0" distB="0" distL="0" distR="0" wp14:anchorId="0A1D4149" wp14:editId="1F5E42F2">
                                  <wp:extent cx="1630045" cy="5599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59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42793B" id="Cuadro de texto 10" o:spid="_x0000_s1034" type="#_x0000_t202" style="position:absolute;margin-left:271.2pt;margin-top:22.55pt;width:143.25pt;height:75.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" filled="f" stroked="f" strokeweight=".5pt">
                <v:path arrowok="t"/>
                <v:textbox>
                  <w:txbxContent>
                    <w:p w:rsidR="001F5D4D" w:rsidRPr="00454779" w:rsidRDefault="001F5D4D" w:rsidP="00F13B36">
                      <w:pPr>
                        <w:rPr>
                          <w:rFonts w:ascii="Times New Roman" w:hAnsi="Times New Roman"/>
                          <w:b/>
                          <w:smallCaps/>
                        </w:rPr>
                      </w:pPr>
                      <w:r w:rsidRPr="008C3EAC">
                        <w:rPr>
                          <w:rFonts w:ascii="Times New Roman" w:hAnsi="Times New Roman"/>
                          <w:b/>
                          <w:smallCaps/>
                          <w:noProof/>
                        </w:rPr>
                        <w:drawing>
                          <wp:inline distT="0" distB="0" distL="0" distR="0" wp14:anchorId="0A1D4149" wp14:editId="1F5E42F2">
                            <wp:extent cx="1630045" cy="5599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559981"/>
                                    </a:xfrm>
                                    <a:prstGeom prst="rect">
                                      <a:avLst/>
                                    </a:prstGeom>
                                    <a:noFill/>
                                    <a:ln>
                                      <a:noFill/>
                                    </a:ln>
                                  </pic:spPr>
                                </pic:pic>
                              </a:graphicData>
                            </a:graphic>
                          </wp:inline>
                        </w:drawing>
                      </w:r>
                    </w:p>
                  </w:txbxContent>
                </v:textbox>
                <w10:wrap anchorx="margin"/>
              </v:shape>
            </w:pict>
          </mc:Fallback>
        </mc:AlternateContent>
      </w:r>
    </w:p>
    <w:p w:rsidR="00CF665C" w:rsidRDefault="00CF665C" w:rsidP="00CF665C">
      <w:pPr>
        <w:jc w:val="center"/>
        <w:rPr>
          <w:rFonts w:ascii="Times New Roman" w:hAnsi="Times New Roman"/>
          <w:b/>
          <w:smallCaps/>
        </w:rPr>
      </w:pPr>
    </w:p>
    <w:p w:rsidR="00CF665C" w:rsidRPr="00E56FC0" w:rsidRDefault="00CF665C" w:rsidP="00E56FC0">
      <w:pPr>
        <w:rPr>
          <w:rFonts w:ascii="Times New Roman" w:hAnsi="Times New Roman"/>
          <w:b/>
          <w:smallCaps/>
        </w:rPr>
      </w:pPr>
      <w:r w:rsidRPr="00CE1BA2">
        <w:rPr>
          <w:rFonts w:ascii="Times New Roman" w:hAnsi="Times New Roman"/>
          <w:noProof/>
        </w:rPr>
        <mc:AlternateContent>
          <mc:Choice Requires="wps">
            <w:drawing>
              <wp:anchor distT="0" distB="0" distL="114300" distR="114300" simplePos="0" relativeHeight="251654656" behindDoc="0" locked="0" layoutInCell="1" allowOverlap="1" wp14:anchorId="1867F347" wp14:editId="66ECAC47">
                <wp:simplePos x="0" y="0"/>
                <wp:positionH relativeFrom="margin">
                  <wp:posOffset>3053715</wp:posOffset>
                </wp:positionH>
                <wp:positionV relativeFrom="paragraph">
                  <wp:posOffset>11430</wp:posOffset>
                </wp:positionV>
                <wp:extent cx="3162300" cy="7524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752475"/>
                        </a:xfrm>
                        <a:prstGeom prst="rect">
                          <a:avLst/>
                        </a:prstGeom>
                        <a:noFill/>
                        <a:ln w="6350">
                          <a:noFill/>
                        </a:ln>
                        <a:effectLst/>
                      </wps:spPr>
                      <wps:txbx>
                        <w:txbxContent>
                          <w:p w:rsidR="001F5D4D" w:rsidRDefault="001F5D4D" w:rsidP="00CF665C">
                            <w:pPr>
                              <w:pBdr>
                                <w:bottom w:val="single" w:sz="12" w:space="1" w:color="auto"/>
                              </w:pBdr>
                            </w:pPr>
                          </w:p>
                          <w:p w:rsidR="001F5D4D" w:rsidRDefault="001F5D4D" w:rsidP="00097A86">
                            <w:pPr>
                              <w:jc w:val="center"/>
                              <w:rPr>
                                <w:rFonts w:ascii="Times New Roman" w:hAnsi="Times New Roman"/>
                                <w:b/>
                                <w:smallCaps/>
                              </w:rPr>
                            </w:pPr>
                            <w:r>
                              <w:rPr>
                                <w:rFonts w:ascii="Times New Roman" w:hAnsi="Times New Roman"/>
                                <w:b/>
                                <w:smallCaps/>
                              </w:rPr>
                              <w:t>Yareni Alejandra Covarrubias Ferrer</w:t>
                            </w:r>
                          </w:p>
                          <w:p w:rsidR="001F5D4D" w:rsidRPr="00454779" w:rsidRDefault="001F5D4D" w:rsidP="00CF665C">
                            <w:pPr>
                              <w:rPr>
                                <w:rFonts w:ascii="Times New Roman" w:hAnsi="Times New Roman"/>
                                <w:b/>
                                <w:smallCaps/>
                              </w:rPr>
                            </w:pPr>
                          </w:p>
                          <w:p w:rsidR="001F5D4D" w:rsidRPr="00454779" w:rsidRDefault="001F5D4D" w:rsidP="00CF665C">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67F347" id="Cuadro de texto 19" o:spid="_x0000_s1035" type="#_x0000_t202" style="position:absolute;margin-left:240.45pt;margin-top:.9pt;width:249pt;height:5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" filled="f" stroked="f" strokeweight=".5pt">
                <v:path arrowok="t"/>
                <v:textbox>
                  <w:txbxContent>
                    <w:p w:rsidR="001F5D4D" w:rsidRDefault="001F5D4D" w:rsidP="00CF665C">
                      <w:pPr>
                        <w:pBdr>
                          <w:bottom w:val="single" w:sz="12" w:space="1" w:color="auto"/>
                        </w:pBdr>
                      </w:pPr>
                    </w:p>
                    <w:p w:rsidR="001F5D4D" w:rsidRDefault="001F5D4D" w:rsidP="00097A86">
                      <w:pPr>
                        <w:jc w:val="center"/>
                        <w:rPr>
                          <w:rFonts w:ascii="Times New Roman" w:hAnsi="Times New Roman"/>
                          <w:b/>
                          <w:smallCaps/>
                        </w:rPr>
                      </w:pPr>
                      <w:r>
                        <w:rPr>
                          <w:rFonts w:ascii="Times New Roman" w:hAnsi="Times New Roman"/>
                          <w:b/>
                          <w:smallCaps/>
                        </w:rPr>
                        <w:t>Yareni Alejandra Covarrubias Ferrer</w:t>
                      </w:r>
                    </w:p>
                    <w:p w:rsidR="001F5D4D" w:rsidRPr="00454779" w:rsidRDefault="001F5D4D" w:rsidP="00CF665C">
                      <w:pPr>
                        <w:rPr>
                          <w:rFonts w:ascii="Times New Roman" w:hAnsi="Times New Roman"/>
                          <w:b/>
                          <w:smallCaps/>
                        </w:rPr>
                      </w:pPr>
                    </w:p>
                    <w:p w:rsidR="001F5D4D" w:rsidRPr="00454779" w:rsidRDefault="001F5D4D" w:rsidP="00CF665C">
                      <w:pPr>
                        <w:rPr>
                          <w:rFonts w:ascii="Times New Roman" w:hAnsi="Times New Roman"/>
                          <w:b/>
                          <w:smallCaps/>
                        </w:rPr>
                      </w:pPr>
                    </w:p>
                  </w:txbxContent>
                </v:textbox>
                <w10:wrap anchorx="margin"/>
              </v:shape>
            </w:pict>
          </mc:Fallback>
        </mc:AlternateContent>
      </w:r>
      <w:r w:rsidRPr="003D3ACA">
        <w:rPr>
          <w:rFonts w:ascii="Times New Roman" w:hAnsi="Times New Roman"/>
          <w:noProof/>
        </w:rPr>
        <mc:AlternateContent>
          <mc:Choice Requires="wps">
            <w:drawing>
              <wp:inline distT="0" distB="0" distL="0" distR="0" wp14:anchorId="209A168E" wp14:editId="52601B9A">
                <wp:extent cx="2886075" cy="1266825"/>
                <wp:effectExtent l="0" t="0" r="0" b="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266825"/>
                        </a:xfrm>
                        <a:prstGeom prst="rect">
                          <a:avLst/>
                        </a:prstGeom>
                        <a:noFill/>
                        <a:ln w="6350">
                          <a:noFill/>
                        </a:ln>
                        <a:effectLst/>
                      </wps:spPr>
                      <wps:txbx>
                        <w:txbxContent>
                          <w:p w:rsidR="001F5D4D" w:rsidRDefault="001F5D4D" w:rsidP="00097A86">
                            <w:pPr>
                              <w:pBdr>
                                <w:bottom w:val="single" w:sz="12" w:space="1" w:color="auto"/>
                              </w:pBdr>
                            </w:pPr>
                          </w:p>
                          <w:p w:rsidR="001F5D4D" w:rsidRDefault="001F5D4D" w:rsidP="00097A86">
                            <w:pPr>
                              <w:jc w:val="center"/>
                              <w:rPr>
                                <w:rFonts w:ascii="Times New Roman" w:hAnsi="Times New Roman"/>
                                <w:b/>
                                <w:smallCaps/>
                              </w:rPr>
                            </w:pPr>
                            <w:r>
                              <w:rPr>
                                <w:rFonts w:ascii="Times New Roman" w:hAnsi="Times New Roman"/>
                                <w:b/>
                                <w:smallCaps/>
                              </w:rPr>
                              <w:t>Otilia Díaz Enciso</w:t>
                            </w:r>
                          </w:p>
                          <w:p w:rsidR="001F5D4D" w:rsidRDefault="001F5D4D" w:rsidP="00CF665C">
                            <w:pPr>
                              <w:rPr>
                                <w:rFonts w:ascii="Times New Roman" w:hAnsi="Times New Roman"/>
                                <w:b/>
                                <w:smallCaps/>
                              </w:rPr>
                            </w:pPr>
                          </w:p>
                          <w:p w:rsidR="001F5D4D" w:rsidRPr="00454779" w:rsidRDefault="001F5D4D" w:rsidP="00501C65">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A168E" id="Cuadro de texto 8" o:spid="_x0000_s1036" type="#_x0000_t202" style="width:227.2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" filled="f" stroked="f" strokeweight=".5pt">
                <v:path arrowok="t"/>
                <v:textbox>
                  <w:txbxContent>
                    <w:p w:rsidR="001F5D4D" w:rsidRDefault="001F5D4D" w:rsidP="00097A86">
                      <w:pPr>
                        <w:pBdr>
                          <w:bottom w:val="single" w:sz="12" w:space="1" w:color="auto"/>
                        </w:pBdr>
                      </w:pPr>
                    </w:p>
                    <w:p w:rsidR="001F5D4D" w:rsidRDefault="001F5D4D" w:rsidP="00097A86">
                      <w:pPr>
                        <w:jc w:val="center"/>
                        <w:rPr>
                          <w:rFonts w:ascii="Times New Roman" w:hAnsi="Times New Roman"/>
                          <w:b/>
                          <w:smallCaps/>
                        </w:rPr>
                      </w:pPr>
                      <w:r>
                        <w:rPr>
                          <w:rFonts w:ascii="Times New Roman" w:hAnsi="Times New Roman"/>
                          <w:b/>
                          <w:smallCaps/>
                        </w:rPr>
                        <w:t>Otilia Díaz Enciso</w:t>
                      </w:r>
                    </w:p>
                    <w:p w:rsidR="001F5D4D" w:rsidRDefault="001F5D4D" w:rsidP="00CF665C">
                      <w:pPr>
                        <w:rPr>
                          <w:rFonts w:ascii="Times New Roman" w:hAnsi="Times New Roman"/>
                          <w:b/>
                          <w:smallCaps/>
                        </w:rPr>
                      </w:pPr>
                    </w:p>
                    <w:p w:rsidR="001F5D4D" w:rsidRPr="00454779" w:rsidRDefault="001F5D4D" w:rsidP="00501C65">
                      <w:pPr>
                        <w:jc w:val="center"/>
                        <w:rPr>
                          <w:rFonts w:ascii="Times New Roman" w:hAnsi="Times New Roman"/>
                          <w:b/>
                          <w:smallCaps/>
                        </w:rPr>
                      </w:pPr>
                    </w:p>
                  </w:txbxContent>
                </v:textbox>
                <w10:anchorlock/>
              </v:shape>
            </w:pict>
          </mc:Fallback>
        </mc:AlternateContent>
      </w:r>
    </w:p>
    <w:p w:rsidR="00CF665C" w:rsidRDefault="00CF665C" w:rsidP="007C40DB">
      <w:pPr>
        <w:spacing w:line="240" w:lineRule="auto"/>
        <w:rPr>
          <w:rFonts w:ascii="Times New Roman" w:hAnsi="Times New Roman"/>
        </w:rPr>
      </w:pPr>
    </w:p>
    <w:p w:rsidR="007C40DB" w:rsidRPr="00EB43EA"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8512" behindDoc="0" locked="0" layoutInCell="1" allowOverlap="1" wp14:anchorId="4C0FD0DD" wp14:editId="15CC9A09">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1F5D4D" w:rsidRPr="00454779" w:rsidRDefault="001F5D4D" w:rsidP="00AE6BC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0FD0DD" id="Cuadro de texto 17" o:spid="_x0000_s1037" type="#_x0000_t202" style="position:absolute;margin-left:-.7pt;margin-top:22.3pt;width:207pt;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" filled="f" stroked="f" strokeweight=".5pt">
                <v:path arrowok="t"/>
                <v:textbox>
                  <w:txbxContent>
                    <w:p w:rsidR="001F5D4D" w:rsidRPr="00454779" w:rsidRDefault="001F5D4D" w:rsidP="00AE6BCE">
                      <w:pPr>
                        <w:jc w:val="center"/>
                        <w:rPr>
                          <w:rFonts w:ascii="Times New Roman" w:hAnsi="Times New Roman"/>
                          <w:b/>
                          <w:smallCaps/>
                        </w:rPr>
                      </w:pPr>
                    </w:p>
                  </w:txbxContent>
                </v:textbox>
              </v:shape>
            </w:pict>
          </mc:Fallback>
        </mc:AlternateContent>
      </w:r>
      <w:r w:rsidR="00270C7B" w:rsidRPr="00CE1BA2">
        <w:rPr>
          <w:rFonts w:ascii="Times New Roman" w:hAnsi="Times New Roman"/>
          <w:noProof/>
        </w:rPr>
        <mc:AlternateContent>
          <mc:Choice Requires="wps">
            <w:drawing>
              <wp:anchor distT="0" distB="0" distL="114300" distR="114300" simplePos="0" relativeHeight="251653632" behindDoc="0" locked="0" layoutInCell="1" allowOverlap="1" wp14:anchorId="653E0663" wp14:editId="1787E9DF">
                <wp:simplePos x="0" y="0"/>
                <wp:positionH relativeFrom="column">
                  <wp:posOffset>3358515</wp:posOffset>
                </wp:positionH>
                <wp:positionV relativeFrom="paragraph">
                  <wp:posOffset>7620</wp:posOffset>
                </wp:positionV>
                <wp:extent cx="2628900" cy="149923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1F5D4D" w:rsidRDefault="001F5D4D" w:rsidP="007C40DB">
                            <w:pPr>
                              <w:jc w:val="center"/>
                              <w:rPr>
                                <w:rFonts w:ascii="Times New Roman" w:hAnsi="Times New Roman"/>
                                <w:b/>
                                <w:smallCaps/>
                              </w:rPr>
                            </w:pPr>
                          </w:p>
                          <w:p w:rsidR="001F5D4D" w:rsidRDefault="001F5D4D" w:rsidP="007C40DB">
                            <w:pPr>
                              <w:jc w:val="center"/>
                              <w:rPr>
                                <w:rFonts w:ascii="Times New Roman" w:hAnsi="Times New Roman"/>
                                <w:b/>
                                <w:smallCaps/>
                              </w:rPr>
                            </w:pPr>
                          </w:p>
                          <w:p w:rsidR="001F5D4D" w:rsidRPr="00454779" w:rsidRDefault="001F5D4D"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E0663" id="Cuadro de texto 16" o:spid="_x0000_s1038" type="#_x0000_t202" style="position:absolute;margin-left:264.45pt;margin-top:.6pt;width:207pt;height:1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dYRgIAAIoEAAAOAAAAZHJzL2Uyb0RvYy54bWysVN9v2jAQfp+0/8Hy+0hIgZW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" filled="f" stroked="f" strokeweight=".5pt">
                <v:path arrowok="t"/>
                <v:textbox>
                  <w:txbxContent>
                    <w:p w:rsidR="001F5D4D" w:rsidRDefault="001F5D4D" w:rsidP="007C40DB">
                      <w:pPr>
                        <w:jc w:val="center"/>
                        <w:rPr>
                          <w:rFonts w:ascii="Times New Roman" w:hAnsi="Times New Roman"/>
                          <w:b/>
                          <w:smallCaps/>
                        </w:rPr>
                      </w:pPr>
                    </w:p>
                    <w:p w:rsidR="001F5D4D" w:rsidRDefault="001F5D4D" w:rsidP="007C40DB">
                      <w:pPr>
                        <w:jc w:val="center"/>
                        <w:rPr>
                          <w:rFonts w:ascii="Times New Roman" w:hAnsi="Times New Roman"/>
                          <w:b/>
                          <w:smallCaps/>
                        </w:rPr>
                      </w:pPr>
                    </w:p>
                    <w:p w:rsidR="001F5D4D" w:rsidRPr="00454779" w:rsidRDefault="001F5D4D" w:rsidP="007C40DB">
                      <w:pPr>
                        <w:rPr>
                          <w:rFonts w:ascii="Times New Roman" w:hAnsi="Times New Roman"/>
                          <w:b/>
                          <w:smallCaps/>
                        </w:rPr>
                      </w:pPr>
                    </w:p>
                  </w:txbxContent>
                </v:textbox>
              </v:shape>
            </w:pict>
          </mc:Fallback>
        </mc:AlternateContent>
      </w:r>
      <w:r w:rsidR="00B7489C" w:rsidRPr="00CE1BA2">
        <w:rPr>
          <w:rFonts w:ascii="Times New Roman" w:hAnsi="Times New Roman"/>
          <w:noProof/>
        </w:rPr>
        <mc:AlternateContent>
          <mc:Choice Requires="wps">
            <w:drawing>
              <wp:anchor distT="0" distB="0" distL="114300" distR="114300" simplePos="0" relativeHeight="251658752" behindDoc="0" locked="0" layoutInCell="1" allowOverlap="1" wp14:anchorId="5423C4AF" wp14:editId="7B3D6202">
                <wp:simplePos x="0" y="0"/>
                <wp:positionH relativeFrom="column">
                  <wp:posOffset>1634489</wp:posOffset>
                </wp:positionH>
                <wp:positionV relativeFrom="paragraph">
                  <wp:posOffset>11430</wp:posOffset>
                </wp:positionV>
                <wp:extent cx="2847975" cy="10001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000125"/>
                        </a:xfrm>
                        <a:prstGeom prst="rect">
                          <a:avLst/>
                        </a:prstGeom>
                        <a:noFill/>
                        <a:ln w="6350">
                          <a:noFill/>
                        </a:ln>
                        <a:effectLst/>
                      </wps:spPr>
                      <wps:txbx>
                        <w:txbxContent>
                          <w:p w:rsidR="001F5D4D" w:rsidRPr="00454779" w:rsidRDefault="001F5D4D" w:rsidP="00E5763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23C4AF" id="Cuadro de texto 18" o:spid="_x0000_s1039" type="#_x0000_t202" style="position:absolute;margin-left:128.7pt;margin-top:.9pt;width:224.2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" filled="f" stroked="f" strokeweight=".5pt">
                <v:path arrowok="t"/>
                <v:textbox>
                  <w:txbxContent>
                    <w:p w:rsidR="001F5D4D" w:rsidRPr="00454779" w:rsidRDefault="001F5D4D" w:rsidP="00E5763E">
                      <w:pPr>
                        <w:jc w:val="center"/>
                        <w:rPr>
                          <w:rFonts w:ascii="Times New Roman" w:hAnsi="Times New Roman"/>
                          <w:b/>
                          <w:smallCaps/>
                        </w:rPr>
                      </w:pPr>
                    </w:p>
                  </w:txbxContent>
                </v:textbox>
              </v:shape>
            </w:pict>
          </mc:Fallback>
        </mc:AlternateContent>
      </w:r>
      <w:r w:rsidR="00270C7B" w:rsidRPr="00270C7B">
        <w:rPr>
          <w:rFonts w:ascii="Times New Roman" w:hAnsi="Times New Roman"/>
          <w:noProof/>
        </w:rPr>
        <mc:AlternateContent>
          <mc:Choice Requires="wps">
            <w:drawing>
              <wp:anchor distT="0" distB="0" distL="114300" distR="114300" simplePos="0" relativeHeight="251664896" behindDoc="0" locked="0" layoutInCell="1" allowOverlap="1" wp14:anchorId="7CE5F144" wp14:editId="1C65B85D">
                <wp:simplePos x="0" y="0"/>
                <wp:positionH relativeFrom="column">
                  <wp:posOffset>3187065</wp:posOffset>
                </wp:positionH>
                <wp:positionV relativeFrom="paragraph">
                  <wp:posOffset>13336</wp:posOffset>
                </wp:positionV>
                <wp:extent cx="2905125" cy="12763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276350"/>
                        </a:xfrm>
                        <a:prstGeom prst="rect">
                          <a:avLst/>
                        </a:prstGeom>
                        <a:noFill/>
                        <a:ln w="6350">
                          <a:noFill/>
                        </a:ln>
                        <a:effectLst/>
                      </wps:spPr>
                      <wps:txbx>
                        <w:txbxContent>
                          <w:p w:rsidR="001F5D4D" w:rsidRPr="00454779" w:rsidRDefault="001F5D4D" w:rsidP="00270C7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E5F144" id="Cuadro de texto 4" o:spid="_x0000_s1040" type="#_x0000_t202" style="position:absolute;margin-left:250.95pt;margin-top:1.05pt;width:228.75pt;height:1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" filled="f" stroked="f" strokeweight=".5pt">
                <v:path arrowok="t"/>
                <v:textbox>
                  <w:txbxContent>
                    <w:p w:rsidR="001F5D4D" w:rsidRPr="00454779" w:rsidRDefault="001F5D4D" w:rsidP="00270C7B">
                      <w:pPr>
                        <w:jc w:val="cente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50560" behindDoc="0" locked="0" layoutInCell="1" allowOverlap="1" wp14:anchorId="055E889A" wp14:editId="16AB33FF">
                <wp:simplePos x="0" y="0"/>
                <wp:positionH relativeFrom="margin">
                  <wp:posOffset>1672590</wp:posOffset>
                </wp:positionH>
                <wp:positionV relativeFrom="paragraph">
                  <wp:posOffset>20955</wp:posOffset>
                </wp:positionV>
                <wp:extent cx="2914650" cy="22383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1F5D4D" w:rsidRDefault="001F5D4D" w:rsidP="007C40DB">
                            <w:pPr>
                              <w:jc w:val="center"/>
                              <w:rPr>
                                <w:rFonts w:ascii="Times New Roman" w:hAnsi="Times New Roman"/>
                                <w:b/>
                                <w:smallCaps/>
                              </w:rPr>
                            </w:pPr>
                          </w:p>
                          <w:p w:rsidR="001F5D4D" w:rsidRPr="00454779" w:rsidRDefault="001F5D4D" w:rsidP="00F86A53">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5E889A" id="Cuadro de texto 27" o:spid="_x0000_s1041" type="#_x0000_t202" style="position:absolute;margin-left:131.7pt;margin-top:1.65pt;width:229.5pt;height:176.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" filled="f" stroked="f" strokeweight=".5pt">
                <v:path arrowok="t"/>
                <v:textbox>
                  <w:txbxContent>
                    <w:p w:rsidR="001F5D4D" w:rsidRDefault="001F5D4D" w:rsidP="007C40DB">
                      <w:pPr>
                        <w:jc w:val="center"/>
                        <w:rPr>
                          <w:rFonts w:ascii="Times New Roman" w:hAnsi="Times New Roman"/>
                          <w:b/>
                          <w:smallCaps/>
                        </w:rPr>
                      </w:pPr>
                    </w:p>
                    <w:p w:rsidR="001F5D4D" w:rsidRPr="00454779" w:rsidRDefault="001F5D4D" w:rsidP="00F86A53">
                      <w:pPr>
                        <w:rPr>
                          <w:rFonts w:ascii="Times New Roman" w:hAnsi="Times New Roman"/>
                          <w:b/>
                          <w:smallCaps/>
                        </w:rPr>
                      </w:pPr>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666944" behindDoc="0" locked="0" layoutInCell="1" allowOverlap="1" wp14:anchorId="40F66C05" wp14:editId="489AC000">
                <wp:simplePos x="0" y="0"/>
                <wp:positionH relativeFrom="margin">
                  <wp:posOffset>1701164</wp:posOffset>
                </wp:positionH>
                <wp:positionV relativeFrom="paragraph">
                  <wp:posOffset>287655</wp:posOffset>
                </wp:positionV>
                <wp:extent cx="2562225" cy="9620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1F5D4D" w:rsidRDefault="001F5D4D" w:rsidP="007C40DB">
                            <w:pPr>
                              <w:rPr>
                                <w:rFonts w:ascii="Times New Roman" w:hAnsi="Times New Roman"/>
                                <w:b/>
                                <w:smallCaps/>
                              </w:rPr>
                            </w:pPr>
                          </w:p>
                          <w:p w:rsidR="001F5D4D" w:rsidRPr="00454779" w:rsidRDefault="001F5D4D"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F66C05" id="Cuadro de texto 28" o:spid="_x0000_s1042" type="#_x0000_t202" style="position:absolute;margin-left:133.95pt;margin-top:22.65pt;width:201.75pt;height:75.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" filled="f" stroked="f" strokeweight=".5pt">
                <v:path arrowok="t"/>
                <v:textbox>
                  <w:txbxContent>
                    <w:p w:rsidR="001F5D4D" w:rsidRDefault="001F5D4D" w:rsidP="007C40DB">
                      <w:pPr>
                        <w:rPr>
                          <w:rFonts w:ascii="Times New Roman" w:hAnsi="Times New Roman"/>
                          <w:b/>
                          <w:smallCaps/>
                        </w:rPr>
                      </w:pPr>
                    </w:p>
                    <w:p w:rsidR="001F5D4D" w:rsidRPr="00454779" w:rsidRDefault="001F5D4D" w:rsidP="007C40DB">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651584" behindDoc="0" locked="0" layoutInCell="1" allowOverlap="1" wp14:anchorId="73C4A513" wp14:editId="59FDCB61">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1F5D4D" w:rsidRDefault="001F5D4D" w:rsidP="007C40DB">
                            <w:pPr>
                              <w:pBdr>
                                <w:bottom w:val="single" w:sz="12" w:space="1" w:color="auto"/>
                              </w:pBdr>
                            </w:pPr>
                          </w:p>
                          <w:p w:rsidR="001F5D4D" w:rsidRDefault="001F5D4D" w:rsidP="00C2562B">
                            <w:pPr>
                              <w:spacing w:after="0"/>
                              <w:jc w:val="center"/>
                              <w:rPr>
                                <w:rFonts w:ascii="Times New Roman" w:hAnsi="Times New Roman"/>
                                <w:b/>
                                <w:smallCaps/>
                              </w:rPr>
                            </w:pPr>
                            <w:r>
                              <w:rPr>
                                <w:rFonts w:ascii="Times New Roman" w:hAnsi="Times New Roman"/>
                                <w:b/>
                                <w:smallCaps/>
                              </w:rPr>
                              <w:t>Dr. Eduardo Cervantes Aguilar</w:t>
                            </w:r>
                          </w:p>
                          <w:p w:rsidR="001F5D4D" w:rsidRPr="00454779" w:rsidRDefault="001F5D4D" w:rsidP="00C2562B">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C4A513" id="Cuadro de texto 29" o:spid="_x0000_s1043" type="#_x0000_t202" style="position:absolute;margin-left:-2.55pt;margin-top:6.8pt;width:218.25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I0GF9dI&#10;AgAAiQQAAA4AAAAAAAAAAAAAAAAALgIAAGRycy9lMm9Eb2MueG1sUEsBAi0AFAAGAAgAAAAhAC9B&#10;CcneAAAACQEAAA8AAAAAAAAAAAAAAAAAogQAAGRycy9kb3ducmV2LnhtbFBLBQYAAAAABAAEAPMA&#10;AACtBQAAAAA=&#10;" filled="f" stroked="f" strokeweight=".5pt">
                <v:path arrowok="t"/>
                <v:textbox>
                  <w:txbxContent>
                    <w:p w:rsidR="001F5D4D" w:rsidRDefault="001F5D4D" w:rsidP="007C40DB">
                      <w:pPr>
                        <w:pBdr>
                          <w:bottom w:val="single" w:sz="12" w:space="1" w:color="auto"/>
                        </w:pBdr>
                      </w:pPr>
                    </w:p>
                    <w:p w:rsidR="001F5D4D" w:rsidRDefault="001F5D4D" w:rsidP="00C2562B">
                      <w:pPr>
                        <w:spacing w:after="0"/>
                        <w:jc w:val="center"/>
                        <w:rPr>
                          <w:rFonts w:ascii="Times New Roman" w:hAnsi="Times New Roman"/>
                          <w:b/>
                          <w:smallCaps/>
                        </w:rPr>
                      </w:pPr>
                      <w:r>
                        <w:rPr>
                          <w:rFonts w:ascii="Times New Roman" w:hAnsi="Times New Roman"/>
                          <w:b/>
                          <w:smallCaps/>
                        </w:rPr>
                        <w:t>Dr. Eduardo Cervantes Aguilar</w:t>
                      </w:r>
                    </w:p>
                    <w:p w:rsidR="001F5D4D" w:rsidRPr="00454779" w:rsidRDefault="001F5D4D" w:rsidP="00C2562B">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49536" behindDoc="0" locked="0" layoutInCell="1" allowOverlap="1" wp14:anchorId="78701D47" wp14:editId="00203338">
                <wp:simplePos x="0" y="0"/>
                <wp:positionH relativeFrom="column">
                  <wp:posOffset>3110865</wp:posOffset>
                </wp:positionH>
                <wp:positionV relativeFrom="paragraph">
                  <wp:posOffset>86360</wp:posOffset>
                </wp:positionV>
                <wp:extent cx="2628900" cy="20955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1F5D4D" w:rsidRDefault="001F5D4D" w:rsidP="007C40DB">
                            <w:pPr>
                              <w:pBdr>
                                <w:bottom w:val="single" w:sz="12" w:space="1" w:color="auto"/>
                              </w:pBdr>
                            </w:pPr>
                          </w:p>
                          <w:p w:rsidR="001F5D4D" w:rsidRDefault="001F5D4D"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1F5D4D" w:rsidRDefault="001F5D4D"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1F5D4D" w:rsidRDefault="001F5D4D" w:rsidP="007C40DB">
                            <w:pPr>
                              <w:spacing w:line="240" w:lineRule="auto"/>
                              <w:jc w:val="center"/>
                              <w:rPr>
                                <w:rFonts w:ascii="Times New Roman" w:hAnsi="Times New Roman"/>
                                <w:b/>
                                <w:smallCaps/>
                              </w:rPr>
                            </w:pPr>
                            <w:r>
                              <w:rPr>
                                <w:rFonts w:ascii="Times New Roman" w:hAnsi="Times New Roman"/>
                                <w:b/>
                                <w:smallCaps/>
                              </w:rPr>
                              <w:t>doy fe</w:t>
                            </w: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Pr="00454779" w:rsidRDefault="001F5D4D" w:rsidP="007C40DB">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701D47" id="Cuadro de texto 30" o:spid="_x0000_s1044" type="#_x0000_t202" style="position:absolute;margin-left:244.95pt;margin-top:6.8pt;width:207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" filled="f" stroked="f" strokeweight=".5pt">
                <v:path arrowok="t"/>
                <v:textbox>
                  <w:txbxContent>
                    <w:p w:rsidR="001F5D4D" w:rsidRDefault="001F5D4D" w:rsidP="007C40DB">
                      <w:pPr>
                        <w:pBdr>
                          <w:bottom w:val="single" w:sz="12" w:space="1" w:color="auto"/>
                        </w:pBdr>
                      </w:pPr>
                    </w:p>
                    <w:p w:rsidR="001F5D4D" w:rsidRDefault="001F5D4D"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1F5D4D" w:rsidRDefault="001F5D4D"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1F5D4D" w:rsidRDefault="001F5D4D" w:rsidP="007C40DB">
                      <w:pPr>
                        <w:spacing w:line="240" w:lineRule="auto"/>
                        <w:jc w:val="center"/>
                        <w:rPr>
                          <w:rFonts w:ascii="Times New Roman" w:hAnsi="Times New Roman"/>
                          <w:b/>
                          <w:smallCaps/>
                        </w:rPr>
                      </w:pPr>
                      <w:r>
                        <w:rPr>
                          <w:rFonts w:ascii="Times New Roman" w:hAnsi="Times New Roman"/>
                          <w:b/>
                          <w:smallCaps/>
                        </w:rPr>
                        <w:t>doy fe</w:t>
                      </w: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Default="001F5D4D" w:rsidP="007C40DB">
                      <w:pPr>
                        <w:spacing w:line="240" w:lineRule="auto"/>
                        <w:jc w:val="center"/>
                        <w:rPr>
                          <w:rFonts w:ascii="Times New Roman" w:hAnsi="Times New Roman"/>
                          <w:b/>
                          <w:smallCaps/>
                        </w:rPr>
                      </w:pPr>
                    </w:p>
                    <w:p w:rsidR="001F5D4D" w:rsidRPr="00454779" w:rsidRDefault="001F5D4D" w:rsidP="007C40DB">
                      <w:pPr>
                        <w:spacing w:line="240" w:lineRule="auto"/>
                        <w:jc w:val="center"/>
                        <w:rPr>
                          <w:rFonts w:ascii="Times New Roman" w:hAnsi="Times New Roman"/>
                          <w:b/>
                          <w:smallCaps/>
                        </w:rPr>
                      </w:pPr>
                    </w:p>
                  </w:txbxContent>
                </v:textbox>
              </v:shape>
            </w:pict>
          </mc:Fallback>
        </mc:AlternateContent>
      </w:r>
    </w:p>
    <w:p w:rsidR="007C40DB" w:rsidRPr="00EB43EA" w:rsidRDefault="007C40DB" w:rsidP="007C40DB">
      <w:pPr>
        <w:spacing w:line="240" w:lineRule="auto"/>
        <w:rPr>
          <w:rFonts w:ascii="Times New Roman" w:hAnsi="Times New Roman"/>
        </w:rPr>
      </w:pPr>
    </w:p>
    <w:p w:rsidR="00496DD4" w:rsidRDefault="00496DD4"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7D1CFD" w:rsidRDefault="007D1CFD" w:rsidP="007E6210">
      <w:pPr>
        <w:spacing w:line="240" w:lineRule="auto"/>
        <w:jc w:val="both"/>
        <w:rPr>
          <w:rFonts w:ascii="Times New Roman" w:hAnsi="Times New Roman"/>
        </w:rPr>
      </w:pPr>
    </w:p>
    <w:p w:rsidR="00CC2BA3" w:rsidRPr="007E6210" w:rsidRDefault="007C40DB" w:rsidP="007E6210">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forma parte integral del acta de l</w:t>
      </w:r>
      <w:r w:rsidR="00B64D14">
        <w:rPr>
          <w:rFonts w:ascii="Times New Roman" w:hAnsi="Times New Roman"/>
        </w:rPr>
        <w:t>a</w:t>
      </w:r>
      <w:r w:rsidR="00056286">
        <w:rPr>
          <w:rFonts w:ascii="Times New Roman" w:hAnsi="Times New Roman"/>
        </w:rPr>
        <w:t xml:space="preserve"> Tr</w:t>
      </w:r>
      <w:r w:rsidR="00414CC5">
        <w:rPr>
          <w:rFonts w:ascii="Times New Roman" w:hAnsi="Times New Roman"/>
        </w:rPr>
        <w:t>igésima</w:t>
      </w:r>
      <w:r w:rsidR="00B7489C">
        <w:rPr>
          <w:rFonts w:ascii="Times New Roman" w:hAnsi="Times New Roman"/>
        </w:rPr>
        <w:t xml:space="preserve"> </w:t>
      </w:r>
      <w:r w:rsidR="00E1036E">
        <w:rPr>
          <w:rFonts w:ascii="Times New Roman" w:hAnsi="Times New Roman"/>
        </w:rPr>
        <w:t xml:space="preserve">Primera </w:t>
      </w:r>
      <w:r w:rsidR="00B35BE5">
        <w:rPr>
          <w:rFonts w:ascii="Times New Roman" w:hAnsi="Times New Roman"/>
        </w:rPr>
        <w:t xml:space="preserve">Sesión </w:t>
      </w:r>
      <w:r w:rsidRPr="00E95B2E">
        <w:rPr>
          <w:rFonts w:ascii="Times New Roman" w:hAnsi="Times New Roman"/>
        </w:rPr>
        <w:t>Ordinaria del día</w:t>
      </w:r>
      <w:r w:rsidR="006E776B">
        <w:rPr>
          <w:rFonts w:ascii="Times New Roman" w:hAnsi="Times New Roman"/>
        </w:rPr>
        <w:t xml:space="preserve"> </w:t>
      </w:r>
      <w:r w:rsidR="0035310F">
        <w:rPr>
          <w:rFonts w:ascii="Times New Roman" w:hAnsi="Times New Roman"/>
        </w:rPr>
        <w:t xml:space="preserve">de hoy </w:t>
      </w:r>
      <w:r w:rsidR="00E1036E">
        <w:rPr>
          <w:rFonts w:ascii="Times New Roman" w:hAnsi="Times New Roman"/>
        </w:rPr>
        <w:t>28 de</w:t>
      </w:r>
      <w:r w:rsidR="00056286">
        <w:rPr>
          <w:rFonts w:ascii="Times New Roman" w:hAnsi="Times New Roman"/>
        </w:rPr>
        <w:t xml:space="preserve"> Abril del año 2020</w:t>
      </w:r>
      <w:r w:rsidR="00501C65">
        <w:rPr>
          <w:rFonts w:ascii="Times New Roman" w:hAnsi="Times New Roman"/>
        </w:rPr>
        <w:t xml:space="preserve"> dos mil veinte</w:t>
      </w:r>
      <w:r w:rsidRPr="00E95B2E">
        <w:rPr>
          <w:rFonts w:ascii="Times New Roman" w:hAnsi="Times New Roman"/>
        </w:rPr>
        <w:t>, correspondiente a la Admin</w:t>
      </w:r>
      <w:r w:rsidR="00A75A6D">
        <w:rPr>
          <w:rFonts w:ascii="Times New Roman" w:hAnsi="Times New Roman"/>
        </w:rPr>
        <w:t>istración Municipal 2018</w:t>
      </w:r>
      <w:r>
        <w:rPr>
          <w:rFonts w:ascii="Times New Roman" w:hAnsi="Times New Roman"/>
        </w:rPr>
        <w:t xml:space="preserve"> – </w:t>
      </w:r>
      <w:r w:rsidR="00A75A6D">
        <w:rPr>
          <w:rFonts w:ascii="Times New Roman" w:hAnsi="Times New Roman"/>
        </w:rPr>
        <w:t>2021</w:t>
      </w:r>
      <w:r w:rsidR="00E5763E">
        <w:rPr>
          <w:rFonts w:ascii="Times New Roman" w:hAnsi="Times New Roman"/>
        </w:rPr>
        <w:t>.</w:t>
      </w:r>
      <w:bookmarkStart w:id="14" w:name="_GoBack"/>
      <w:bookmarkEnd w:id="8"/>
      <w:bookmarkEnd w:id="9"/>
      <w:bookmarkEnd w:id="10"/>
      <w:bookmarkEnd w:id="11"/>
      <w:bookmarkEnd w:id="12"/>
      <w:bookmarkEnd w:id="13"/>
      <w:bookmarkEnd w:id="14"/>
    </w:p>
    <w:sectPr w:rsidR="00CC2BA3" w:rsidRPr="007E6210" w:rsidSect="00E24BB7">
      <w:headerReference w:type="default" r:id="rId9"/>
      <w:footerReference w:type="default" r:id="rId10"/>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A7" w:rsidRDefault="003369A7">
      <w:pPr>
        <w:spacing w:after="0" w:line="240" w:lineRule="auto"/>
      </w:pPr>
      <w:r>
        <w:separator/>
      </w:r>
    </w:p>
  </w:endnote>
  <w:endnote w:type="continuationSeparator" w:id="0">
    <w:p w:rsidR="003369A7" w:rsidRDefault="0033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4D" w:rsidRDefault="001F5D4D">
    <w:pPr>
      <w:pStyle w:val="Piedepgina"/>
      <w:jc w:val="center"/>
    </w:pPr>
    <w:r>
      <w:fldChar w:fldCharType="begin"/>
    </w:r>
    <w:r>
      <w:instrText>PAGE   \* MERGEFORMAT</w:instrText>
    </w:r>
    <w:r>
      <w:fldChar w:fldCharType="separate"/>
    </w:r>
    <w:r w:rsidR="007424EE" w:rsidRPr="007424EE">
      <w:rPr>
        <w:noProof/>
        <w:lang w:val="es-ES"/>
      </w:rPr>
      <w:t>18</w:t>
    </w:r>
    <w:r>
      <w:rPr>
        <w:noProof/>
        <w:lang w:val="es-ES"/>
      </w:rPr>
      <w:fldChar w:fldCharType="end"/>
    </w:r>
  </w:p>
  <w:p w:rsidR="001F5D4D" w:rsidRDefault="001F5D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A7" w:rsidRDefault="003369A7">
      <w:pPr>
        <w:spacing w:after="0" w:line="240" w:lineRule="auto"/>
      </w:pPr>
      <w:r>
        <w:separator/>
      </w:r>
    </w:p>
  </w:footnote>
  <w:footnote w:type="continuationSeparator" w:id="0">
    <w:p w:rsidR="003369A7" w:rsidRDefault="0033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4D" w:rsidRDefault="001F5D4D">
    <w:pPr>
      <w:pStyle w:val="Encabezado"/>
    </w:pPr>
  </w:p>
  <w:p w:rsidR="001F5D4D" w:rsidRDefault="001F5D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E03"/>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065AB8"/>
    <w:multiLevelType w:val="hybridMultilevel"/>
    <w:tmpl w:val="9A621DE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4F0A10"/>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3767E09"/>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73A60D6"/>
    <w:multiLevelType w:val="hybridMultilevel"/>
    <w:tmpl w:val="423A2E7A"/>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575DE1"/>
    <w:multiLevelType w:val="hybridMultilevel"/>
    <w:tmpl w:val="F8A4781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5AC1039"/>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69931A4"/>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C27397E"/>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1EC1B1C"/>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EAD54E0"/>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00E5801"/>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2A2316F"/>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F943D2"/>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809614D"/>
    <w:multiLevelType w:val="hybridMultilevel"/>
    <w:tmpl w:val="A7F6FA0E"/>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0413B65"/>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BC607EA"/>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C2A07F6"/>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EF86A4B"/>
    <w:multiLevelType w:val="hybridMultilevel"/>
    <w:tmpl w:val="3884A0C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4FD5514"/>
    <w:multiLevelType w:val="hybridMultilevel"/>
    <w:tmpl w:val="80EEC1E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152E78"/>
    <w:multiLevelType w:val="hybridMultilevel"/>
    <w:tmpl w:val="B2F0591A"/>
    <w:lvl w:ilvl="0" w:tplc="2EFA8DEA">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1" w15:restartNumberingAfterBreak="0">
    <w:nsid w:val="77F95696"/>
    <w:multiLevelType w:val="hybridMultilevel"/>
    <w:tmpl w:val="275A089C"/>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185E97"/>
    <w:multiLevelType w:val="hybridMultilevel"/>
    <w:tmpl w:val="8F02CA82"/>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E2B7CFD"/>
    <w:multiLevelType w:val="hybridMultilevel"/>
    <w:tmpl w:val="3BF80CE6"/>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5"/>
  </w:num>
  <w:num w:numId="5">
    <w:abstractNumId w:val="22"/>
  </w:num>
  <w:num w:numId="6">
    <w:abstractNumId w:val="18"/>
  </w:num>
  <w:num w:numId="7">
    <w:abstractNumId w:val="20"/>
  </w:num>
  <w:num w:numId="8">
    <w:abstractNumId w:val="23"/>
  </w:num>
  <w:num w:numId="9">
    <w:abstractNumId w:val="0"/>
  </w:num>
  <w:num w:numId="10">
    <w:abstractNumId w:val="7"/>
  </w:num>
  <w:num w:numId="11">
    <w:abstractNumId w:val="3"/>
  </w:num>
  <w:num w:numId="12">
    <w:abstractNumId w:val="19"/>
  </w:num>
  <w:num w:numId="13">
    <w:abstractNumId w:val="2"/>
  </w:num>
  <w:num w:numId="14">
    <w:abstractNumId w:val="17"/>
  </w:num>
  <w:num w:numId="15">
    <w:abstractNumId w:val="10"/>
  </w:num>
  <w:num w:numId="16">
    <w:abstractNumId w:val="13"/>
  </w:num>
  <w:num w:numId="17">
    <w:abstractNumId w:val="11"/>
  </w:num>
  <w:num w:numId="18">
    <w:abstractNumId w:val="14"/>
  </w:num>
  <w:num w:numId="19">
    <w:abstractNumId w:val="16"/>
  </w:num>
  <w:num w:numId="20">
    <w:abstractNumId w:val="21"/>
  </w:num>
  <w:num w:numId="21">
    <w:abstractNumId w:val="6"/>
  </w:num>
  <w:num w:numId="22">
    <w:abstractNumId w:val="12"/>
  </w:num>
  <w:num w:numId="23">
    <w:abstractNumId w:val="15"/>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2A40"/>
    <w:rsid w:val="00004130"/>
    <w:rsid w:val="00004BCD"/>
    <w:rsid w:val="00004DF3"/>
    <w:rsid w:val="0000560C"/>
    <w:rsid w:val="0000582A"/>
    <w:rsid w:val="00006FF3"/>
    <w:rsid w:val="00007DE6"/>
    <w:rsid w:val="0001026B"/>
    <w:rsid w:val="000103EE"/>
    <w:rsid w:val="00010EFF"/>
    <w:rsid w:val="00011998"/>
    <w:rsid w:val="00013537"/>
    <w:rsid w:val="0001354B"/>
    <w:rsid w:val="00013628"/>
    <w:rsid w:val="00014BB5"/>
    <w:rsid w:val="00014D6D"/>
    <w:rsid w:val="0001642A"/>
    <w:rsid w:val="00016EC4"/>
    <w:rsid w:val="00021930"/>
    <w:rsid w:val="00022F2D"/>
    <w:rsid w:val="0002327B"/>
    <w:rsid w:val="00023281"/>
    <w:rsid w:val="00023C99"/>
    <w:rsid w:val="00024605"/>
    <w:rsid w:val="00027357"/>
    <w:rsid w:val="0003023C"/>
    <w:rsid w:val="0003063F"/>
    <w:rsid w:val="00030B7C"/>
    <w:rsid w:val="00031403"/>
    <w:rsid w:val="000327D0"/>
    <w:rsid w:val="00033389"/>
    <w:rsid w:val="00034896"/>
    <w:rsid w:val="000353DF"/>
    <w:rsid w:val="00035870"/>
    <w:rsid w:val="00035AB3"/>
    <w:rsid w:val="0003607D"/>
    <w:rsid w:val="000370B6"/>
    <w:rsid w:val="000378EE"/>
    <w:rsid w:val="0004269F"/>
    <w:rsid w:val="00043051"/>
    <w:rsid w:val="00043682"/>
    <w:rsid w:val="00043E71"/>
    <w:rsid w:val="00044ABB"/>
    <w:rsid w:val="00044C04"/>
    <w:rsid w:val="00044E62"/>
    <w:rsid w:val="00045769"/>
    <w:rsid w:val="0005031A"/>
    <w:rsid w:val="00052033"/>
    <w:rsid w:val="000524F9"/>
    <w:rsid w:val="00053669"/>
    <w:rsid w:val="00053854"/>
    <w:rsid w:val="0005418E"/>
    <w:rsid w:val="00054A7F"/>
    <w:rsid w:val="00054D0A"/>
    <w:rsid w:val="0005514F"/>
    <w:rsid w:val="00055166"/>
    <w:rsid w:val="00055BA9"/>
    <w:rsid w:val="00055F80"/>
    <w:rsid w:val="00056286"/>
    <w:rsid w:val="000567F5"/>
    <w:rsid w:val="00056853"/>
    <w:rsid w:val="000568F4"/>
    <w:rsid w:val="000600A4"/>
    <w:rsid w:val="00060FA7"/>
    <w:rsid w:val="0006283B"/>
    <w:rsid w:val="00062867"/>
    <w:rsid w:val="00063642"/>
    <w:rsid w:val="000642B0"/>
    <w:rsid w:val="0006478D"/>
    <w:rsid w:val="00065789"/>
    <w:rsid w:val="000666AC"/>
    <w:rsid w:val="00066DC6"/>
    <w:rsid w:val="000673DC"/>
    <w:rsid w:val="00070229"/>
    <w:rsid w:val="000705FF"/>
    <w:rsid w:val="00070B75"/>
    <w:rsid w:val="00070FCB"/>
    <w:rsid w:val="0007228B"/>
    <w:rsid w:val="000748DA"/>
    <w:rsid w:val="0007538A"/>
    <w:rsid w:val="000755D9"/>
    <w:rsid w:val="00080A1A"/>
    <w:rsid w:val="00085308"/>
    <w:rsid w:val="00086632"/>
    <w:rsid w:val="00086928"/>
    <w:rsid w:val="0009150A"/>
    <w:rsid w:val="00091906"/>
    <w:rsid w:val="00092CC8"/>
    <w:rsid w:val="0009359D"/>
    <w:rsid w:val="000936C2"/>
    <w:rsid w:val="00093BAB"/>
    <w:rsid w:val="00093E09"/>
    <w:rsid w:val="0009664A"/>
    <w:rsid w:val="00097005"/>
    <w:rsid w:val="0009733D"/>
    <w:rsid w:val="00097A86"/>
    <w:rsid w:val="000A0D03"/>
    <w:rsid w:val="000A0E58"/>
    <w:rsid w:val="000A157D"/>
    <w:rsid w:val="000A40E4"/>
    <w:rsid w:val="000A69FB"/>
    <w:rsid w:val="000A6ED6"/>
    <w:rsid w:val="000A79F2"/>
    <w:rsid w:val="000A7BBF"/>
    <w:rsid w:val="000B1ADA"/>
    <w:rsid w:val="000B27DC"/>
    <w:rsid w:val="000B31FA"/>
    <w:rsid w:val="000B356B"/>
    <w:rsid w:val="000B42EF"/>
    <w:rsid w:val="000B57A9"/>
    <w:rsid w:val="000B73AA"/>
    <w:rsid w:val="000B7888"/>
    <w:rsid w:val="000C18D5"/>
    <w:rsid w:val="000C1979"/>
    <w:rsid w:val="000C345D"/>
    <w:rsid w:val="000C3D9D"/>
    <w:rsid w:val="000C4A44"/>
    <w:rsid w:val="000C4BFA"/>
    <w:rsid w:val="000C4FE2"/>
    <w:rsid w:val="000C5F78"/>
    <w:rsid w:val="000C60EE"/>
    <w:rsid w:val="000C7D2C"/>
    <w:rsid w:val="000D040E"/>
    <w:rsid w:val="000D28BB"/>
    <w:rsid w:val="000D2EC8"/>
    <w:rsid w:val="000D31B9"/>
    <w:rsid w:val="000D370A"/>
    <w:rsid w:val="000D4814"/>
    <w:rsid w:val="000D4A42"/>
    <w:rsid w:val="000D5E1D"/>
    <w:rsid w:val="000D7BD6"/>
    <w:rsid w:val="000E23BB"/>
    <w:rsid w:val="000E3F46"/>
    <w:rsid w:val="000F05D3"/>
    <w:rsid w:val="000F09DD"/>
    <w:rsid w:val="000F28BA"/>
    <w:rsid w:val="000F2CDE"/>
    <w:rsid w:val="000F2E82"/>
    <w:rsid w:val="000F3A04"/>
    <w:rsid w:val="000F3BC6"/>
    <w:rsid w:val="000F3E7E"/>
    <w:rsid w:val="000F498E"/>
    <w:rsid w:val="000F53F8"/>
    <w:rsid w:val="001003D7"/>
    <w:rsid w:val="00100E63"/>
    <w:rsid w:val="0010182A"/>
    <w:rsid w:val="00101DF9"/>
    <w:rsid w:val="00102B81"/>
    <w:rsid w:val="0010449D"/>
    <w:rsid w:val="00105A2A"/>
    <w:rsid w:val="00110A01"/>
    <w:rsid w:val="00110E54"/>
    <w:rsid w:val="001110D1"/>
    <w:rsid w:val="001142E7"/>
    <w:rsid w:val="0011490C"/>
    <w:rsid w:val="0011514C"/>
    <w:rsid w:val="00115862"/>
    <w:rsid w:val="00115A1A"/>
    <w:rsid w:val="00117004"/>
    <w:rsid w:val="00117182"/>
    <w:rsid w:val="00121107"/>
    <w:rsid w:val="0012399D"/>
    <w:rsid w:val="00124466"/>
    <w:rsid w:val="00125A6A"/>
    <w:rsid w:val="0012630B"/>
    <w:rsid w:val="00126460"/>
    <w:rsid w:val="0012673F"/>
    <w:rsid w:val="00127BD6"/>
    <w:rsid w:val="00130096"/>
    <w:rsid w:val="001329AB"/>
    <w:rsid w:val="00133502"/>
    <w:rsid w:val="00134D5A"/>
    <w:rsid w:val="0013657B"/>
    <w:rsid w:val="00136D95"/>
    <w:rsid w:val="00137167"/>
    <w:rsid w:val="001406AD"/>
    <w:rsid w:val="00142A0D"/>
    <w:rsid w:val="001437C3"/>
    <w:rsid w:val="001437DC"/>
    <w:rsid w:val="00143E2D"/>
    <w:rsid w:val="00144382"/>
    <w:rsid w:val="00145F53"/>
    <w:rsid w:val="001501D7"/>
    <w:rsid w:val="0015038B"/>
    <w:rsid w:val="00150B90"/>
    <w:rsid w:val="00152453"/>
    <w:rsid w:val="00152C1A"/>
    <w:rsid w:val="00153E0B"/>
    <w:rsid w:val="00154887"/>
    <w:rsid w:val="0015492C"/>
    <w:rsid w:val="0015552B"/>
    <w:rsid w:val="00156CA5"/>
    <w:rsid w:val="00157C95"/>
    <w:rsid w:val="001616E9"/>
    <w:rsid w:val="001620D1"/>
    <w:rsid w:val="00162AA7"/>
    <w:rsid w:val="00163E56"/>
    <w:rsid w:val="00163F70"/>
    <w:rsid w:val="00163FBA"/>
    <w:rsid w:val="0016446C"/>
    <w:rsid w:val="00165BB9"/>
    <w:rsid w:val="00165F9C"/>
    <w:rsid w:val="00166335"/>
    <w:rsid w:val="00166C88"/>
    <w:rsid w:val="00166F23"/>
    <w:rsid w:val="001704BB"/>
    <w:rsid w:val="00170607"/>
    <w:rsid w:val="00170BB5"/>
    <w:rsid w:val="00170CAA"/>
    <w:rsid w:val="00171981"/>
    <w:rsid w:val="00173E1C"/>
    <w:rsid w:val="0017511E"/>
    <w:rsid w:val="0017710A"/>
    <w:rsid w:val="00180044"/>
    <w:rsid w:val="00181A76"/>
    <w:rsid w:val="00181B4A"/>
    <w:rsid w:val="0018390B"/>
    <w:rsid w:val="00183976"/>
    <w:rsid w:val="00183C1A"/>
    <w:rsid w:val="0018502B"/>
    <w:rsid w:val="00185D8B"/>
    <w:rsid w:val="00186BAA"/>
    <w:rsid w:val="001872BC"/>
    <w:rsid w:val="0018788F"/>
    <w:rsid w:val="00190593"/>
    <w:rsid w:val="0019169B"/>
    <w:rsid w:val="00192DAD"/>
    <w:rsid w:val="0019488D"/>
    <w:rsid w:val="00194F21"/>
    <w:rsid w:val="00196D34"/>
    <w:rsid w:val="00197BFE"/>
    <w:rsid w:val="001A0031"/>
    <w:rsid w:val="001A03AD"/>
    <w:rsid w:val="001A0F49"/>
    <w:rsid w:val="001A193B"/>
    <w:rsid w:val="001A1B78"/>
    <w:rsid w:val="001A253C"/>
    <w:rsid w:val="001A270F"/>
    <w:rsid w:val="001A449C"/>
    <w:rsid w:val="001A44D0"/>
    <w:rsid w:val="001A4F56"/>
    <w:rsid w:val="001A5EAF"/>
    <w:rsid w:val="001A68C9"/>
    <w:rsid w:val="001A6CB1"/>
    <w:rsid w:val="001A7975"/>
    <w:rsid w:val="001A7F74"/>
    <w:rsid w:val="001B04E9"/>
    <w:rsid w:val="001B06E6"/>
    <w:rsid w:val="001B0F97"/>
    <w:rsid w:val="001B11AA"/>
    <w:rsid w:val="001B17ED"/>
    <w:rsid w:val="001B22C9"/>
    <w:rsid w:val="001B3260"/>
    <w:rsid w:val="001B38DE"/>
    <w:rsid w:val="001B394E"/>
    <w:rsid w:val="001B4998"/>
    <w:rsid w:val="001B7364"/>
    <w:rsid w:val="001C0742"/>
    <w:rsid w:val="001C09A7"/>
    <w:rsid w:val="001C194E"/>
    <w:rsid w:val="001C1BF8"/>
    <w:rsid w:val="001C1F6D"/>
    <w:rsid w:val="001C355C"/>
    <w:rsid w:val="001C52E9"/>
    <w:rsid w:val="001D0445"/>
    <w:rsid w:val="001D05C4"/>
    <w:rsid w:val="001D26EA"/>
    <w:rsid w:val="001D51A1"/>
    <w:rsid w:val="001D5E3A"/>
    <w:rsid w:val="001E10AF"/>
    <w:rsid w:val="001E16F2"/>
    <w:rsid w:val="001E292C"/>
    <w:rsid w:val="001E2C18"/>
    <w:rsid w:val="001E372F"/>
    <w:rsid w:val="001E4C6D"/>
    <w:rsid w:val="001E4C73"/>
    <w:rsid w:val="001E5DB5"/>
    <w:rsid w:val="001E6328"/>
    <w:rsid w:val="001E6AFC"/>
    <w:rsid w:val="001E7FC4"/>
    <w:rsid w:val="001F282E"/>
    <w:rsid w:val="001F3A00"/>
    <w:rsid w:val="001F5D4D"/>
    <w:rsid w:val="001F73D0"/>
    <w:rsid w:val="001F766E"/>
    <w:rsid w:val="00200388"/>
    <w:rsid w:val="00200901"/>
    <w:rsid w:val="00200C5B"/>
    <w:rsid w:val="002012B5"/>
    <w:rsid w:val="0020237A"/>
    <w:rsid w:val="00204078"/>
    <w:rsid w:val="002055CA"/>
    <w:rsid w:val="002101D2"/>
    <w:rsid w:val="002106B4"/>
    <w:rsid w:val="00211E49"/>
    <w:rsid w:val="00212628"/>
    <w:rsid w:val="00212F99"/>
    <w:rsid w:val="00214915"/>
    <w:rsid w:val="00214C7D"/>
    <w:rsid w:val="0022086A"/>
    <w:rsid w:val="00221848"/>
    <w:rsid w:val="002246E2"/>
    <w:rsid w:val="00224F0A"/>
    <w:rsid w:val="00225186"/>
    <w:rsid w:val="00225A66"/>
    <w:rsid w:val="00225CE7"/>
    <w:rsid w:val="00226582"/>
    <w:rsid w:val="00226D97"/>
    <w:rsid w:val="00227DFB"/>
    <w:rsid w:val="00230D0D"/>
    <w:rsid w:val="00230EDE"/>
    <w:rsid w:val="00230FE0"/>
    <w:rsid w:val="002321B7"/>
    <w:rsid w:val="002321C9"/>
    <w:rsid w:val="00232FBF"/>
    <w:rsid w:val="0023393A"/>
    <w:rsid w:val="002341A7"/>
    <w:rsid w:val="00235451"/>
    <w:rsid w:val="002374F5"/>
    <w:rsid w:val="002414B7"/>
    <w:rsid w:val="002421EA"/>
    <w:rsid w:val="00242C81"/>
    <w:rsid w:val="00243280"/>
    <w:rsid w:val="00243891"/>
    <w:rsid w:val="00244A58"/>
    <w:rsid w:val="00246CE7"/>
    <w:rsid w:val="002511BC"/>
    <w:rsid w:val="002516FD"/>
    <w:rsid w:val="002518AB"/>
    <w:rsid w:val="00251ACA"/>
    <w:rsid w:val="00251F2A"/>
    <w:rsid w:val="002531B2"/>
    <w:rsid w:val="00254737"/>
    <w:rsid w:val="002558BF"/>
    <w:rsid w:val="00255A54"/>
    <w:rsid w:val="00255FE3"/>
    <w:rsid w:val="00256039"/>
    <w:rsid w:val="00257C24"/>
    <w:rsid w:val="002603B1"/>
    <w:rsid w:val="002612FD"/>
    <w:rsid w:val="00261D0B"/>
    <w:rsid w:val="00262477"/>
    <w:rsid w:val="00262782"/>
    <w:rsid w:val="00262983"/>
    <w:rsid w:val="002636ED"/>
    <w:rsid w:val="00263747"/>
    <w:rsid w:val="002640F0"/>
    <w:rsid w:val="002645D0"/>
    <w:rsid w:val="00264BDB"/>
    <w:rsid w:val="00270C7B"/>
    <w:rsid w:val="00272057"/>
    <w:rsid w:val="00272827"/>
    <w:rsid w:val="00272FC9"/>
    <w:rsid w:val="0027407F"/>
    <w:rsid w:val="002755C9"/>
    <w:rsid w:val="002762FA"/>
    <w:rsid w:val="00276656"/>
    <w:rsid w:val="00276852"/>
    <w:rsid w:val="00276ACD"/>
    <w:rsid w:val="00277287"/>
    <w:rsid w:val="00277DD6"/>
    <w:rsid w:val="002802D3"/>
    <w:rsid w:val="002812EC"/>
    <w:rsid w:val="002839BA"/>
    <w:rsid w:val="002843F1"/>
    <w:rsid w:val="00284607"/>
    <w:rsid w:val="00285B2D"/>
    <w:rsid w:val="002869D5"/>
    <w:rsid w:val="0029066D"/>
    <w:rsid w:val="00290A6E"/>
    <w:rsid w:val="00291FDE"/>
    <w:rsid w:val="002956D4"/>
    <w:rsid w:val="00295AE9"/>
    <w:rsid w:val="00296636"/>
    <w:rsid w:val="00296D85"/>
    <w:rsid w:val="00296DD2"/>
    <w:rsid w:val="002A0BE7"/>
    <w:rsid w:val="002A1DDB"/>
    <w:rsid w:val="002A340C"/>
    <w:rsid w:val="002A3A44"/>
    <w:rsid w:val="002A5299"/>
    <w:rsid w:val="002A5B21"/>
    <w:rsid w:val="002A5DAC"/>
    <w:rsid w:val="002A68CD"/>
    <w:rsid w:val="002A6DFB"/>
    <w:rsid w:val="002A7A5D"/>
    <w:rsid w:val="002B4EAB"/>
    <w:rsid w:val="002B4F61"/>
    <w:rsid w:val="002B5111"/>
    <w:rsid w:val="002B575C"/>
    <w:rsid w:val="002B672D"/>
    <w:rsid w:val="002C0086"/>
    <w:rsid w:val="002C05B8"/>
    <w:rsid w:val="002C175F"/>
    <w:rsid w:val="002C1793"/>
    <w:rsid w:val="002C4F96"/>
    <w:rsid w:val="002C5065"/>
    <w:rsid w:val="002C7F2D"/>
    <w:rsid w:val="002D022A"/>
    <w:rsid w:val="002D0AAE"/>
    <w:rsid w:val="002D1605"/>
    <w:rsid w:val="002D1C59"/>
    <w:rsid w:val="002D1C9B"/>
    <w:rsid w:val="002D2DA2"/>
    <w:rsid w:val="002D2DCE"/>
    <w:rsid w:val="002D2E1D"/>
    <w:rsid w:val="002D3A9B"/>
    <w:rsid w:val="002D3C27"/>
    <w:rsid w:val="002D4389"/>
    <w:rsid w:val="002D57D3"/>
    <w:rsid w:val="002E0C6B"/>
    <w:rsid w:val="002E20B2"/>
    <w:rsid w:val="002E24C5"/>
    <w:rsid w:val="002E37E4"/>
    <w:rsid w:val="002E3C15"/>
    <w:rsid w:val="002E4587"/>
    <w:rsid w:val="002E45F6"/>
    <w:rsid w:val="002E4888"/>
    <w:rsid w:val="002E48AC"/>
    <w:rsid w:val="002E4AFD"/>
    <w:rsid w:val="002E4CD9"/>
    <w:rsid w:val="002E5A79"/>
    <w:rsid w:val="002E7E97"/>
    <w:rsid w:val="002F24CD"/>
    <w:rsid w:val="002F2970"/>
    <w:rsid w:val="002F3287"/>
    <w:rsid w:val="002F3AAB"/>
    <w:rsid w:val="002F3D7A"/>
    <w:rsid w:val="002F4FC5"/>
    <w:rsid w:val="002F649E"/>
    <w:rsid w:val="002F68D4"/>
    <w:rsid w:val="002F6A12"/>
    <w:rsid w:val="00302913"/>
    <w:rsid w:val="00303C5C"/>
    <w:rsid w:val="003046E6"/>
    <w:rsid w:val="003061D1"/>
    <w:rsid w:val="0030626D"/>
    <w:rsid w:val="00310164"/>
    <w:rsid w:val="00310E2E"/>
    <w:rsid w:val="00310EAA"/>
    <w:rsid w:val="003110E2"/>
    <w:rsid w:val="003113B0"/>
    <w:rsid w:val="00311B74"/>
    <w:rsid w:val="00312ABA"/>
    <w:rsid w:val="003133BE"/>
    <w:rsid w:val="003139A2"/>
    <w:rsid w:val="00313A94"/>
    <w:rsid w:val="00313B08"/>
    <w:rsid w:val="0031536A"/>
    <w:rsid w:val="00315977"/>
    <w:rsid w:val="00315ACE"/>
    <w:rsid w:val="0031613D"/>
    <w:rsid w:val="0031626F"/>
    <w:rsid w:val="00320862"/>
    <w:rsid w:val="003217CE"/>
    <w:rsid w:val="00321E7B"/>
    <w:rsid w:val="00323200"/>
    <w:rsid w:val="0032342A"/>
    <w:rsid w:val="003263EC"/>
    <w:rsid w:val="00330257"/>
    <w:rsid w:val="00330AAB"/>
    <w:rsid w:val="0033165D"/>
    <w:rsid w:val="0033166F"/>
    <w:rsid w:val="00332123"/>
    <w:rsid w:val="003369A7"/>
    <w:rsid w:val="00336CED"/>
    <w:rsid w:val="00340D54"/>
    <w:rsid w:val="00341006"/>
    <w:rsid w:val="00343395"/>
    <w:rsid w:val="00343EAD"/>
    <w:rsid w:val="00345355"/>
    <w:rsid w:val="003453C5"/>
    <w:rsid w:val="00346BC2"/>
    <w:rsid w:val="003478B4"/>
    <w:rsid w:val="00350357"/>
    <w:rsid w:val="0035113F"/>
    <w:rsid w:val="00351606"/>
    <w:rsid w:val="00351DA8"/>
    <w:rsid w:val="00352406"/>
    <w:rsid w:val="003527A9"/>
    <w:rsid w:val="0035310F"/>
    <w:rsid w:val="00354857"/>
    <w:rsid w:val="0035528F"/>
    <w:rsid w:val="00355BAF"/>
    <w:rsid w:val="00355C07"/>
    <w:rsid w:val="00355FB7"/>
    <w:rsid w:val="00356182"/>
    <w:rsid w:val="00356B0C"/>
    <w:rsid w:val="00357530"/>
    <w:rsid w:val="00360009"/>
    <w:rsid w:val="003619AA"/>
    <w:rsid w:val="00362A11"/>
    <w:rsid w:val="00362A46"/>
    <w:rsid w:val="0036305B"/>
    <w:rsid w:val="00367D58"/>
    <w:rsid w:val="003707F5"/>
    <w:rsid w:val="00370DD9"/>
    <w:rsid w:val="00370FE2"/>
    <w:rsid w:val="003719A6"/>
    <w:rsid w:val="00371B84"/>
    <w:rsid w:val="00371E2D"/>
    <w:rsid w:val="003733BD"/>
    <w:rsid w:val="0037581C"/>
    <w:rsid w:val="00377367"/>
    <w:rsid w:val="00377790"/>
    <w:rsid w:val="0037791D"/>
    <w:rsid w:val="00381D86"/>
    <w:rsid w:val="0038201D"/>
    <w:rsid w:val="003828E9"/>
    <w:rsid w:val="00383196"/>
    <w:rsid w:val="00383DF1"/>
    <w:rsid w:val="00385C8C"/>
    <w:rsid w:val="00386CAD"/>
    <w:rsid w:val="00386D2F"/>
    <w:rsid w:val="00386D99"/>
    <w:rsid w:val="003873C7"/>
    <w:rsid w:val="00390684"/>
    <w:rsid w:val="00393032"/>
    <w:rsid w:val="003965AF"/>
    <w:rsid w:val="00396950"/>
    <w:rsid w:val="003969D7"/>
    <w:rsid w:val="003973D4"/>
    <w:rsid w:val="00397482"/>
    <w:rsid w:val="00397631"/>
    <w:rsid w:val="00397CCB"/>
    <w:rsid w:val="003A1356"/>
    <w:rsid w:val="003A1B41"/>
    <w:rsid w:val="003A2D6F"/>
    <w:rsid w:val="003A380E"/>
    <w:rsid w:val="003A59C2"/>
    <w:rsid w:val="003B00B5"/>
    <w:rsid w:val="003B0898"/>
    <w:rsid w:val="003B0ED3"/>
    <w:rsid w:val="003B22D0"/>
    <w:rsid w:val="003B2EDF"/>
    <w:rsid w:val="003B37EA"/>
    <w:rsid w:val="003B405E"/>
    <w:rsid w:val="003B4DFA"/>
    <w:rsid w:val="003B5414"/>
    <w:rsid w:val="003B5B48"/>
    <w:rsid w:val="003B5DCF"/>
    <w:rsid w:val="003B697A"/>
    <w:rsid w:val="003C0C1C"/>
    <w:rsid w:val="003C1E4F"/>
    <w:rsid w:val="003C24F1"/>
    <w:rsid w:val="003C2E50"/>
    <w:rsid w:val="003C4378"/>
    <w:rsid w:val="003C46D4"/>
    <w:rsid w:val="003C5B2A"/>
    <w:rsid w:val="003C77F4"/>
    <w:rsid w:val="003C78A0"/>
    <w:rsid w:val="003C7A5C"/>
    <w:rsid w:val="003D01AA"/>
    <w:rsid w:val="003D0835"/>
    <w:rsid w:val="003D2368"/>
    <w:rsid w:val="003D3509"/>
    <w:rsid w:val="003D3ACA"/>
    <w:rsid w:val="003D4B45"/>
    <w:rsid w:val="003D4C3B"/>
    <w:rsid w:val="003D4FA3"/>
    <w:rsid w:val="003D6D2B"/>
    <w:rsid w:val="003E1857"/>
    <w:rsid w:val="003E343A"/>
    <w:rsid w:val="003E355C"/>
    <w:rsid w:val="003E3C99"/>
    <w:rsid w:val="003E556B"/>
    <w:rsid w:val="003E5AF0"/>
    <w:rsid w:val="003E5BA6"/>
    <w:rsid w:val="003E6DF2"/>
    <w:rsid w:val="003E7BED"/>
    <w:rsid w:val="003F0A02"/>
    <w:rsid w:val="003F13F6"/>
    <w:rsid w:val="003F3DDE"/>
    <w:rsid w:val="003F5203"/>
    <w:rsid w:val="003F5591"/>
    <w:rsid w:val="003F5672"/>
    <w:rsid w:val="003F57AD"/>
    <w:rsid w:val="003F68ED"/>
    <w:rsid w:val="003F7750"/>
    <w:rsid w:val="004007BA"/>
    <w:rsid w:val="00400F43"/>
    <w:rsid w:val="004029A0"/>
    <w:rsid w:val="00405421"/>
    <w:rsid w:val="004054B3"/>
    <w:rsid w:val="00406500"/>
    <w:rsid w:val="0040763B"/>
    <w:rsid w:val="00410A6E"/>
    <w:rsid w:val="00411664"/>
    <w:rsid w:val="00411FEB"/>
    <w:rsid w:val="00413B60"/>
    <w:rsid w:val="00414ABE"/>
    <w:rsid w:val="00414CC5"/>
    <w:rsid w:val="00414E26"/>
    <w:rsid w:val="004157DE"/>
    <w:rsid w:val="004168BC"/>
    <w:rsid w:val="0041738C"/>
    <w:rsid w:val="00420E58"/>
    <w:rsid w:val="004211DE"/>
    <w:rsid w:val="00421BA4"/>
    <w:rsid w:val="00421F23"/>
    <w:rsid w:val="0042316A"/>
    <w:rsid w:val="00423602"/>
    <w:rsid w:val="0042620C"/>
    <w:rsid w:val="00426F0A"/>
    <w:rsid w:val="00431373"/>
    <w:rsid w:val="004316CE"/>
    <w:rsid w:val="0043216F"/>
    <w:rsid w:val="00432173"/>
    <w:rsid w:val="004325CF"/>
    <w:rsid w:val="00434972"/>
    <w:rsid w:val="004349EF"/>
    <w:rsid w:val="00435A2E"/>
    <w:rsid w:val="00435D49"/>
    <w:rsid w:val="00436753"/>
    <w:rsid w:val="0043708E"/>
    <w:rsid w:val="00443356"/>
    <w:rsid w:val="00443557"/>
    <w:rsid w:val="00443E58"/>
    <w:rsid w:val="00445954"/>
    <w:rsid w:val="00445B87"/>
    <w:rsid w:val="004460C4"/>
    <w:rsid w:val="00447B65"/>
    <w:rsid w:val="00447D25"/>
    <w:rsid w:val="00450681"/>
    <w:rsid w:val="004522BA"/>
    <w:rsid w:val="004541D1"/>
    <w:rsid w:val="004552CD"/>
    <w:rsid w:val="00455982"/>
    <w:rsid w:val="00456C58"/>
    <w:rsid w:val="004570CB"/>
    <w:rsid w:val="004603BD"/>
    <w:rsid w:val="00461445"/>
    <w:rsid w:val="004617D4"/>
    <w:rsid w:val="00461E5E"/>
    <w:rsid w:val="00463A25"/>
    <w:rsid w:val="00463DE4"/>
    <w:rsid w:val="00464481"/>
    <w:rsid w:val="00464FB5"/>
    <w:rsid w:val="00466AA5"/>
    <w:rsid w:val="00466CA7"/>
    <w:rsid w:val="004673CB"/>
    <w:rsid w:val="004675F3"/>
    <w:rsid w:val="004677F3"/>
    <w:rsid w:val="00467C55"/>
    <w:rsid w:val="00470E75"/>
    <w:rsid w:val="00472270"/>
    <w:rsid w:val="004746E1"/>
    <w:rsid w:val="004746F4"/>
    <w:rsid w:val="00475497"/>
    <w:rsid w:val="00475571"/>
    <w:rsid w:val="00475BFA"/>
    <w:rsid w:val="00476372"/>
    <w:rsid w:val="00476946"/>
    <w:rsid w:val="00476B96"/>
    <w:rsid w:val="00476F73"/>
    <w:rsid w:val="00476FE1"/>
    <w:rsid w:val="00477D9C"/>
    <w:rsid w:val="00480BA6"/>
    <w:rsid w:val="0048112B"/>
    <w:rsid w:val="00481E40"/>
    <w:rsid w:val="00483C6E"/>
    <w:rsid w:val="0048401E"/>
    <w:rsid w:val="00485059"/>
    <w:rsid w:val="0048547D"/>
    <w:rsid w:val="004854EE"/>
    <w:rsid w:val="00486A22"/>
    <w:rsid w:val="00486A79"/>
    <w:rsid w:val="00492540"/>
    <w:rsid w:val="0049278E"/>
    <w:rsid w:val="00492D42"/>
    <w:rsid w:val="0049347D"/>
    <w:rsid w:val="00495738"/>
    <w:rsid w:val="00495E52"/>
    <w:rsid w:val="00496DD4"/>
    <w:rsid w:val="004A2772"/>
    <w:rsid w:val="004A3809"/>
    <w:rsid w:val="004A4EC0"/>
    <w:rsid w:val="004A4F82"/>
    <w:rsid w:val="004A5E42"/>
    <w:rsid w:val="004B1635"/>
    <w:rsid w:val="004B2C86"/>
    <w:rsid w:val="004B3A28"/>
    <w:rsid w:val="004B5557"/>
    <w:rsid w:val="004B59D3"/>
    <w:rsid w:val="004B73AC"/>
    <w:rsid w:val="004C0899"/>
    <w:rsid w:val="004C0C3B"/>
    <w:rsid w:val="004C1307"/>
    <w:rsid w:val="004C19C4"/>
    <w:rsid w:val="004C2380"/>
    <w:rsid w:val="004C384C"/>
    <w:rsid w:val="004C3A9F"/>
    <w:rsid w:val="004C5ABC"/>
    <w:rsid w:val="004C6BE4"/>
    <w:rsid w:val="004C6FB8"/>
    <w:rsid w:val="004C7315"/>
    <w:rsid w:val="004C74C9"/>
    <w:rsid w:val="004C77FA"/>
    <w:rsid w:val="004D082A"/>
    <w:rsid w:val="004D1177"/>
    <w:rsid w:val="004D18F6"/>
    <w:rsid w:val="004D2924"/>
    <w:rsid w:val="004D29A4"/>
    <w:rsid w:val="004D2BEC"/>
    <w:rsid w:val="004D303D"/>
    <w:rsid w:val="004D3799"/>
    <w:rsid w:val="004D4FFE"/>
    <w:rsid w:val="004D502E"/>
    <w:rsid w:val="004D5241"/>
    <w:rsid w:val="004D5343"/>
    <w:rsid w:val="004D5800"/>
    <w:rsid w:val="004D62D8"/>
    <w:rsid w:val="004D702F"/>
    <w:rsid w:val="004D7394"/>
    <w:rsid w:val="004E0140"/>
    <w:rsid w:val="004E11F8"/>
    <w:rsid w:val="004E1D26"/>
    <w:rsid w:val="004E20D2"/>
    <w:rsid w:val="004E21FC"/>
    <w:rsid w:val="004E26BD"/>
    <w:rsid w:val="004E30B8"/>
    <w:rsid w:val="004E35A3"/>
    <w:rsid w:val="004E3659"/>
    <w:rsid w:val="004E4653"/>
    <w:rsid w:val="004E48FB"/>
    <w:rsid w:val="004E5E51"/>
    <w:rsid w:val="004E61F6"/>
    <w:rsid w:val="004E6D08"/>
    <w:rsid w:val="004E745B"/>
    <w:rsid w:val="004E7475"/>
    <w:rsid w:val="004F0E1E"/>
    <w:rsid w:val="004F1280"/>
    <w:rsid w:val="004F1A39"/>
    <w:rsid w:val="004F1A60"/>
    <w:rsid w:val="004F286D"/>
    <w:rsid w:val="004F3020"/>
    <w:rsid w:val="004F331C"/>
    <w:rsid w:val="004F56D1"/>
    <w:rsid w:val="004F660C"/>
    <w:rsid w:val="004F6BFA"/>
    <w:rsid w:val="004F7782"/>
    <w:rsid w:val="00501C65"/>
    <w:rsid w:val="00501F38"/>
    <w:rsid w:val="00502511"/>
    <w:rsid w:val="005027CC"/>
    <w:rsid w:val="005032AC"/>
    <w:rsid w:val="00510796"/>
    <w:rsid w:val="00510BBB"/>
    <w:rsid w:val="005126CE"/>
    <w:rsid w:val="005128A6"/>
    <w:rsid w:val="0051420A"/>
    <w:rsid w:val="00514482"/>
    <w:rsid w:val="0051579C"/>
    <w:rsid w:val="00516265"/>
    <w:rsid w:val="0051673D"/>
    <w:rsid w:val="005207B8"/>
    <w:rsid w:val="00520B79"/>
    <w:rsid w:val="00521D6F"/>
    <w:rsid w:val="00522E87"/>
    <w:rsid w:val="0052330F"/>
    <w:rsid w:val="00526503"/>
    <w:rsid w:val="0052666E"/>
    <w:rsid w:val="00531F96"/>
    <w:rsid w:val="005330FB"/>
    <w:rsid w:val="005339D9"/>
    <w:rsid w:val="00533C32"/>
    <w:rsid w:val="005353DD"/>
    <w:rsid w:val="005354CF"/>
    <w:rsid w:val="0053595C"/>
    <w:rsid w:val="00535A74"/>
    <w:rsid w:val="00536036"/>
    <w:rsid w:val="00541EC7"/>
    <w:rsid w:val="005422E7"/>
    <w:rsid w:val="00542440"/>
    <w:rsid w:val="00542AD8"/>
    <w:rsid w:val="00543D13"/>
    <w:rsid w:val="005448C8"/>
    <w:rsid w:val="00545520"/>
    <w:rsid w:val="005457F6"/>
    <w:rsid w:val="00545A13"/>
    <w:rsid w:val="005462DA"/>
    <w:rsid w:val="00546D6B"/>
    <w:rsid w:val="00547C69"/>
    <w:rsid w:val="0055017F"/>
    <w:rsid w:val="005502D8"/>
    <w:rsid w:val="0055159A"/>
    <w:rsid w:val="005524DC"/>
    <w:rsid w:val="00553AAB"/>
    <w:rsid w:val="00554D6D"/>
    <w:rsid w:val="0056010E"/>
    <w:rsid w:val="0056039D"/>
    <w:rsid w:val="00560618"/>
    <w:rsid w:val="00560735"/>
    <w:rsid w:val="00561BFE"/>
    <w:rsid w:val="005621FE"/>
    <w:rsid w:val="005625A8"/>
    <w:rsid w:val="0056299F"/>
    <w:rsid w:val="00564DD2"/>
    <w:rsid w:val="0056537B"/>
    <w:rsid w:val="00565C54"/>
    <w:rsid w:val="005700A7"/>
    <w:rsid w:val="00570C8F"/>
    <w:rsid w:val="00571EEB"/>
    <w:rsid w:val="00571F1E"/>
    <w:rsid w:val="005720C5"/>
    <w:rsid w:val="00573595"/>
    <w:rsid w:val="005736B6"/>
    <w:rsid w:val="005737FB"/>
    <w:rsid w:val="00575F8D"/>
    <w:rsid w:val="00576420"/>
    <w:rsid w:val="00576A8C"/>
    <w:rsid w:val="0057795A"/>
    <w:rsid w:val="0058092B"/>
    <w:rsid w:val="00580C59"/>
    <w:rsid w:val="00580C92"/>
    <w:rsid w:val="00580FB8"/>
    <w:rsid w:val="00581039"/>
    <w:rsid w:val="00582A06"/>
    <w:rsid w:val="00583A9C"/>
    <w:rsid w:val="005843C8"/>
    <w:rsid w:val="0058493B"/>
    <w:rsid w:val="00585072"/>
    <w:rsid w:val="00585E05"/>
    <w:rsid w:val="00585E53"/>
    <w:rsid w:val="00587442"/>
    <w:rsid w:val="00592608"/>
    <w:rsid w:val="00592A49"/>
    <w:rsid w:val="0059417A"/>
    <w:rsid w:val="00594A3C"/>
    <w:rsid w:val="005952C3"/>
    <w:rsid w:val="005955D7"/>
    <w:rsid w:val="005958BD"/>
    <w:rsid w:val="005967EE"/>
    <w:rsid w:val="00596EB4"/>
    <w:rsid w:val="005A0FF1"/>
    <w:rsid w:val="005A297F"/>
    <w:rsid w:val="005A30C9"/>
    <w:rsid w:val="005A49A2"/>
    <w:rsid w:val="005A5407"/>
    <w:rsid w:val="005A540C"/>
    <w:rsid w:val="005B128D"/>
    <w:rsid w:val="005B18EC"/>
    <w:rsid w:val="005B2AE8"/>
    <w:rsid w:val="005B3D91"/>
    <w:rsid w:val="005B4E70"/>
    <w:rsid w:val="005B6F86"/>
    <w:rsid w:val="005C0BB3"/>
    <w:rsid w:val="005C1055"/>
    <w:rsid w:val="005C2172"/>
    <w:rsid w:val="005C2B1C"/>
    <w:rsid w:val="005C4C96"/>
    <w:rsid w:val="005C4EE2"/>
    <w:rsid w:val="005C52F1"/>
    <w:rsid w:val="005C5A68"/>
    <w:rsid w:val="005C73D2"/>
    <w:rsid w:val="005D139E"/>
    <w:rsid w:val="005D1E70"/>
    <w:rsid w:val="005D391F"/>
    <w:rsid w:val="005D42D5"/>
    <w:rsid w:val="005D4318"/>
    <w:rsid w:val="005E0B1A"/>
    <w:rsid w:val="005E11AA"/>
    <w:rsid w:val="005E1680"/>
    <w:rsid w:val="005E4B81"/>
    <w:rsid w:val="005E5E48"/>
    <w:rsid w:val="005E62AC"/>
    <w:rsid w:val="005E7A08"/>
    <w:rsid w:val="005F2454"/>
    <w:rsid w:val="005F25F6"/>
    <w:rsid w:val="005F2E03"/>
    <w:rsid w:val="005F4016"/>
    <w:rsid w:val="005F59F0"/>
    <w:rsid w:val="005F5FB5"/>
    <w:rsid w:val="00600FDF"/>
    <w:rsid w:val="00601F6C"/>
    <w:rsid w:val="006024C3"/>
    <w:rsid w:val="00602C34"/>
    <w:rsid w:val="00602E28"/>
    <w:rsid w:val="00603016"/>
    <w:rsid w:val="00603BA5"/>
    <w:rsid w:val="00603CF8"/>
    <w:rsid w:val="00605DD0"/>
    <w:rsid w:val="0061084A"/>
    <w:rsid w:val="0061139A"/>
    <w:rsid w:val="00612FDE"/>
    <w:rsid w:val="00614218"/>
    <w:rsid w:val="00614BB3"/>
    <w:rsid w:val="00615023"/>
    <w:rsid w:val="00615525"/>
    <w:rsid w:val="00615949"/>
    <w:rsid w:val="00615CAE"/>
    <w:rsid w:val="006166AB"/>
    <w:rsid w:val="00617B4B"/>
    <w:rsid w:val="00621277"/>
    <w:rsid w:val="006212AB"/>
    <w:rsid w:val="006227F9"/>
    <w:rsid w:val="00622B66"/>
    <w:rsid w:val="0062337E"/>
    <w:rsid w:val="006240FF"/>
    <w:rsid w:val="00625CEF"/>
    <w:rsid w:val="006305B3"/>
    <w:rsid w:val="006322E4"/>
    <w:rsid w:val="00633C50"/>
    <w:rsid w:val="0063423D"/>
    <w:rsid w:val="00634250"/>
    <w:rsid w:val="00634D53"/>
    <w:rsid w:val="00635DC2"/>
    <w:rsid w:val="006361F1"/>
    <w:rsid w:val="00636C7C"/>
    <w:rsid w:val="006376B1"/>
    <w:rsid w:val="0064174D"/>
    <w:rsid w:val="00642C4E"/>
    <w:rsid w:val="00643797"/>
    <w:rsid w:val="0064382A"/>
    <w:rsid w:val="00643AE6"/>
    <w:rsid w:val="00644837"/>
    <w:rsid w:val="00646D1B"/>
    <w:rsid w:val="00647204"/>
    <w:rsid w:val="00647699"/>
    <w:rsid w:val="00651867"/>
    <w:rsid w:val="006521CE"/>
    <w:rsid w:val="0065358E"/>
    <w:rsid w:val="00655020"/>
    <w:rsid w:val="0065703C"/>
    <w:rsid w:val="00657409"/>
    <w:rsid w:val="00657E6A"/>
    <w:rsid w:val="006605AA"/>
    <w:rsid w:val="00661AB8"/>
    <w:rsid w:val="0066282E"/>
    <w:rsid w:val="00662BAC"/>
    <w:rsid w:val="006630F3"/>
    <w:rsid w:val="00663A1F"/>
    <w:rsid w:val="00663A34"/>
    <w:rsid w:val="006669D7"/>
    <w:rsid w:val="00670948"/>
    <w:rsid w:val="006714B0"/>
    <w:rsid w:val="0067435F"/>
    <w:rsid w:val="00674712"/>
    <w:rsid w:val="00675D7B"/>
    <w:rsid w:val="00680AB7"/>
    <w:rsid w:val="006823EC"/>
    <w:rsid w:val="0068282A"/>
    <w:rsid w:val="006828A8"/>
    <w:rsid w:val="00684FA5"/>
    <w:rsid w:val="0068525A"/>
    <w:rsid w:val="00685A35"/>
    <w:rsid w:val="00685C3A"/>
    <w:rsid w:val="00685DAB"/>
    <w:rsid w:val="00686045"/>
    <w:rsid w:val="00686B77"/>
    <w:rsid w:val="00687829"/>
    <w:rsid w:val="006879E9"/>
    <w:rsid w:val="006912D3"/>
    <w:rsid w:val="006913B0"/>
    <w:rsid w:val="006916BE"/>
    <w:rsid w:val="00691EFC"/>
    <w:rsid w:val="0069280C"/>
    <w:rsid w:val="00692949"/>
    <w:rsid w:val="00694BF2"/>
    <w:rsid w:val="00695F8F"/>
    <w:rsid w:val="0069706D"/>
    <w:rsid w:val="006A0C39"/>
    <w:rsid w:val="006A42D0"/>
    <w:rsid w:val="006A6057"/>
    <w:rsid w:val="006A699F"/>
    <w:rsid w:val="006B015C"/>
    <w:rsid w:val="006B06D0"/>
    <w:rsid w:val="006B1BF4"/>
    <w:rsid w:val="006B29C5"/>
    <w:rsid w:val="006B3CF8"/>
    <w:rsid w:val="006B5872"/>
    <w:rsid w:val="006B6D1C"/>
    <w:rsid w:val="006C2863"/>
    <w:rsid w:val="006C2F35"/>
    <w:rsid w:val="006C5167"/>
    <w:rsid w:val="006C5207"/>
    <w:rsid w:val="006C539E"/>
    <w:rsid w:val="006C5726"/>
    <w:rsid w:val="006D02C1"/>
    <w:rsid w:val="006D0543"/>
    <w:rsid w:val="006D055B"/>
    <w:rsid w:val="006D0B36"/>
    <w:rsid w:val="006D1330"/>
    <w:rsid w:val="006D23CB"/>
    <w:rsid w:val="006D28BF"/>
    <w:rsid w:val="006D380A"/>
    <w:rsid w:val="006D3BE0"/>
    <w:rsid w:val="006D3DDB"/>
    <w:rsid w:val="006D7D75"/>
    <w:rsid w:val="006E0A38"/>
    <w:rsid w:val="006E1C61"/>
    <w:rsid w:val="006E307C"/>
    <w:rsid w:val="006E313B"/>
    <w:rsid w:val="006E513F"/>
    <w:rsid w:val="006E5D80"/>
    <w:rsid w:val="006E6416"/>
    <w:rsid w:val="006E6667"/>
    <w:rsid w:val="006E707E"/>
    <w:rsid w:val="006E776B"/>
    <w:rsid w:val="006E7DFB"/>
    <w:rsid w:val="006F0BE9"/>
    <w:rsid w:val="006F146D"/>
    <w:rsid w:val="006F1F1D"/>
    <w:rsid w:val="006F2E68"/>
    <w:rsid w:val="006F2E97"/>
    <w:rsid w:val="006F3109"/>
    <w:rsid w:val="006F427F"/>
    <w:rsid w:val="006F5372"/>
    <w:rsid w:val="006F5A14"/>
    <w:rsid w:val="006F6D0A"/>
    <w:rsid w:val="006F6E1A"/>
    <w:rsid w:val="00700003"/>
    <w:rsid w:val="007013C9"/>
    <w:rsid w:val="007018E1"/>
    <w:rsid w:val="00701A3E"/>
    <w:rsid w:val="007028E2"/>
    <w:rsid w:val="007040B1"/>
    <w:rsid w:val="00704655"/>
    <w:rsid w:val="00704A5B"/>
    <w:rsid w:val="0070535B"/>
    <w:rsid w:val="007061E7"/>
    <w:rsid w:val="00706549"/>
    <w:rsid w:val="00707B8A"/>
    <w:rsid w:val="00707FAE"/>
    <w:rsid w:val="0071006E"/>
    <w:rsid w:val="00710421"/>
    <w:rsid w:val="00710908"/>
    <w:rsid w:val="00710E0C"/>
    <w:rsid w:val="00711298"/>
    <w:rsid w:val="00712576"/>
    <w:rsid w:val="00712B6B"/>
    <w:rsid w:val="00712DF9"/>
    <w:rsid w:val="00714E63"/>
    <w:rsid w:val="00715C14"/>
    <w:rsid w:val="00716771"/>
    <w:rsid w:val="00716CC6"/>
    <w:rsid w:val="007170A0"/>
    <w:rsid w:val="0071748B"/>
    <w:rsid w:val="00721A1B"/>
    <w:rsid w:val="00721D01"/>
    <w:rsid w:val="007225F3"/>
    <w:rsid w:val="0072382F"/>
    <w:rsid w:val="00723DF7"/>
    <w:rsid w:val="00724486"/>
    <w:rsid w:val="00725A2E"/>
    <w:rsid w:val="00726988"/>
    <w:rsid w:val="00727EA1"/>
    <w:rsid w:val="00730A39"/>
    <w:rsid w:val="0073239F"/>
    <w:rsid w:val="00732D2F"/>
    <w:rsid w:val="007331D8"/>
    <w:rsid w:val="00733202"/>
    <w:rsid w:val="00740736"/>
    <w:rsid w:val="007424EE"/>
    <w:rsid w:val="0074322A"/>
    <w:rsid w:val="007436AC"/>
    <w:rsid w:val="00743E18"/>
    <w:rsid w:val="007460B6"/>
    <w:rsid w:val="00746417"/>
    <w:rsid w:val="00746737"/>
    <w:rsid w:val="0074689B"/>
    <w:rsid w:val="007471C8"/>
    <w:rsid w:val="007478E3"/>
    <w:rsid w:val="007479F9"/>
    <w:rsid w:val="007501F8"/>
    <w:rsid w:val="00750297"/>
    <w:rsid w:val="007509D0"/>
    <w:rsid w:val="007515B0"/>
    <w:rsid w:val="00752E99"/>
    <w:rsid w:val="007532D9"/>
    <w:rsid w:val="00753E8B"/>
    <w:rsid w:val="0075460C"/>
    <w:rsid w:val="0075461F"/>
    <w:rsid w:val="007551F3"/>
    <w:rsid w:val="00755A9B"/>
    <w:rsid w:val="007562B2"/>
    <w:rsid w:val="007600D1"/>
    <w:rsid w:val="00762FA2"/>
    <w:rsid w:val="00764B6F"/>
    <w:rsid w:val="00765909"/>
    <w:rsid w:val="00765C23"/>
    <w:rsid w:val="00766718"/>
    <w:rsid w:val="0076789D"/>
    <w:rsid w:val="0077099E"/>
    <w:rsid w:val="00772A13"/>
    <w:rsid w:val="00773EBA"/>
    <w:rsid w:val="007745EB"/>
    <w:rsid w:val="00775377"/>
    <w:rsid w:val="00775860"/>
    <w:rsid w:val="00775DD2"/>
    <w:rsid w:val="00776D69"/>
    <w:rsid w:val="00776E84"/>
    <w:rsid w:val="00776EA9"/>
    <w:rsid w:val="007776BD"/>
    <w:rsid w:val="00777E32"/>
    <w:rsid w:val="00780A4C"/>
    <w:rsid w:val="00780B04"/>
    <w:rsid w:val="00781602"/>
    <w:rsid w:val="00782E8E"/>
    <w:rsid w:val="00783F92"/>
    <w:rsid w:val="0078505E"/>
    <w:rsid w:val="0078542D"/>
    <w:rsid w:val="007860E4"/>
    <w:rsid w:val="00791762"/>
    <w:rsid w:val="007943C7"/>
    <w:rsid w:val="007A02C1"/>
    <w:rsid w:val="007A2544"/>
    <w:rsid w:val="007A31E9"/>
    <w:rsid w:val="007A36D0"/>
    <w:rsid w:val="007A3824"/>
    <w:rsid w:val="007A4A70"/>
    <w:rsid w:val="007A4B15"/>
    <w:rsid w:val="007A5E95"/>
    <w:rsid w:val="007A628E"/>
    <w:rsid w:val="007A6C9D"/>
    <w:rsid w:val="007B0073"/>
    <w:rsid w:val="007B02EA"/>
    <w:rsid w:val="007B149C"/>
    <w:rsid w:val="007B4AB9"/>
    <w:rsid w:val="007B570C"/>
    <w:rsid w:val="007B6125"/>
    <w:rsid w:val="007B61B1"/>
    <w:rsid w:val="007C02B8"/>
    <w:rsid w:val="007C053B"/>
    <w:rsid w:val="007C05B2"/>
    <w:rsid w:val="007C084D"/>
    <w:rsid w:val="007C14E4"/>
    <w:rsid w:val="007C1879"/>
    <w:rsid w:val="007C1B5E"/>
    <w:rsid w:val="007C2921"/>
    <w:rsid w:val="007C3119"/>
    <w:rsid w:val="007C40DB"/>
    <w:rsid w:val="007C5412"/>
    <w:rsid w:val="007C6797"/>
    <w:rsid w:val="007C6D25"/>
    <w:rsid w:val="007D051E"/>
    <w:rsid w:val="007D1CFD"/>
    <w:rsid w:val="007D1EE5"/>
    <w:rsid w:val="007D1FA7"/>
    <w:rsid w:val="007D2261"/>
    <w:rsid w:val="007D40EC"/>
    <w:rsid w:val="007D421F"/>
    <w:rsid w:val="007D476B"/>
    <w:rsid w:val="007D5275"/>
    <w:rsid w:val="007D55E9"/>
    <w:rsid w:val="007D621D"/>
    <w:rsid w:val="007D662F"/>
    <w:rsid w:val="007D68EC"/>
    <w:rsid w:val="007D69A7"/>
    <w:rsid w:val="007D6D0B"/>
    <w:rsid w:val="007D7775"/>
    <w:rsid w:val="007D7A86"/>
    <w:rsid w:val="007E0432"/>
    <w:rsid w:val="007E1499"/>
    <w:rsid w:val="007E15CE"/>
    <w:rsid w:val="007E2676"/>
    <w:rsid w:val="007E58B2"/>
    <w:rsid w:val="007E59C8"/>
    <w:rsid w:val="007E5B25"/>
    <w:rsid w:val="007E6210"/>
    <w:rsid w:val="007E6A95"/>
    <w:rsid w:val="007E7382"/>
    <w:rsid w:val="007E73F9"/>
    <w:rsid w:val="007F08B7"/>
    <w:rsid w:val="007F0A71"/>
    <w:rsid w:val="007F524D"/>
    <w:rsid w:val="007F72E0"/>
    <w:rsid w:val="008003AD"/>
    <w:rsid w:val="008009AD"/>
    <w:rsid w:val="00800A17"/>
    <w:rsid w:val="00800B54"/>
    <w:rsid w:val="0080137D"/>
    <w:rsid w:val="00802E6E"/>
    <w:rsid w:val="008049CE"/>
    <w:rsid w:val="00806865"/>
    <w:rsid w:val="00806F2D"/>
    <w:rsid w:val="00807002"/>
    <w:rsid w:val="00810E75"/>
    <w:rsid w:val="00812209"/>
    <w:rsid w:val="0081472C"/>
    <w:rsid w:val="00815059"/>
    <w:rsid w:val="00815F6F"/>
    <w:rsid w:val="00817441"/>
    <w:rsid w:val="008202EB"/>
    <w:rsid w:val="008207D9"/>
    <w:rsid w:val="00820EBA"/>
    <w:rsid w:val="008213EE"/>
    <w:rsid w:val="00821815"/>
    <w:rsid w:val="008224C1"/>
    <w:rsid w:val="00823ABE"/>
    <w:rsid w:val="00823C11"/>
    <w:rsid w:val="00823CCC"/>
    <w:rsid w:val="00827388"/>
    <w:rsid w:val="0083071E"/>
    <w:rsid w:val="008308A6"/>
    <w:rsid w:val="00830ADB"/>
    <w:rsid w:val="008336BC"/>
    <w:rsid w:val="00833CB2"/>
    <w:rsid w:val="00834163"/>
    <w:rsid w:val="0083467F"/>
    <w:rsid w:val="008369DD"/>
    <w:rsid w:val="00836E16"/>
    <w:rsid w:val="00840A39"/>
    <w:rsid w:val="00840C2D"/>
    <w:rsid w:val="008423A4"/>
    <w:rsid w:val="008424E1"/>
    <w:rsid w:val="008437B9"/>
    <w:rsid w:val="0084492B"/>
    <w:rsid w:val="00845247"/>
    <w:rsid w:val="00845D8A"/>
    <w:rsid w:val="00846082"/>
    <w:rsid w:val="00851F10"/>
    <w:rsid w:val="00852CE4"/>
    <w:rsid w:val="00853901"/>
    <w:rsid w:val="00855B8E"/>
    <w:rsid w:val="008566FA"/>
    <w:rsid w:val="00856829"/>
    <w:rsid w:val="008574AE"/>
    <w:rsid w:val="0086453A"/>
    <w:rsid w:val="0086497A"/>
    <w:rsid w:val="008654DE"/>
    <w:rsid w:val="008656BA"/>
    <w:rsid w:val="00865D39"/>
    <w:rsid w:val="00866D01"/>
    <w:rsid w:val="00867F5D"/>
    <w:rsid w:val="00870B8A"/>
    <w:rsid w:val="00870BC6"/>
    <w:rsid w:val="00870D67"/>
    <w:rsid w:val="0087161A"/>
    <w:rsid w:val="008725D9"/>
    <w:rsid w:val="00872D8B"/>
    <w:rsid w:val="00873335"/>
    <w:rsid w:val="00873B7A"/>
    <w:rsid w:val="00876487"/>
    <w:rsid w:val="00880927"/>
    <w:rsid w:val="00881EA6"/>
    <w:rsid w:val="00882BD8"/>
    <w:rsid w:val="00884D27"/>
    <w:rsid w:val="0088629B"/>
    <w:rsid w:val="00886988"/>
    <w:rsid w:val="00890D5C"/>
    <w:rsid w:val="008939DE"/>
    <w:rsid w:val="00893FAA"/>
    <w:rsid w:val="0089435F"/>
    <w:rsid w:val="00894685"/>
    <w:rsid w:val="00894B37"/>
    <w:rsid w:val="008955C0"/>
    <w:rsid w:val="00895CCD"/>
    <w:rsid w:val="008974B9"/>
    <w:rsid w:val="00897726"/>
    <w:rsid w:val="008A1236"/>
    <w:rsid w:val="008A15E4"/>
    <w:rsid w:val="008A272A"/>
    <w:rsid w:val="008A2827"/>
    <w:rsid w:val="008A3138"/>
    <w:rsid w:val="008A37AC"/>
    <w:rsid w:val="008A3910"/>
    <w:rsid w:val="008A4445"/>
    <w:rsid w:val="008A497F"/>
    <w:rsid w:val="008A4B01"/>
    <w:rsid w:val="008A4C8A"/>
    <w:rsid w:val="008A5230"/>
    <w:rsid w:val="008A52E6"/>
    <w:rsid w:val="008A5D58"/>
    <w:rsid w:val="008A7084"/>
    <w:rsid w:val="008A7157"/>
    <w:rsid w:val="008A76DC"/>
    <w:rsid w:val="008A7BAE"/>
    <w:rsid w:val="008A7D13"/>
    <w:rsid w:val="008A7FA7"/>
    <w:rsid w:val="008B02D3"/>
    <w:rsid w:val="008B051E"/>
    <w:rsid w:val="008B1B89"/>
    <w:rsid w:val="008B1F02"/>
    <w:rsid w:val="008B2897"/>
    <w:rsid w:val="008B3996"/>
    <w:rsid w:val="008B4DAF"/>
    <w:rsid w:val="008B7728"/>
    <w:rsid w:val="008C23DE"/>
    <w:rsid w:val="008C3238"/>
    <w:rsid w:val="008C36A6"/>
    <w:rsid w:val="008C3B53"/>
    <w:rsid w:val="008C3BEE"/>
    <w:rsid w:val="008C3EAC"/>
    <w:rsid w:val="008C456C"/>
    <w:rsid w:val="008C4ACB"/>
    <w:rsid w:val="008C4F23"/>
    <w:rsid w:val="008C60E5"/>
    <w:rsid w:val="008C6194"/>
    <w:rsid w:val="008C667E"/>
    <w:rsid w:val="008C6890"/>
    <w:rsid w:val="008C6924"/>
    <w:rsid w:val="008C7B8F"/>
    <w:rsid w:val="008C7EFD"/>
    <w:rsid w:val="008D1677"/>
    <w:rsid w:val="008D4A39"/>
    <w:rsid w:val="008D6735"/>
    <w:rsid w:val="008D6B4B"/>
    <w:rsid w:val="008D6C07"/>
    <w:rsid w:val="008E2EA2"/>
    <w:rsid w:val="008E39B4"/>
    <w:rsid w:val="008E4EA7"/>
    <w:rsid w:val="008E63A9"/>
    <w:rsid w:val="008F0635"/>
    <w:rsid w:val="008F06B0"/>
    <w:rsid w:val="008F0A22"/>
    <w:rsid w:val="008F2882"/>
    <w:rsid w:val="008F2D87"/>
    <w:rsid w:val="008F3146"/>
    <w:rsid w:val="008F38BC"/>
    <w:rsid w:val="008F41E3"/>
    <w:rsid w:val="008F4215"/>
    <w:rsid w:val="008F4587"/>
    <w:rsid w:val="008F4DC8"/>
    <w:rsid w:val="008F6339"/>
    <w:rsid w:val="008F6A9F"/>
    <w:rsid w:val="008F71E6"/>
    <w:rsid w:val="008F7D60"/>
    <w:rsid w:val="00902D1E"/>
    <w:rsid w:val="009030FB"/>
    <w:rsid w:val="009047B5"/>
    <w:rsid w:val="00904F54"/>
    <w:rsid w:val="00905266"/>
    <w:rsid w:val="00906734"/>
    <w:rsid w:val="0090758D"/>
    <w:rsid w:val="00910D24"/>
    <w:rsid w:val="00911996"/>
    <w:rsid w:val="00911BF8"/>
    <w:rsid w:val="00912E38"/>
    <w:rsid w:val="0091515B"/>
    <w:rsid w:val="009160DB"/>
    <w:rsid w:val="00916317"/>
    <w:rsid w:val="00917231"/>
    <w:rsid w:val="00917AC2"/>
    <w:rsid w:val="00917EF7"/>
    <w:rsid w:val="0092083D"/>
    <w:rsid w:val="00922017"/>
    <w:rsid w:val="009228C6"/>
    <w:rsid w:val="00924EBC"/>
    <w:rsid w:val="009258ED"/>
    <w:rsid w:val="0092643B"/>
    <w:rsid w:val="00927647"/>
    <w:rsid w:val="00927FBE"/>
    <w:rsid w:val="009304D7"/>
    <w:rsid w:val="00931E14"/>
    <w:rsid w:val="00931E8A"/>
    <w:rsid w:val="0093244F"/>
    <w:rsid w:val="00933E07"/>
    <w:rsid w:val="009365D9"/>
    <w:rsid w:val="00936E81"/>
    <w:rsid w:val="00940E5B"/>
    <w:rsid w:val="00941062"/>
    <w:rsid w:val="009414F5"/>
    <w:rsid w:val="00943178"/>
    <w:rsid w:val="00943801"/>
    <w:rsid w:val="00944407"/>
    <w:rsid w:val="009448BF"/>
    <w:rsid w:val="009457B2"/>
    <w:rsid w:val="009469BF"/>
    <w:rsid w:val="00946F86"/>
    <w:rsid w:val="00950414"/>
    <w:rsid w:val="00951428"/>
    <w:rsid w:val="00951EFB"/>
    <w:rsid w:val="009525D6"/>
    <w:rsid w:val="00953C6D"/>
    <w:rsid w:val="00954171"/>
    <w:rsid w:val="009542A3"/>
    <w:rsid w:val="0095568E"/>
    <w:rsid w:val="009562DD"/>
    <w:rsid w:val="0095724B"/>
    <w:rsid w:val="00957AAB"/>
    <w:rsid w:val="00960E46"/>
    <w:rsid w:val="009612C0"/>
    <w:rsid w:val="009613D3"/>
    <w:rsid w:val="00961F31"/>
    <w:rsid w:val="00962AC0"/>
    <w:rsid w:val="00963E04"/>
    <w:rsid w:val="0096562B"/>
    <w:rsid w:val="00966F80"/>
    <w:rsid w:val="009678C4"/>
    <w:rsid w:val="009678ED"/>
    <w:rsid w:val="00967B6A"/>
    <w:rsid w:val="009701BC"/>
    <w:rsid w:val="009708C0"/>
    <w:rsid w:val="00970E8F"/>
    <w:rsid w:val="009715B1"/>
    <w:rsid w:val="00974808"/>
    <w:rsid w:val="00975304"/>
    <w:rsid w:val="00975A07"/>
    <w:rsid w:val="0097691A"/>
    <w:rsid w:val="0098292B"/>
    <w:rsid w:val="00982FC8"/>
    <w:rsid w:val="009838ED"/>
    <w:rsid w:val="009846FB"/>
    <w:rsid w:val="00984B9A"/>
    <w:rsid w:val="00984C68"/>
    <w:rsid w:val="0098530C"/>
    <w:rsid w:val="0098541F"/>
    <w:rsid w:val="009858D4"/>
    <w:rsid w:val="009859C7"/>
    <w:rsid w:val="0098726F"/>
    <w:rsid w:val="00987D35"/>
    <w:rsid w:val="00990A3D"/>
    <w:rsid w:val="00991185"/>
    <w:rsid w:val="00991291"/>
    <w:rsid w:val="00991BA7"/>
    <w:rsid w:val="009929D5"/>
    <w:rsid w:val="00992F98"/>
    <w:rsid w:val="0099394C"/>
    <w:rsid w:val="009A013C"/>
    <w:rsid w:val="009A0324"/>
    <w:rsid w:val="009A048A"/>
    <w:rsid w:val="009A0863"/>
    <w:rsid w:val="009A0C7B"/>
    <w:rsid w:val="009A0EC9"/>
    <w:rsid w:val="009A1BED"/>
    <w:rsid w:val="009A253C"/>
    <w:rsid w:val="009A4633"/>
    <w:rsid w:val="009A4B42"/>
    <w:rsid w:val="009A685E"/>
    <w:rsid w:val="009A6AAC"/>
    <w:rsid w:val="009A79CA"/>
    <w:rsid w:val="009A7B9E"/>
    <w:rsid w:val="009B015D"/>
    <w:rsid w:val="009B2099"/>
    <w:rsid w:val="009B2BB2"/>
    <w:rsid w:val="009B57F7"/>
    <w:rsid w:val="009B5ADB"/>
    <w:rsid w:val="009C08BF"/>
    <w:rsid w:val="009C15DE"/>
    <w:rsid w:val="009C189A"/>
    <w:rsid w:val="009C1AE5"/>
    <w:rsid w:val="009C1C06"/>
    <w:rsid w:val="009C4016"/>
    <w:rsid w:val="009C4943"/>
    <w:rsid w:val="009C53B8"/>
    <w:rsid w:val="009C55B4"/>
    <w:rsid w:val="009C606A"/>
    <w:rsid w:val="009C72C2"/>
    <w:rsid w:val="009C74D7"/>
    <w:rsid w:val="009C7D1F"/>
    <w:rsid w:val="009D06F5"/>
    <w:rsid w:val="009D0F07"/>
    <w:rsid w:val="009D25D6"/>
    <w:rsid w:val="009D2B97"/>
    <w:rsid w:val="009D2C3D"/>
    <w:rsid w:val="009D4982"/>
    <w:rsid w:val="009D4B23"/>
    <w:rsid w:val="009D4CD2"/>
    <w:rsid w:val="009D7057"/>
    <w:rsid w:val="009D716F"/>
    <w:rsid w:val="009D76C0"/>
    <w:rsid w:val="009D7D41"/>
    <w:rsid w:val="009E3B07"/>
    <w:rsid w:val="009E4096"/>
    <w:rsid w:val="009E5A38"/>
    <w:rsid w:val="009E6049"/>
    <w:rsid w:val="009E6AA2"/>
    <w:rsid w:val="009E75E5"/>
    <w:rsid w:val="009E7734"/>
    <w:rsid w:val="009E7BBB"/>
    <w:rsid w:val="009F1333"/>
    <w:rsid w:val="009F1E94"/>
    <w:rsid w:val="009F282B"/>
    <w:rsid w:val="009F2F4D"/>
    <w:rsid w:val="009F41D2"/>
    <w:rsid w:val="009F4DF2"/>
    <w:rsid w:val="009F4EFB"/>
    <w:rsid w:val="009F5629"/>
    <w:rsid w:val="009F6150"/>
    <w:rsid w:val="009F688F"/>
    <w:rsid w:val="009F6AB8"/>
    <w:rsid w:val="00A001FD"/>
    <w:rsid w:val="00A00661"/>
    <w:rsid w:val="00A015FF"/>
    <w:rsid w:val="00A01983"/>
    <w:rsid w:val="00A01DD7"/>
    <w:rsid w:val="00A01F49"/>
    <w:rsid w:val="00A07747"/>
    <w:rsid w:val="00A07D96"/>
    <w:rsid w:val="00A07EEE"/>
    <w:rsid w:val="00A1055E"/>
    <w:rsid w:val="00A11218"/>
    <w:rsid w:val="00A12BD9"/>
    <w:rsid w:val="00A14237"/>
    <w:rsid w:val="00A16476"/>
    <w:rsid w:val="00A16D0E"/>
    <w:rsid w:val="00A20AB1"/>
    <w:rsid w:val="00A22687"/>
    <w:rsid w:val="00A230D0"/>
    <w:rsid w:val="00A23337"/>
    <w:rsid w:val="00A24388"/>
    <w:rsid w:val="00A273F9"/>
    <w:rsid w:val="00A32AB6"/>
    <w:rsid w:val="00A351F1"/>
    <w:rsid w:val="00A35949"/>
    <w:rsid w:val="00A36448"/>
    <w:rsid w:val="00A372FB"/>
    <w:rsid w:val="00A40CC6"/>
    <w:rsid w:val="00A420BF"/>
    <w:rsid w:val="00A43590"/>
    <w:rsid w:val="00A445E5"/>
    <w:rsid w:val="00A4501A"/>
    <w:rsid w:val="00A46BC5"/>
    <w:rsid w:val="00A47A2C"/>
    <w:rsid w:val="00A507C6"/>
    <w:rsid w:val="00A51799"/>
    <w:rsid w:val="00A53EC2"/>
    <w:rsid w:val="00A54994"/>
    <w:rsid w:val="00A553B8"/>
    <w:rsid w:val="00A5689E"/>
    <w:rsid w:val="00A605A2"/>
    <w:rsid w:val="00A60D65"/>
    <w:rsid w:val="00A62999"/>
    <w:rsid w:val="00A63160"/>
    <w:rsid w:val="00A641B6"/>
    <w:rsid w:val="00A6469C"/>
    <w:rsid w:val="00A65187"/>
    <w:rsid w:val="00A6743A"/>
    <w:rsid w:val="00A67874"/>
    <w:rsid w:val="00A67BFC"/>
    <w:rsid w:val="00A716F2"/>
    <w:rsid w:val="00A72CF4"/>
    <w:rsid w:val="00A731D8"/>
    <w:rsid w:val="00A733D5"/>
    <w:rsid w:val="00A74183"/>
    <w:rsid w:val="00A75A6D"/>
    <w:rsid w:val="00A76405"/>
    <w:rsid w:val="00A82947"/>
    <w:rsid w:val="00A86583"/>
    <w:rsid w:val="00A86F29"/>
    <w:rsid w:val="00A90405"/>
    <w:rsid w:val="00A9326D"/>
    <w:rsid w:val="00A9453C"/>
    <w:rsid w:val="00A963D3"/>
    <w:rsid w:val="00A97622"/>
    <w:rsid w:val="00A97AF3"/>
    <w:rsid w:val="00A97B39"/>
    <w:rsid w:val="00AA0368"/>
    <w:rsid w:val="00AA13E6"/>
    <w:rsid w:val="00AA46A8"/>
    <w:rsid w:val="00AA47ED"/>
    <w:rsid w:val="00AA4814"/>
    <w:rsid w:val="00AA603E"/>
    <w:rsid w:val="00AA73F7"/>
    <w:rsid w:val="00AB09AA"/>
    <w:rsid w:val="00AB0A92"/>
    <w:rsid w:val="00AB1E6F"/>
    <w:rsid w:val="00AB1F1E"/>
    <w:rsid w:val="00AB2ED3"/>
    <w:rsid w:val="00AB3383"/>
    <w:rsid w:val="00AB46A3"/>
    <w:rsid w:val="00AB6137"/>
    <w:rsid w:val="00AB71A1"/>
    <w:rsid w:val="00AB7855"/>
    <w:rsid w:val="00AC0561"/>
    <w:rsid w:val="00AC0869"/>
    <w:rsid w:val="00AC1A7D"/>
    <w:rsid w:val="00AC1E9E"/>
    <w:rsid w:val="00AC2052"/>
    <w:rsid w:val="00AC25DD"/>
    <w:rsid w:val="00AC3363"/>
    <w:rsid w:val="00AC40FD"/>
    <w:rsid w:val="00AC4DB4"/>
    <w:rsid w:val="00AC5B33"/>
    <w:rsid w:val="00AC636F"/>
    <w:rsid w:val="00AD0062"/>
    <w:rsid w:val="00AD0347"/>
    <w:rsid w:val="00AD18C0"/>
    <w:rsid w:val="00AD4872"/>
    <w:rsid w:val="00AD4DA6"/>
    <w:rsid w:val="00AD4F2E"/>
    <w:rsid w:val="00AD51E9"/>
    <w:rsid w:val="00AD558F"/>
    <w:rsid w:val="00AD6EA5"/>
    <w:rsid w:val="00AE006E"/>
    <w:rsid w:val="00AE115C"/>
    <w:rsid w:val="00AE1593"/>
    <w:rsid w:val="00AE4F9D"/>
    <w:rsid w:val="00AE6BCE"/>
    <w:rsid w:val="00AE7B32"/>
    <w:rsid w:val="00AF01DB"/>
    <w:rsid w:val="00AF0B4A"/>
    <w:rsid w:val="00AF516D"/>
    <w:rsid w:val="00AF5BDB"/>
    <w:rsid w:val="00B0278F"/>
    <w:rsid w:val="00B02A5F"/>
    <w:rsid w:val="00B047A2"/>
    <w:rsid w:val="00B04854"/>
    <w:rsid w:val="00B04928"/>
    <w:rsid w:val="00B06A0A"/>
    <w:rsid w:val="00B06CD4"/>
    <w:rsid w:val="00B102EB"/>
    <w:rsid w:val="00B10A75"/>
    <w:rsid w:val="00B1480D"/>
    <w:rsid w:val="00B15074"/>
    <w:rsid w:val="00B152C4"/>
    <w:rsid w:val="00B15479"/>
    <w:rsid w:val="00B169EA"/>
    <w:rsid w:val="00B17745"/>
    <w:rsid w:val="00B17F1C"/>
    <w:rsid w:val="00B2083F"/>
    <w:rsid w:val="00B208F8"/>
    <w:rsid w:val="00B21578"/>
    <w:rsid w:val="00B219FC"/>
    <w:rsid w:val="00B21B3E"/>
    <w:rsid w:val="00B22554"/>
    <w:rsid w:val="00B249E7"/>
    <w:rsid w:val="00B25428"/>
    <w:rsid w:val="00B26FA6"/>
    <w:rsid w:val="00B27427"/>
    <w:rsid w:val="00B30054"/>
    <w:rsid w:val="00B30186"/>
    <w:rsid w:val="00B30B5A"/>
    <w:rsid w:val="00B3226A"/>
    <w:rsid w:val="00B32783"/>
    <w:rsid w:val="00B327A4"/>
    <w:rsid w:val="00B32E51"/>
    <w:rsid w:val="00B34C4F"/>
    <w:rsid w:val="00B34F19"/>
    <w:rsid w:val="00B359D1"/>
    <w:rsid w:val="00B35BE5"/>
    <w:rsid w:val="00B374E8"/>
    <w:rsid w:val="00B37B59"/>
    <w:rsid w:val="00B42A42"/>
    <w:rsid w:val="00B432DF"/>
    <w:rsid w:val="00B433C7"/>
    <w:rsid w:val="00B435C5"/>
    <w:rsid w:val="00B43CE2"/>
    <w:rsid w:val="00B44B3F"/>
    <w:rsid w:val="00B45AC3"/>
    <w:rsid w:val="00B462A0"/>
    <w:rsid w:val="00B51206"/>
    <w:rsid w:val="00B527A6"/>
    <w:rsid w:val="00B534BD"/>
    <w:rsid w:val="00B55039"/>
    <w:rsid w:val="00B612A8"/>
    <w:rsid w:val="00B61B0D"/>
    <w:rsid w:val="00B6220D"/>
    <w:rsid w:val="00B62245"/>
    <w:rsid w:val="00B63601"/>
    <w:rsid w:val="00B64D14"/>
    <w:rsid w:val="00B652CC"/>
    <w:rsid w:val="00B65B38"/>
    <w:rsid w:val="00B669B7"/>
    <w:rsid w:val="00B66F99"/>
    <w:rsid w:val="00B7276B"/>
    <w:rsid w:val="00B73F23"/>
    <w:rsid w:val="00B741F2"/>
    <w:rsid w:val="00B7489C"/>
    <w:rsid w:val="00B74CD5"/>
    <w:rsid w:val="00B74E9A"/>
    <w:rsid w:val="00B7507F"/>
    <w:rsid w:val="00B752A0"/>
    <w:rsid w:val="00B7579C"/>
    <w:rsid w:val="00B777CE"/>
    <w:rsid w:val="00B802CE"/>
    <w:rsid w:val="00B8202B"/>
    <w:rsid w:val="00B82773"/>
    <w:rsid w:val="00B837FC"/>
    <w:rsid w:val="00B844D8"/>
    <w:rsid w:val="00B86223"/>
    <w:rsid w:val="00B86DD5"/>
    <w:rsid w:val="00B90213"/>
    <w:rsid w:val="00B90863"/>
    <w:rsid w:val="00B90D8B"/>
    <w:rsid w:val="00B912BB"/>
    <w:rsid w:val="00B92EA0"/>
    <w:rsid w:val="00B9456E"/>
    <w:rsid w:val="00B9466A"/>
    <w:rsid w:val="00B94766"/>
    <w:rsid w:val="00B95E8B"/>
    <w:rsid w:val="00BA16D9"/>
    <w:rsid w:val="00BA17F6"/>
    <w:rsid w:val="00BA2D6E"/>
    <w:rsid w:val="00BA4C4D"/>
    <w:rsid w:val="00BA5292"/>
    <w:rsid w:val="00BA5DB2"/>
    <w:rsid w:val="00BB078B"/>
    <w:rsid w:val="00BB3A29"/>
    <w:rsid w:val="00BB3EAA"/>
    <w:rsid w:val="00BB4D3B"/>
    <w:rsid w:val="00BB542B"/>
    <w:rsid w:val="00BB5988"/>
    <w:rsid w:val="00BB5FA6"/>
    <w:rsid w:val="00BB620A"/>
    <w:rsid w:val="00BB6776"/>
    <w:rsid w:val="00BC04CF"/>
    <w:rsid w:val="00BC070D"/>
    <w:rsid w:val="00BC0950"/>
    <w:rsid w:val="00BC0979"/>
    <w:rsid w:val="00BC0C99"/>
    <w:rsid w:val="00BC0DF0"/>
    <w:rsid w:val="00BC18A0"/>
    <w:rsid w:val="00BC28D8"/>
    <w:rsid w:val="00BC2D04"/>
    <w:rsid w:val="00BC2DC6"/>
    <w:rsid w:val="00BC2E27"/>
    <w:rsid w:val="00BC574F"/>
    <w:rsid w:val="00BC5F4C"/>
    <w:rsid w:val="00BC607A"/>
    <w:rsid w:val="00BC616C"/>
    <w:rsid w:val="00BC660D"/>
    <w:rsid w:val="00BC6EE2"/>
    <w:rsid w:val="00BD0A12"/>
    <w:rsid w:val="00BD22D7"/>
    <w:rsid w:val="00BD3819"/>
    <w:rsid w:val="00BD4DFD"/>
    <w:rsid w:val="00BD51B8"/>
    <w:rsid w:val="00BD556E"/>
    <w:rsid w:val="00BD62FD"/>
    <w:rsid w:val="00BD7629"/>
    <w:rsid w:val="00BE19A9"/>
    <w:rsid w:val="00BE2163"/>
    <w:rsid w:val="00BE2CD0"/>
    <w:rsid w:val="00BE3618"/>
    <w:rsid w:val="00BE385D"/>
    <w:rsid w:val="00BE3915"/>
    <w:rsid w:val="00BE3C62"/>
    <w:rsid w:val="00BE4ABB"/>
    <w:rsid w:val="00BE4D49"/>
    <w:rsid w:val="00BE6D5B"/>
    <w:rsid w:val="00BE77BB"/>
    <w:rsid w:val="00BF16AF"/>
    <w:rsid w:val="00BF1EB6"/>
    <w:rsid w:val="00BF23C0"/>
    <w:rsid w:val="00BF42BF"/>
    <w:rsid w:val="00BF4F1D"/>
    <w:rsid w:val="00BF6E72"/>
    <w:rsid w:val="00C008EA"/>
    <w:rsid w:val="00C017A0"/>
    <w:rsid w:val="00C03BF8"/>
    <w:rsid w:val="00C049D5"/>
    <w:rsid w:val="00C0529E"/>
    <w:rsid w:val="00C05E53"/>
    <w:rsid w:val="00C05ECC"/>
    <w:rsid w:val="00C061EC"/>
    <w:rsid w:val="00C0695E"/>
    <w:rsid w:val="00C10825"/>
    <w:rsid w:val="00C12CC7"/>
    <w:rsid w:val="00C13448"/>
    <w:rsid w:val="00C154FC"/>
    <w:rsid w:val="00C1572D"/>
    <w:rsid w:val="00C20822"/>
    <w:rsid w:val="00C211A6"/>
    <w:rsid w:val="00C21D27"/>
    <w:rsid w:val="00C227F5"/>
    <w:rsid w:val="00C22F34"/>
    <w:rsid w:val="00C2310B"/>
    <w:rsid w:val="00C23703"/>
    <w:rsid w:val="00C2398B"/>
    <w:rsid w:val="00C23AF4"/>
    <w:rsid w:val="00C24770"/>
    <w:rsid w:val="00C247BC"/>
    <w:rsid w:val="00C2484F"/>
    <w:rsid w:val="00C2562B"/>
    <w:rsid w:val="00C25793"/>
    <w:rsid w:val="00C260AE"/>
    <w:rsid w:val="00C262C3"/>
    <w:rsid w:val="00C31987"/>
    <w:rsid w:val="00C31B25"/>
    <w:rsid w:val="00C31D6B"/>
    <w:rsid w:val="00C320ED"/>
    <w:rsid w:val="00C32DCD"/>
    <w:rsid w:val="00C3460C"/>
    <w:rsid w:val="00C34C0A"/>
    <w:rsid w:val="00C34E85"/>
    <w:rsid w:val="00C34F54"/>
    <w:rsid w:val="00C3536D"/>
    <w:rsid w:val="00C35C4B"/>
    <w:rsid w:val="00C36015"/>
    <w:rsid w:val="00C366FD"/>
    <w:rsid w:val="00C37B94"/>
    <w:rsid w:val="00C40A6C"/>
    <w:rsid w:val="00C415AB"/>
    <w:rsid w:val="00C42B02"/>
    <w:rsid w:val="00C44C0E"/>
    <w:rsid w:val="00C469C3"/>
    <w:rsid w:val="00C50165"/>
    <w:rsid w:val="00C51034"/>
    <w:rsid w:val="00C51235"/>
    <w:rsid w:val="00C51441"/>
    <w:rsid w:val="00C51AFA"/>
    <w:rsid w:val="00C51FF9"/>
    <w:rsid w:val="00C52ED4"/>
    <w:rsid w:val="00C52F86"/>
    <w:rsid w:val="00C53728"/>
    <w:rsid w:val="00C5458D"/>
    <w:rsid w:val="00C54D64"/>
    <w:rsid w:val="00C54DBD"/>
    <w:rsid w:val="00C54DF2"/>
    <w:rsid w:val="00C5509B"/>
    <w:rsid w:val="00C56AB1"/>
    <w:rsid w:val="00C60CA3"/>
    <w:rsid w:val="00C60E74"/>
    <w:rsid w:val="00C61E62"/>
    <w:rsid w:val="00C63024"/>
    <w:rsid w:val="00C632D1"/>
    <w:rsid w:val="00C64390"/>
    <w:rsid w:val="00C648F6"/>
    <w:rsid w:val="00C64EA5"/>
    <w:rsid w:val="00C66E59"/>
    <w:rsid w:val="00C70EB4"/>
    <w:rsid w:val="00C7199B"/>
    <w:rsid w:val="00C72455"/>
    <w:rsid w:val="00C72EB8"/>
    <w:rsid w:val="00C731B1"/>
    <w:rsid w:val="00C737A4"/>
    <w:rsid w:val="00C737F3"/>
    <w:rsid w:val="00C7396D"/>
    <w:rsid w:val="00C74388"/>
    <w:rsid w:val="00C74EB9"/>
    <w:rsid w:val="00C773E5"/>
    <w:rsid w:val="00C80910"/>
    <w:rsid w:val="00C80B93"/>
    <w:rsid w:val="00C80FC8"/>
    <w:rsid w:val="00C812DA"/>
    <w:rsid w:val="00C8191D"/>
    <w:rsid w:val="00C81F71"/>
    <w:rsid w:val="00C823BF"/>
    <w:rsid w:val="00C82BAF"/>
    <w:rsid w:val="00C83894"/>
    <w:rsid w:val="00C84E52"/>
    <w:rsid w:val="00C852B0"/>
    <w:rsid w:val="00C85A59"/>
    <w:rsid w:val="00C86779"/>
    <w:rsid w:val="00C86E68"/>
    <w:rsid w:val="00C905BF"/>
    <w:rsid w:val="00C90A29"/>
    <w:rsid w:val="00C90C65"/>
    <w:rsid w:val="00C91502"/>
    <w:rsid w:val="00C93839"/>
    <w:rsid w:val="00C948C6"/>
    <w:rsid w:val="00C95AD9"/>
    <w:rsid w:val="00C9642E"/>
    <w:rsid w:val="00C96C99"/>
    <w:rsid w:val="00C9703E"/>
    <w:rsid w:val="00C97230"/>
    <w:rsid w:val="00C974CA"/>
    <w:rsid w:val="00C97EA6"/>
    <w:rsid w:val="00CA0DFA"/>
    <w:rsid w:val="00CA100D"/>
    <w:rsid w:val="00CA27BA"/>
    <w:rsid w:val="00CA3A6D"/>
    <w:rsid w:val="00CA4D96"/>
    <w:rsid w:val="00CA54FB"/>
    <w:rsid w:val="00CA60F0"/>
    <w:rsid w:val="00CA69E7"/>
    <w:rsid w:val="00CA6F52"/>
    <w:rsid w:val="00CA7211"/>
    <w:rsid w:val="00CB0A3A"/>
    <w:rsid w:val="00CB3887"/>
    <w:rsid w:val="00CB3CCF"/>
    <w:rsid w:val="00CB5401"/>
    <w:rsid w:val="00CB5A5A"/>
    <w:rsid w:val="00CB6FCA"/>
    <w:rsid w:val="00CC0914"/>
    <w:rsid w:val="00CC2BA3"/>
    <w:rsid w:val="00CC340A"/>
    <w:rsid w:val="00CC3A52"/>
    <w:rsid w:val="00CC4668"/>
    <w:rsid w:val="00CC516E"/>
    <w:rsid w:val="00CC5790"/>
    <w:rsid w:val="00CC5CC7"/>
    <w:rsid w:val="00CC5F77"/>
    <w:rsid w:val="00CC62F1"/>
    <w:rsid w:val="00CC645A"/>
    <w:rsid w:val="00CC647C"/>
    <w:rsid w:val="00CC6CA4"/>
    <w:rsid w:val="00CC72E4"/>
    <w:rsid w:val="00CC79DA"/>
    <w:rsid w:val="00CD039F"/>
    <w:rsid w:val="00CD11D0"/>
    <w:rsid w:val="00CD26E9"/>
    <w:rsid w:val="00CD415B"/>
    <w:rsid w:val="00CD5742"/>
    <w:rsid w:val="00CD6981"/>
    <w:rsid w:val="00CD6AF7"/>
    <w:rsid w:val="00CD6BF3"/>
    <w:rsid w:val="00CE256A"/>
    <w:rsid w:val="00CE2F57"/>
    <w:rsid w:val="00CE4E53"/>
    <w:rsid w:val="00CE7472"/>
    <w:rsid w:val="00CE75B8"/>
    <w:rsid w:val="00CE7865"/>
    <w:rsid w:val="00CF0261"/>
    <w:rsid w:val="00CF1107"/>
    <w:rsid w:val="00CF141A"/>
    <w:rsid w:val="00CF4120"/>
    <w:rsid w:val="00CF55D0"/>
    <w:rsid w:val="00CF55EF"/>
    <w:rsid w:val="00CF56FA"/>
    <w:rsid w:val="00CF59B0"/>
    <w:rsid w:val="00CF5AD4"/>
    <w:rsid w:val="00CF61AA"/>
    <w:rsid w:val="00CF665C"/>
    <w:rsid w:val="00D01C8A"/>
    <w:rsid w:val="00D0280F"/>
    <w:rsid w:val="00D0375D"/>
    <w:rsid w:val="00D03B86"/>
    <w:rsid w:val="00D04D6D"/>
    <w:rsid w:val="00D06053"/>
    <w:rsid w:val="00D07C52"/>
    <w:rsid w:val="00D10388"/>
    <w:rsid w:val="00D10573"/>
    <w:rsid w:val="00D1278F"/>
    <w:rsid w:val="00D138F9"/>
    <w:rsid w:val="00D13EBE"/>
    <w:rsid w:val="00D143BA"/>
    <w:rsid w:val="00D14FC9"/>
    <w:rsid w:val="00D168B4"/>
    <w:rsid w:val="00D16F2B"/>
    <w:rsid w:val="00D20501"/>
    <w:rsid w:val="00D2062E"/>
    <w:rsid w:val="00D21551"/>
    <w:rsid w:val="00D25651"/>
    <w:rsid w:val="00D25D45"/>
    <w:rsid w:val="00D263FC"/>
    <w:rsid w:val="00D270F0"/>
    <w:rsid w:val="00D272D4"/>
    <w:rsid w:val="00D27470"/>
    <w:rsid w:val="00D27B1F"/>
    <w:rsid w:val="00D3096D"/>
    <w:rsid w:val="00D33806"/>
    <w:rsid w:val="00D34EB5"/>
    <w:rsid w:val="00D35043"/>
    <w:rsid w:val="00D4009A"/>
    <w:rsid w:val="00D44889"/>
    <w:rsid w:val="00D44CB1"/>
    <w:rsid w:val="00D509BE"/>
    <w:rsid w:val="00D509DA"/>
    <w:rsid w:val="00D50C42"/>
    <w:rsid w:val="00D5147B"/>
    <w:rsid w:val="00D51A44"/>
    <w:rsid w:val="00D5253E"/>
    <w:rsid w:val="00D52F7E"/>
    <w:rsid w:val="00D53BE6"/>
    <w:rsid w:val="00D5401A"/>
    <w:rsid w:val="00D5404F"/>
    <w:rsid w:val="00D54131"/>
    <w:rsid w:val="00D5415A"/>
    <w:rsid w:val="00D54643"/>
    <w:rsid w:val="00D548C4"/>
    <w:rsid w:val="00D5554A"/>
    <w:rsid w:val="00D560EA"/>
    <w:rsid w:val="00D56B6C"/>
    <w:rsid w:val="00D617F3"/>
    <w:rsid w:val="00D61B23"/>
    <w:rsid w:val="00D65AE6"/>
    <w:rsid w:val="00D65C8F"/>
    <w:rsid w:val="00D65F93"/>
    <w:rsid w:val="00D67738"/>
    <w:rsid w:val="00D70079"/>
    <w:rsid w:val="00D7189F"/>
    <w:rsid w:val="00D71BE0"/>
    <w:rsid w:val="00D72CE8"/>
    <w:rsid w:val="00D737C3"/>
    <w:rsid w:val="00D743FE"/>
    <w:rsid w:val="00D74BBD"/>
    <w:rsid w:val="00D74F29"/>
    <w:rsid w:val="00D773D9"/>
    <w:rsid w:val="00D81162"/>
    <w:rsid w:val="00D84512"/>
    <w:rsid w:val="00D85B76"/>
    <w:rsid w:val="00D860AF"/>
    <w:rsid w:val="00D861B4"/>
    <w:rsid w:val="00D865BF"/>
    <w:rsid w:val="00D869D0"/>
    <w:rsid w:val="00D90ACB"/>
    <w:rsid w:val="00D928E5"/>
    <w:rsid w:val="00D930F6"/>
    <w:rsid w:val="00D93405"/>
    <w:rsid w:val="00D94F4A"/>
    <w:rsid w:val="00D96030"/>
    <w:rsid w:val="00DA15F2"/>
    <w:rsid w:val="00DA1710"/>
    <w:rsid w:val="00DA1840"/>
    <w:rsid w:val="00DA1CC2"/>
    <w:rsid w:val="00DA3434"/>
    <w:rsid w:val="00DA4654"/>
    <w:rsid w:val="00DA4DDD"/>
    <w:rsid w:val="00DA4ED9"/>
    <w:rsid w:val="00DA507B"/>
    <w:rsid w:val="00DA630E"/>
    <w:rsid w:val="00DA72A0"/>
    <w:rsid w:val="00DA739A"/>
    <w:rsid w:val="00DA76D2"/>
    <w:rsid w:val="00DA7FE7"/>
    <w:rsid w:val="00DB13D4"/>
    <w:rsid w:val="00DB2173"/>
    <w:rsid w:val="00DB2A95"/>
    <w:rsid w:val="00DB360A"/>
    <w:rsid w:val="00DB38E2"/>
    <w:rsid w:val="00DB3D80"/>
    <w:rsid w:val="00DB7237"/>
    <w:rsid w:val="00DB744F"/>
    <w:rsid w:val="00DB75E5"/>
    <w:rsid w:val="00DB774B"/>
    <w:rsid w:val="00DC0253"/>
    <w:rsid w:val="00DC060F"/>
    <w:rsid w:val="00DC0AD3"/>
    <w:rsid w:val="00DC31C5"/>
    <w:rsid w:val="00DC40BE"/>
    <w:rsid w:val="00DC48C8"/>
    <w:rsid w:val="00DC4A90"/>
    <w:rsid w:val="00DC4B3C"/>
    <w:rsid w:val="00DC5D05"/>
    <w:rsid w:val="00DC6D09"/>
    <w:rsid w:val="00DD1578"/>
    <w:rsid w:val="00DD192B"/>
    <w:rsid w:val="00DD1DBC"/>
    <w:rsid w:val="00DD294F"/>
    <w:rsid w:val="00DD326D"/>
    <w:rsid w:val="00DD337D"/>
    <w:rsid w:val="00DD36AE"/>
    <w:rsid w:val="00DD4714"/>
    <w:rsid w:val="00DD477B"/>
    <w:rsid w:val="00DD578A"/>
    <w:rsid w:val="00DD58F0"/>
    <w:rsid w:val="00DD6486"/>
    <w:rsid w:val="00DD78DE"/>
    <w:rsid w:val="00DD7EEA"/>
    <w:rsid w:val="00DD7F83"/>
    <w:rsid w:val="00DE189A"/>
    <w:rsid w:val="00DE1E0D"/>
    <w:rsid w:val="00DE1FF6"/>
    <w:rsid w:val="00DE3B0F"/>
    <w:rsid w:val="00DE41B4"/>
    <w:rsid w:val="00DE439A"/>
    <w:rsid w:val="00DE4736"/>
    <w:rsid w:val="00DE4B2B"/>
    <w:rsid w:val="00DE516E"/>
    <w:rsid w:val="00DE5837"/>
    <w:rsid w:val="00DF0506"/>
    <w:rsid w:val="00DF066A"/>
    <w:rsid w:val="00DF0A4C"/>
    <w:rsid w:val="00DF11F0"/>
    <w:rsid w:val="00DF178D"/>
    <w:rsid w:val="00DF1B0E"/>
    <w:rsid w:val="00DF375E"/>
    <w:rsid w:val="00DF3BFD"/>
    <w:rsid w:val="00DF3D84"/>
    <w:rsid w:val="00DF4002"/>
    <w:rsid w:val="00DF78BF"/>
    <w:rsid w:val="00DF7FAE"/>
    <w:rsid w:val="00E00227"/>
    <w:rsid w:val="00E00536"/>
    <w:rsid w:val="00E022DB"/>
    <w:rsid w:val="00E03C45"/>
    <w:rsid w:val="00E0441D"/>
    <w:rsid w:val="00E049AD"/>
    <w:rsid w:val="00E1036E"/>
    <w:rsid w:val="00E10487"/>
    <w:rsid w:val="00E116E3"/>
    <w:rsid w:val="00E1236A"/>
    <w:rsid w:val="00E13FA5"/>
    <w:rsid w:val="00E153E1"/>
    <w:rsid w:val="00E163EF"/>
    <w:rsid w:val="00E164F6"/>
    <w:rsid w:val="00E16DF9"/>
    <w:rsid w:val="00E17F86"/>
    <w:rsid w:val="00E20C53"/>
    <w:rsid w:val="00E20DFB"/>
    <w:rsid w:val="00E2145F"/>
    <w:rsid w:val="00E2257C"/>
    <w:rsid w:val="00E24073"/>
    <w:rsid w:val="00E248C6"/>
    <w:rsid w:val="00E24BB7"/>
    <w:rsid w:val="00E2501E"/>
    <w:rsid w:val="00E25051"/>
    <w:rsid w:val="00E26379"/>
    <w:rsid w:val="00E27BB7"/>
    <w:rsid w:val="00E27C7F"/>
    <w:rsid w:val="00E27E95"/>
    <w:rsid w:val="00E32AF6"/>
    <w:rsid w:val="00E32B58"/>
    <w:rsid w:val="00E33AFC"/>
    <w:rsid w:val="00E35DCC"/>
    <w:rsid w:val="00E36811"/>
    <w:rsid w:val="00E36B69"/>
    <w:rsid w:val="00E37BD8"/>
    <w:rsid w:val="00E40063"/>
    <w:rsid w:val="00E40C7C"/>
    <w:rsid w:val="00E4237C"/>
    <w:rsid w:val="00E43127"/>
    <w:rsid w:val="00E454A1"/>
    <w:rsid w:val="00E4745E"/>
    <w:rsid w:val="00E511CE"/>
    <w:rsid w:val="00E53583"/>
    <w:rsid w:val="00E538C0"/>
    <w:rsid w:val="00E55C80"/>
    <w:rsid w:val="00E568BF"/>
    <w:rsid w:val="00E56FC0"/>
    <w:rsid w:val="00E57318"/>
    <w:rsid w:val="00E5763E"/>
    <w:rsid w:val="00E607D7"/>
    <w:rsid w:val="00E60EBD"/>
    <w:rsid w:val="00E6145C"/>
    <w:rsid w:val="00E62517"/>
    <w:rsid w:val="00E6279B"/>
    <w:rsid w:val="00E627B6"/>
    <w:rsid w:val="00E63CA1"/>
    <w:rsid w:val="00E658CD"/>
    <w:rsid w:val="00E65ED7"/>
    <w:rsid w:val="00E666D9"/>
    <w:rsid w:val="00E675AC"/>
    <w:rsid w:val="00E718ED"/>
    <w:rsid w:val="00E73D3B"/>
    <w:rsid w:val="00E7407E"/>
    <w:rsid w:val="00E75503"/>
    <w:rsid w:val="00E76233"/>
    <w:rsid w:val="00E76648"/>
    <w:rsid w:val="00E833B5"/>
    <w:rsid w:val="00E83923"/>
    <w:rsid w:val="00E84228"/>
    <w:rsid w:val="00E87186"/>
    <w:rsid w:val="00E87587"/>
    <w:rsid w:val="00E87930"/>
    <w:rsid w:val="00E90F93"/>
    <w:rsid w:val="00E9175E"/>
    <w:rsid w:val="00E92D00"/>
    <w:rsid w:val="00E931A3"/>
    <w:rsid w:val="00E93599"/>
    <w:rsid w:val="00E936F3"/>
    <w:rsid w:val="00E96C35"/>
    <w:rsid w:val="00E971E6"/>
    <w:rsid w:val="00EA082E"/>
    <w:rsid w:val="00EA201D"/>
    <w:rsid w:val="00EA25F8"/>
    <w:rsid w:val="00EA6251"/>
    <w:rsid w:val="00EB142C"/>
    <w:rsid w:val="00EB298D"/>
    <w:rsid w:val="00EB33C8"/>
    <w:rsid w:val="00EB41F4"/>
    <w:rsid w:val="00EB5D65"/>
    <w:rsid w:val="00EB6BCD"/>
    <w:rsid w:val="00EB7F79"/>
    <w:rsid w:val="00EC0F25"/>
    <w:rsid w:val="00EC170E"/>
    <w:rsid w:val="00EC1C3E"/>
    <w:rsid w:val="00EC26E0"/>
    <w:rsid w:val="00EC370A"/>
    <w:rsid w:val="00EC4131"/>
    <w:rsid w:val="00EC5069"/>
    <w:rsid w:val="00EC51D9"/>
    <w:rsid w:val="00EC583D"/>
    <w:rsid w:val="00EC7B9D"/>
    <w:rsid w:val="00EC7E45"/>
    <w:rsid w:val="00ED1891"/>
    <w:rsid w:val="00ED24EA"/>
    <w:rsid w:val="00ED27BD"/>
    <w:rsid w:val="00ED3310"/>
    <w:rsid w:val="00ED3C45"/>
    <w:rsid w:val="00ED5A14"/>
    <w:rsid w:val="00ED5D9F"/>
    <w:rsid w:val="00ED6B9E"/>
    <w:rsid w:val="00ED71F5"/>
    <w:rsid w:val="00ED7884"/>
    <w:rsid w:val="00EE00EC"/>
    <w:rsid w:val="00EE0EFD"/>
    <w:rsid w:val="00EE16C1"/>
    <w:rsid w:val="00EE193C"/>
    <w:rsid w:val="00EE1EFD"/>
    <w:rsid w:val="00EE2075"/>
    <w:rsid w:val="00EE22F6"/>
    <w:rsid w:val="00EE25C7"/>
    <w:rsid w:val="00EE2AB3"/>
    <w:rsid w:val="00EE398E"/>
    <w:rsid w:val="00EE5527"/>
    <w:rsid w:val="00EE57FB"/>
    <w:rsid w:val="00EE5AF6"/>
    <w:rsid w:val="00EE634F"/>
    <w:rsid w:val="00EF5F97"/>
    <w:rsid w:val="00EF6447"/>
    <w:rsid w:val="00F00B34"/>
    <w:rsid w:val="00F00BF2"/>
    <w:rsid w:val="00F0175C"/>
    <w:rsid w:val="00F01DF8"/>
    <w:rsid w:val="00F01F06"/>
    <w:rsid w:val="00F0245D"/>
    <w:rsid w:val="00F02561"/>
    <w:rsid w:val="00F02B4A"/>
    <w:rsid w:val="00F042D9"/>
    <w:rsid w:val="00F049BA"/>
    <w:rsid w:val="00F05249"/>
    <w:rsid w:val="00F06B46"/>
    <w:rsid w:val="00F06F9C"/>
    <w:rsid w:val="00F07964"/>
    <w:rsid w:val="00F07E0B"/>
    <w:rsid w:val="00F11F46"/>
    <w:rsid w:val="00F12043"/>
    <w:rsid w:val="00F12EEC"/>
    <w:rsid w:val="00F13B36"/>
    <w:rsid w:val="00F13C1A"/>
    <w:rsid w:val="00F13E85"/>
    <w:rsid w:val="00F163C6"/>
    <w:rsid w:val="00F17944"/>
    <w:rsid w:val="00F17E61"/>
    <w:rsid w:val="00F20BC3"/>
    <w:rsid w:val="00F22613"/>
    <w:rsid w:val="00F2290D"/>
    <w:rsid w:val="00F237EB"/>
    <w:rsid w:val="00F25598"/>
    <w:rsid w:val="00F25FE8"/>
    <w:rsid w:val="00F27256"/>
    <w:rsid w:val="00F301CD"/>
    <w:rsid w:val="00F32B92"/>
    <w:rsid w:val="00F3544C"/>
    <w:rsid w:val="00F35860"/>
    <w:rsid w:val="00F35AC7"/>
    <w:rsid w:val="00F35D38"/>
    <w:rsid w:val="00F37B13"/>
    <w:rsid w:val="00F40392"/>
    <w:rsid w:val="00F410BE"/>
    <w:rsid w:val="00F4181C"/>
    <w:rsid w:val="00F41DC0"/>
    <w:rsid w:val="00F41E9B"/>
    <w:rsid w:val="00F441C2"/>
    <w:rsid w:val="00F4646C"/>
    <w:rsid w:val="00F46587"/>
    <w:rsid w:val="00F477DE"/>
    <w:rsid w:val="00F47AEC"/>
    <w:rsid w:val="00F47C4B"/>
    <w:rsid w:val="00F50781"/>
    <w:rsid w:val="00F51513"/>
    <w:rsid w:val="00F52E79"/>
    <w:rsid w:val="00F52FF8"/>
    <w:rsid w:val="00F55F0B"/>
    <w:rsid w:val="00F56324"/>
    <w:rsid w:val="00F56D8E"/>
    <w:rsid w:val="00F56E64"/>
    <w:rsid w:val="00F577D4"/>
    <w:rsid w:val="00F602B8"/>
    <w:rsid w:val="00F602D6"/>
    <w:rsid w:val="00F60DDA"/>
    <w:rsid w:val="00F63A5D"/>
    <w:rsid w:val="00F64F27"/>
    <w:rsid w:val="00F65291"/>
    <w:rsid w:val="00F66714"/>
    <w:rsid w:val="00F67BD3"/>
    <w:rsid w:val="00F71A53"/>
    <w:rsid w:val="00F72BB5"/>
    <w:rsid w:val="00F732E0"/>
    <w:rsid w:val="00F7551A"/>
    <w:rsid w:val="00F76492"/>
    <w:rsid w:val="00F771C4"/>
    <w:rsid w:val="00F776BD"/>
    <w:rsid w:val="00F77DC0"/>
    <w:rsid w:val="00F809A5"/>
    <w:rsid w:val="00F80D2F"/>
    <w:rsid w:val="00F8189F"/>
    <w:rsid w:val="00F81901"/>
    <w:rsid w:val="00F825EF"/>
    <w:rsid w:val="00F82AF1"/>
    <w:rsid w:val="00F838CA"/>
    <w:rsid w:val="00F84216"/>
    <w:rsid w:val="00F84E97"/>
    <w:rsid w:val="00F86755"/>
    <w:rsid w:val="00F86A53"/>
    <w:rsid w:val="00F91332"/>
    <w:rsid w:val="00F915F0"/>
    <w:rsid w:val="00F92970"/>
    <w:rsid w:val="00F938E6"/>
    <w:rsid w:val="00F93E7E"/>
    <w:rsid w:val="00F9435F"/>
    <w:rsid w:val="00F94438"/>
    <w:rsid w:val="00F95C1E"/>
    <w:rsid w:val="00F96186"/>
    <w:rsid w:val="00F97A34"/>
    <w:rsid w:val="00F97E56"/>
    <w:rsid w:val="00FA08D7"/>
    <w:rsid w:val="00FA12FB"/>
    <w:rsid w:val="00FA2549"/>
    <w:rsid w:val="00FA2E49"/>
    <w:rsid w:val="00FA3B21"/>
    <w:rsid w:val="00FA500E"/>
    <w:rsid w:val="00FA5421"/>
    <w:rsid w:val="00FA605D"/>
    <w:rsid w:val="00FA6118"/>
    <w:rsid w:val="00FA62BA"/>
    <w:rsid w:val="00FA6464"/>
    <w:rsid w:val="00FB086A"/>
    <w:rsid w:val="00FB13FF"/>
    <w:rsid w:val="00FB1C9B"/>
    <w:rsid w:val="00FB2157"/>
    <w:rsid w:val="00FB2BD5"/>
    <w:rsid w:val="00FB3008"/>
    <w:rsid w:val="00FB38B6"/>
    <w:rsid w:val="00FB3950"/>
    <w:rsid w:val="00FB70E7"/>
    <w:rsid w:val="00FB720B"/>
    <w:rsid w:val="00FB7AB6"/>
    <w:rsid w:val="00FC12B9"/>
    <w:rsid w:val="00FC12D3"/>
    <w:rsid w:val="00FC1C4E"/>
    <w:rsid w:val="00FC268A"/>
    <w:rsid w:val="00FC3262"/>
    <w:rsid w:val="00FC3786"/>
    <w:rsid w:val="00FC453A"/>
    <w:rsid w:val="00FC5CEB"/>
    <w:rsid w:val="00FC7477"/>
    <w:rsid w:val="00FD1875"/>
    <w:rsid w:val="00FD2AEF"/>
    <w:rsid w:val="00FD35EE"/>
    <w:rsid w:val="00FD403A"/>
    <w:rsid w:val="00FD44D5"/>
    <w:rsid w:val="00FD45FA"/>
    <w:rsid w:val="00FD618A"/>
    <w:rsid w:val="00FD6DBB"/>
    <w:rsid w:val="00FD7030"/>
    <w:rsid w:val="00FE02EF"/>
    <w:rsid w:val="00FE0A9F"/>
    <w:rsid w:val="00FE1385"/>
    <w:rsid w:val="00FE1F33"/>
    <w:rsid w:val="00FE2F0F"/>
    <w:rsid w:val="00FE475D"/>
    <w:rsid w:val="00FE5FED"/>
    <w:rsid w:val="00FE669F"/>
    <w:rsid w:val="00FE6F9A"/>
    <w:rsid w:val="00FE7F4B"/>
    <w:rsid w:val="00FF04EB"/>
    <w:rsid w:val="00FF09EB"/>
    <w:rsid w:val="00FF0C8C"/>
    <w:rsid w:val="00FF0DEE"/>
    <w:rsid w:val="00FF2264"/>
    <w:rsid w:val="00FF2681"/>
    <w:rsid w:val="00FF27AF"/>
    <w:rsid w:val="00FF2A7E"/>
    <w:rsid w:val="00FF326B"/>
    <w:rsid w:val="00FF32CF"/>
    <w:rsid w:val="00FF4369"/>
    <w:rsid w:val="00FF4AF9"/>
    <w:rsid w:val="00FF4E76"/>
    <w:rsid w:val="00FF76FC"/>
    <w:rsid w:val="00FF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97FE"/>
  <w15:docId w15:val="{53D648F5-0678-44FC-8507-36B39F35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AB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D25D45"/>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D25D45"/>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12209"/>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12209"/>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6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522">
      <w:bodyDiv w:val="1"/>
      <w:marLeft w:val="0"/>
      <w:marRight w:val="0"/>
      <w:marTop w:val="0"/>
      <w:marBottom w:val="0"/>
      <w:divBdr>
        <w:top w:val="none" w:sz="0" w:space="0" w:color="auto"/>
        <w:left w:val="none" w:sz="0" w:space="0" w:color="auto"/>
        <w:bottom w:val="none" w:sz="0" w:space="0" w:color="auto"/>
        <w:right w:val="none" w:sz="0" w:space="0" w:color="auto"/>
      </w:divBdr>
    </w:div>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982663021">
      <w:bodyDiv w:val="1"/>
      <w:marLeft w:val="0"/>
      <w:marRight w:val="0"/>
      <w:marTop w:val="0"/>
      <w:marBottom w:val="0"/>
      <w:divBdr>
        <w:top w:val="none" w:sz="0" w:space="0" w:color="auto"/>
        <w:left w:val="none" w:sz="0" w:space="0" w:color="auto"/>
        <w:bottom w:val="none" w:sz="0" w:space="0" w:color="auto"/>
        <w:right w:val="none" w:sz="0" w:space="0" w:color="auto"/>
      </w:divBdr>
    </w:div>
    <w:div w:id="1139032647">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6A1C-9DE4-486E-8DA9-3560649D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8969</Words>
  <Characters>49331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5</cp:revision>
  <cp:lastPrinted>2020-05-19T17:50:00Z</cp:lastPrinted>
  <dcterms:created xsi:type="dcterms:W3CDTF">2020-05-06T16:47:00Z</dcterms:created>
  <dcterms:modified xsi:type="dcterms:W3CDTF">2020-05-19T18:29:00Z</dcterms:modified>
</cp:coreProperties>
</file>