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82853C" w14:textId="77777777" w:rsidR="003A38ED" w:rsidRDefault="003A38ED"/>
    <w:p w14:paraId="7B3E1573" w14:textId="77777777" w:rsidR="003A38ED" w:rsidRDefault="003A38ED"/>
    <w:p w14:paraId="17C9E7FF" w14:textId="77777777" w:rsidR="003A38ED" w:rsidRDefault="003A38ED"/>
    <w:p w14:paraId="37D5E7FF" w14:textId="77777777" w:rsidR="003A38ED" w:rsidRDefault="003A38ED"/>
    <w:p w14:paraId="2431EA9E" w14:textId="77777777" w:rsidR="003A38ED" w:rsidRDefault="003A38ED"/>
    <w:tbl>
      <w:tblPr>
        <w:tblW w:w="0" w:type="auto"/>
        <w:jc w:val="right"/>
        <w:tblLook w:val="04A0" w:firstRow="1" w:lastRow="0" w:firstColumn="1" w:lastColumn="0" w:noHBand="0" w:noVBand="1"/>
      </w:tblPr>
      <w:tblGrid>
        <w:gridCol w:w="2127"/>
        <w:gridCol w:w="2196"/>
      </w:tblGrid>
      <w:tr w:rsidR="003A38ED" w14:paraId="0CDD78B8" w14:textId="77777777">
        <w:trPr>
          <w:trHeight w:val="486"/>
          <w:jc w:val="right"/>
        </w:trPr>
        <w:tc>
          <w:tcPr>
            <w:tcW w:w="2127" w:type="dxa"/>
          </w:tcPr>
          <w:p w14:paraId="2A028618" w14:textId="77777777" w:rsidR="003A38ED" w:rsidRDefault="00F27951">
            <w:pPr>
              <w:spacing w:after="0" w:line="240" w:lineRule="auto"/>
              <w:jc w:val="right"/>
              <w:rPr>
                <w:rFonts w:ascii="Times New Roman" w:eastAsia="Times New Roman" w:hAnsi="Times New Roman" w:cs="Times New Roman"/>
                <w:b/>
                <w:smallCaps/>
                <w:spacing w:val="-4"/>
                <w:lang w:eastAsia="es-ES"/>
              </w:rPr>
            </w:pPr>
            <w:r>
              <w:rPr>
                <w:rFonts w:ascii="Times New Roman" w:eastAsia="Times New Roman" w:hAnsi="Times New Roman" w:cs="Times New Roman"/>
                <w:b/>
                <w:smallCaps/>
                <w:spacing w:val="-4"/>
                <w:lang w:eastAsia="es-ES"/>
              </w:rPr>
              <w:t xml:space="preserve">     OFICIO:</w:t>
            </w:r>
          </w:p>
          <w:p w14:paraId="3DDF0044" w14:textId="77777777" w:rsidR="003A38ED" w:rsidRDefault="003A38ED">
            <w:pPr>
              <w:spacing w:after="0" w:line="240" w:lineRule="auto"/>
              <w:jc w:val="right"/>
              <w:rPr>
                <w:rFonts w:ascii="Times New Roman" w:eastAsia="Times New Roman" w:hAnsi="Times New Roman" w:cs="Times New Roman"/>
                <w:b/>
                <w:smallCaps/>
                <w:spacing w:val="-4"/>
                <w:lang w:eastAsia="es-ES"/>
              </w:rPr>
            </w:pPr>
          </w:p>
          <w:p w14:paraId="2F19F75D" w14:textId="77777777" w:rsidR="003A38ED" w:rsidRDefault="00F27951">
            <w:pPr>
              <w:spacing w:after="0" w:line="240" w:lineRule="auto"/>
              <w:jc w:val="right"/>
              <w:rPr>
                <w:rFonts w:ascii="Times New Roman" w:eastAsia="Times New Roman" w:hAnsi="Times New Roman" w:cs="Times New Roman"/>
                <w:b/>
                <w:smallCaps/>
                <w:spacing w:val="-4"/>
                <w:lang w:eastAsia="es-ES"/>
              </w:rPr>
            </w:pPr>
            <w:r>
              <w:rPr>
                <w:rFonts w:ascii="Times New Roman" w:eastAsia="Times New Roman" w:hAnsi="Times New Roman" w:cs="Times New Roman"/>
                <w:b/>
                <w:smallCaps/>
                <w:spacing w:val="-4"/>
                <w:lang w:eastAsia="es-ES"/>
              </w:rPr>
              <w:t>ASUNTO:</w:t>
            </w:r>
          </w:p>
        </w:tc>
        <w:tc>
          <w:tcPr>
            <w:tcW w:w="2196" w:type="dxa"/>
          </w:tcPr>
          <w:p w14:paraId="12336947" w14:textId="77777777" w:rsidR="003A38ED" w:rsidRDefault="00F27951">
            <w:pPr>
              <w:spacing w:after="0" w:line="240" w:lineRule="auto"/>
              <w:rPr>
                <w:rFonts w:ascii="Times New Roman" w:eastAsia="Times New Roman" w:hAnsi="Times New Roman" w:cs="Times New Roman"/>
                <w:b/>
                <w:smallCaps/>
                <w:spacing w:val="-4"/>
                <w:lang w:eastAsia="es-ES"/>
              </w:rPr>
            </w:pPr>
            <w:r>
              <w:rPr>
                <w:rFonts w:ascii="Times New Roman" w:eastAsia="Times New Roman" w:hAnsi="Times New Roman" w:cs="Times New Roman"/>
                <w:b/>
                <w:smallCaps/>
                <w:spacing w:val="-4"/>
                <w:lang w:eastAsia="es-ES"/>
              </w:rPr>
              <w:t>SG/</w:t>
            </w:r>
            <w:r>
              <w:rPr>
                <w:rFonts w:ascii="Times New Roman" w:eastAsia="Times New Roman" w:hAnsi="Times New Roman" w:cs="Times New Roman"/>
                <w:b/>
                <w:smallCaps/>
                <w:spacing w:val="-4"/>
                <w:lang w:eastAsia="es-ES"/>
              </w:rPr>
              <w:t>388/</w:t>
            </w:r>
            <w:r>
              <w:rPr>
                <w:rFonts w:ascii="Times New Roman" w:eastAsia="Times New Roman" w:hAnsi="Times New Roman" w:cs="Times New Roman"/>
                <w:b/>
                <w:smallCaps/>
                <w:spacing w:val="-4"/>
                <w:lang w:eastAsia="es-ES"/>
              </w:rPr>
              <w:t>2025</w:t>
            </w:r>
          </w:p>
          <w:p w14:paraId="595A8F00" w14:textId="77777777" w:rsidR="003A38ED" w:rsidRDefault="003A38ED">
            <w:pPr>
              <w:spacing w:after="0" w:line="240" w:lineRule="auto"/>
              <w:rPr>
                <w:rFonts w:ascii="Times New Roman" w:eastAsia="Times New Roman" w:hAnsi="Times New Roman" w:cs="Times New Roman"/>
                <w:b/>
                <w:smallCaps/>
                <w:spacing w:val="-4"/>
                <w:lang w:eastAsia="es-ES"/>
              </w:rPr>
            </w:pPr>
          </w:p>
          <w:p w14:paraId="022CD469" w14:textId="28752400" w:rsidR="003A38ED" w:rsidRDefault="00F27951">
            <w:pPr>
              <w:spacing w:after="0" w:line="240" w:lineRule="auto"/>
              <w:rPr>
                <w:rFonts w:ascii="Times New Roman" w:eastAsia="Times New Roman" w:hAnsi="Times New Roman" w:cs="Times New Roman"/>
                <w:b/>
                <w:smallCaps/>
                <w:spacing w:val="-4"/>
                <w:lang w:eastAsia="es-ES"/>
              </w:rPr>
            </w:pPr>
            <w:r>
              <w:rPr>
                <w:rFonts w:ascii="Times New Roman" w:eastAsia="Times New Roman" w:hAnsi="Times New Roman" w:cs="Times New Roman"/>
                <w:b/>
                <w:smallCaps/>
                <w:spacing w:val="-4"/>
                <w:lang w:eastAsia="es-ES"/>
              </w:rPr>
              <w:t>Invitación</w:t>
            </w:r>
            <w:r>
              <w:rPr>
                <w:rFonts w:ascii="Times New Roman" w:eastAsia="Times New Roman" w:hAnsi="Times New Roman" w:cs="Times New Roman"/>
                <w:b/>
                <w:smallCaps/>
                <w:spacing w:val="-4"/>
                <w:lang w:eastAsia="es-ES"/>
              </w:rPr>
              <w:t xml:space="preserve"> </w:t>
            </w:r>
            <w:r>
              <w:rPr>
                <w:rFonts w:ascii="Times New Roman" w:eastAsia="Times New Roman" w:hAnsi="Times New Roman" w:cs="Times New Roman"/>
                <w:b/>
                <w:smallCaps/>
                <w:spacing w:val="-4"/>
                <w:lang w:eastAsia="es-ES"/>
              </w:rPr>
              <w:t xml:space="preserve">Vigésima </w:t>
            </w:r>
            <w:r>
              <w:rPr>
                <w:rFonts w:ascii="Times New Roman" w:eastAsia="Times New Roman" w:hAnsi="Times New Roman" w:cs="Times New Roman"/>
                <w:b/>
                <w:smallCaps/>
                <w:spacing w:val="-4"/>
                <w:lang w:eastAsia="es-ES"/>
              </w:rPr>
              <w:t xml:space="preserve">Segunda </w:t>
            </w:r>
            <w:r>
              <w:rPr>
                <w:rFonts w:ascii="Times New Roman" w:eastAsia="Times New Roman" w:hAnsi="Times New Roman" w:cs="Times New Roman"/>
                <w:b/>
                <w:smallCaps/>
                <w:spacing w:val="-4"/>
                <w:lang w:eastAsia="es-ES"/>
              </w:rPr>
              <w:t xml:space="preserve">Sesión   Ordinaria  </w:t>
            </w:r>
          </w:p>
        </w:tc>
      </w:tr>
      <w:tr w:rsidR="003A38ED" w14:paraId="59666CC7" w14:textId="77777777">
        <w:trPr>
          <w:trHeight w:val="486"/>
          <w:jc w:val="right"/>
        </w:trPr>
        <w:tc>
          <w:tcPr>
            <w:tcW w:w="2127" w:type="dxa"/>
          </w:tcPr>
          <w:p w14:paraId="276CE3A5" w14:textId="77777777" w:rsidR="003A38ED" w:rsidRDefault="003A38ED">
            <w:pPr>
              <w:spacing w:after="0" w:line="240" w:lineRule="auto"/>
              <w:rPr>
                <w:rFonts w:ascii="Times New Roman" w:eastAsia="Times New Roman" w:hAnsi="Times New Roman" w:cs="Times New Roman"/>
                <w:b/>
                <w:smallCaps/>
                <w:spacing w:val="-4"/>
                <w:lang w:eastAsia="es-ES"/>
              </w:rPr>
            </w:pPr>
          </w:p>
        </w:tc>
        <w:tc>
          <w:tcPr>
            <w:tcW w:w="2196" w:type="dxa"/>
          </w:tcPr>
          <w:p w14:paraId="1765EF46" w14:textId="77777777" w:rsidR="003A38ED" w:rsidRDefault="00F27951">
            <w:pPr>
              <w:spacing w:after="0" w:line="240" w:lineRule="auto"/>
              <w:rPr>
                <w:rFonts w:ascii="Times New Roman" w:eastAsia="Times New Roman" w:hAnsi="Times New Roman" w:cs="Times New Roman"/>
                <w:b/>
                <w:smallCaps/>
                <w:spacing w:val="-4"/>
                <w:lang w:eastAsia="es-ES"/>
              </w:rPr>
            </w:pPr>
            <w:r>
              <w:rPr>
                <w:rFonts w:ascii="Times New Roman" w:eastAsia="Times New Roman" w:hAnsi="Times New Roman" w:cs="Times New Roman"/>
                <w:b/>
                <w:smallCaps/>
                <w:spacing w:val="-4"/>
                <w:lang w:eastAsia="es-ES"/>
              </w:rPr>
              <w:t xml:space="preserve">de ayuntamiento </w:t>
            </w:r>
          </w:p>
          <w:p w14:paraId="3C991FD1" w14:textId="77777777" w:rsidR="003A38ED" w:rsidRDefault="00F27951">
            <w:pPr>
              <w:spacing w:after="0" w:line="240" w:lineRule="auto"/>
              <w:rPr>
                <w:rFonts w:ascii="Times New Roman" w:eastAsia="Times New Roman" w:hAnsi="Times New Roman" w:cs="Times New Roman"/>
                <w:b/>
                <w:smallCaps/>
                <w:spacing w:val="-4"/>
                <w:lang w:eastAsia="es-ES"/>
              </w:rPr>
            </w:pPr>
            <w:r>
              <w:rPr>
                <w:rFonts w:ascii="Times New Roman" w:eastAsia="Times New Roman" w:hAnsi="Times New Roman" w:cs="Times New Roman"/>
                <w:b/>
                <w:smallCaps/>
                <w:spacing w:val="-4"/>
                <w:lang w:eastAsia="es-ES"/>
              </w:rPr>
              <w:t>2024-2027</w:t>
            </w:r>
          </w:p>
        </w:tc>
      </w:tr>
    </w:tbl>
    <w:p w14:paraId="4967FA57" w14:textId="77777777" w:rsidR="003A38ED" w:rsidRDefault="003A38ED">
      <w:pPr>
        <w:pStyle w:val="texto"/>
        <w:tabs>
          <w:tab w:val="left" w:pos="1813"/>
        </w:tabs>
        <w:spacing w:line="240" w:lineRule="auto"/>
        <w:rPr>
          <w:b/>
          <w:smallCaps/>
          <w:sz w:val="22"/>
          <w:szCs w:val="22"/>
          <w:lang w:val="es-MX"/>
        </w:rPr>
      </w:pPr>
    </w:p>
    <w:p w14:paraId="34FBB299" w14:textId="77777777" w:rsidR="003A38ED" w:rsidRDefault="00F27951">
      <w:pPr>
        <w:pStyle w:val="texto"/>
        <w:tabs>
          <w:tab w:val="left" w:pos="1813"/>
        </w:tabs>
        <w:spacing w:line="240" w:lineRule="auto"/>
        <w:rPr>
          <w:b/>
          <w:smallCaps/>
          <w:sz w:val="22"/>
          <w:szCs w:val="22"/>
          <w:lang w:val="es-MX"/>
        </w:rPr>
      </w:pPr>
      <w:r>
        <w:rPr>
          <w:b/>
          <w:smallCaps/>
          <w:sz w:val="22"/>
          <w:szCs w:val="22"/>
          <w:lang w:val="es-MX"/>
        </w:rPr>
        <w:t>A LA CIUDADANIA EN GENERAL</w:t>
      </w:r>
    </w:p>
    <w:p w14:paraId="36FF6D00" w14:textId="77777777" w:rsidR="003A38ED" w:rsidRDefault="00F27951">
      <w:pPr>
        <w:pStyle w:val="texto"/>
        <w:tabs>
          <w:tab w:val="left" w:pos="1813"/>
        </w:tabs>
        <w:spacing w:line="240" w:lineRule="auto"/>
        <w:rPr>
          <w:b/>
          <w:smallCaps/>
          <w:sz w:val="22"/>
          <w:szCs w:val="22"/>
        </w:rPr>
      </w:pPr>
      <w:r>
        <w:rPr>
          <w:b/>
          <w:smallCaps/>
          <w:sz w:val="22"/>
          <w:szCs w:val="22"/>
        </w:rPr>
        <w:t>P R E S E N T E:</w:t>
      </w:r>
    </w:p>
    <w:p w14:paraId="0005758A" w14:textId="77777777" w:rsidR="003A38ED" w:rsidRDefault="003A38ED">
      <w:pPr>
        <w:pStyle w:val="texto"/>
        <w:tabs>
          <w:tab w:val="left" w:pos="1813"/>
        </w:tabs>
        <w:spacing w:line="240" w:lineRule="auto"/>
        <w:rPr>
          <w:b/>
          <w:smallCaps/>
          <w:sz w:val="22"/>
          <w:szCs w:val="22"/>
        </w:rPr>
      </w:pPr>
    </w:p>
    <w:p w14:paraId="6C7AEF1F" w14:textId="6EE3AD95" w:rsidR="003A38ED" w:rsidRDefault="00F27951">
      <w:pPr>
        <w:spacing w:after="0" w:line="240" w:lineRule="auto"/>
        <w:ind w:firstLine="708"/>
        <w:jc w:val="both"/>
        <w:rPr>
          <w:rFonts w:ascii="Times New Roman" w:eastAsia="Times New Roman" w:hAnsi="Times New Roman" w:cs="Times New Roman"/>
          <w:b/>
          <w:spacing w:val="-4"/>
          <w:lang w:val="es-ES" w:eastAsia="es-ES"/>
        </w:rPr>
      </w:pPr>
      <w:r>
        <w:rPr>
          <w:rFonts w:ascii="Times New Roman" w:eastAsia="Times New Roman" w:hAnsi="Times New Roman" w:cs="Times New Roman"/>
          <w:spacing w:val="-4"/>
          <w:lang w:val="es-ES" w:eastAsia="es-ES"/>
        </w:rPr>
        <w:t>Con fundamento en los artículos 29 fracción II, 30, 31, 47, fracción III y 49 fracción II, de la Ley del Gobierno y la Administración Pública Municipal del Estado de Jalisco, así como por los artículos 69,  71, 72, y demás aplicables del Reglamento del Gob</w:t>
      </w:r>
      <w:r>
        <w:rPr>
          <w:rFonts w:ascii="Times New Roman" w:eastAsia="Times New Roman" w:hAnsi="Times New Roman" w:cs="Times New Roman"/>
          <w:spacing w:val="-4"/>
          <w:lang w:val="es-ES" w:eastAsia="es-ES"/>
        </w:rPr>
        <w:t>ierno y la Administración Pública del H. Ayuntamiento Constitucional de Ixtlahuacán de los Membrillos, del Estado de Jalisco, se procede por medio de esta convocatoria, se sirva usted presentarse en la sede de nuestro Palacio Municipal, en el salón del Ple</w:t>
      </w:r>
      <w:r>
        <w:rPr>
          <w:rFonts w:ascii="Times New Roman" w:eastAsia="Times New Roman" w:hAnsi="Times New Roman" w:cs="Times New Roman"/>
          <w:spacing w:val="-4"/>
          <w:lang w:val="es-ES" w:eastAsia="es-ES"/>
        </w:rPr>
        <w:t xml:space="preserve">no a las </w:t>
      </w:r>
      <w:r>
        <w:rPr>
          <w:rFonts w:ascii="Times New Roman" w:eastAsia="Times New Roman" w:hAnsi="Times New Roman" w:cs="Times New Roman"/>
          <w:b/>
          <w:bCs/>
          <w:spacing w:val="-4"/>
          <w:lang w:eastAsia="es-ES"/>
        </w:rPr>
        <w:t>14:00 catorce horas del  día</w:t>
      </w:r>
      <w:r>
        <w:rPr>
          <w:rFonts w:ascii="Times New Roman" w:eastAsia="Times New Roman" w:hAnsi="Times New Roman" w:cs="Times New Roman"/>
          <w:b/>
          <w:bCs/>
          <w:spacing w:val="-4"/>
          <w:lang w:eastAsia="es-ES"/>
        </w:rPr>
        <w:t xml:space="preserve"> 17 de septiembre del año</w:t>
      </w:r>
      <w:r>
        <w:rPr>
          <w:rFonts w:ascii="Times New Roman" w:eastAsia="Times New Roman" w:hAnsi="Times New Roman" w:cs="Times New Roman"/>
          <w:b/>
          <w:bCs/>
          <w:spacing w:val="-4"/>
          <w:lang w:val="es-ES" w:eastAsia="es-ES"/>
        </w:rPr>
        <w:t xml:space="preserve"> 2</w:t>
      </w:r>
      <w:r>
        <w:rPr>
          <w:rFonts w:ascii="Times New Roman" w:eastAsia="Times New Roman" w:hAnsi="Times New Roman" w:cs="Times New Roman"/>
          <w:b/>
          <w:spacing w:val="-4"/>
          <w:lang w:val="es-ES" w:eastAsia="es-ES"/>
        </w:rPr>
        <w:t xml:space="preserve">025 dos mil veinticinco, </w:t>
      </w:r>
      <w:r>
        <w:rPr>
          <w:rFonts w:ascii="Times New Roman" w:eastAsia="Times New Roman" w:hAnsi="Times New Roman" w:cs="Times New Roman"/>
          <w:spacing w:val="-4"/>
          <w:lang w:val="es-ES" w:eastAsia="es-ES"/>
        </w:rPr>
        <w:t xml:space="preserve">para efecto de llevar a cabo la </w:t>
      </w:r>
      <w:r>
        <w:rPr>
          <w:rFonts w:ascii="Times New Roman" w:eastAsia="Times New Roman" w:hAnsi="Times New Roman" w:cs="Times New Roman"/>
          <w:spacing w:val="-4"/>
          <w:lang w:eastAsia="es-ES"/>
        </w:rPr>
        <w:t xml:space="preserve">Vigésima </w:t>
      </w:r>
      <w:r>
        <w:rPr>
          <w:rFonts w:ascii="Times New Roman" w:eastAsia="Times New Roman" w:hAnsi="Times New Roman" w:cs="Times New Roman"/>
          <w:spacing w:val="-4"/>
          <w:lang w:eastAsia="es-ES"/>
        </w:rPr>
        <w:t xml:space="preserve">Segunda </w:t>
      </w:r>
      <w:r>
        <w:rPr>
          <w:rFonts w:ascii="Times New Roman" w:eastAsia="Times New Roman" w:hAnsi="Times New Roman" w:cs="Times New Roman"/>
          <w:spacing w:val="-4"/>
          <w:lang w:val="es-ES" w:eastAsia="es-ES"/>
        </w:rPr>
        <w:t>Sesión Ordinaria  de Ayuntamiento, bajo la siguiente:</w:t>
      </w:r>
    </w:p>
    <w:p w14:paraId="433456BF" w14:textId="77777777" w:rsidR="003A38ED" w:rsidRDefault="003A38ED">
      <w:pPr>
        <w:spacing w:after="0" w:line="240" w:lineRule="auto"/>
        <w:rPr>
          <w:rFonts w:ascii="Times New Roman" w:hAnsi="Times New Roman"/>
          <w:b/>
          <w:spacing w:val="-4"/>
          <w:lang w:val="es-ES" w:eastAsia="es-ES"/>
        </w:rPr>
      </w:pPr>
      <w:bookmarkStart w:id="0" w:name="_Hlk515888400"/>
      <w:bookmarkStart w:id="1" w:name="_Hlk509333042"/>
      <w:bookmarkStart w:id="2" w:name="_Hlk490739021"/>
      <w:bookmarkStart w:id="3" w:name="_Hlk516773436"/>
      <w:bookmarkStart w:id="4" w:name="_Hlk190887477"/>
    </w:p>
    <w:p w14:paraId="49F0C6F6" w14:textId="77777777" w:rsidR="003A38ED" w:rsidRDefault="00F27951">
      <w:pPr>
        <w:spacing w:after="0" w:line="240" w:lineRule="auto"/>
        <w:ind w:firstLine="708"/>
        <w:jc w:val="center"/>
        <w:rPr>
          <w:rFonts w:ascii="Times New Roman" w:hAnsi="Times New Roman"/>
          <w:b/>
          <w:spacing w:val="-4"/>
          <w:lang w:val="es-ES" w:eastAsia="es-ES"/>
        </w:rPr>
      </w:pPr>
      <w:r>
        <w:rPr>
          <w:rFonts w:ascii="Times New Roman" w:hAnsi="Times New Roman"/>
          <w:b/>
          <w:spacing w:val="-4"/>
          <w:lang w:val="es-ES" w:eastAsia="es-ES"/>
        </w:rPr>
        <w:t>ORDEN DEL DÍA:</w:t>
      </w:r>
    </w:p>
    <w:p w14:paraId="6D4525D5" w14:textId="77777777" w:rsidR="00F27951" w:rsidRDefault="00F27951" w:rsidP="00F27951">
      <w:pPr>
        <w:spacing w:after="0" w:line="240" w:lineRule="auto"/>
        <w:rPr>
          <w:rFonts w:ascii="Times New Roman" w:hAnsi="Times New Roman"/>
          <w:b/>
          <w:spacing w:val="-4"/>
          <w:lang w:val="es-ES" w:eastAsia="es-ES"/>
        </w:rPr>
      </w:pPr>
    </w:p>
    <w:p w14:paraId="10C944D5" w14:textId="77777777" w:rsidR="00F27951" w:rsidRDefault="00F27951" w:rsidP="00F27951">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Lista de asistencia</w:t>
      </w:r>
    </w:p>
    <w:p w14:paraId="14625AF3" w14:textId="77777777" w:rsidR="00F27951" w:rsidRDefault="00F27951" w:rsidP="00F27951">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Aprobación del orden del día</w:t>
      </w:r>
    </w:p>
    <w:p w14:paraId="1C47DF44" w14:textId="77777777" w:rsidR="00F27951" w:rsidRDefault="00F27951" w:rsidP="00F27951">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Dispensa de la lectura y ratificación del Acta de la sesión anterior, correspondiente a la</w:t>
      </w:r>
      <w:r>
        <w:rPr>
          <w:rFonts w:ascii="Times New Roman" w:eastAsia="SimSun" w:hAnsi="Times New Roman"/>
          <w:lang w:eastAsia="es-ES"/>
        </w:rPr>
        <w:t xml:space="preserve"> Cuarta Sesión Solemne de Cabildo</w:t>
      </w:r>
      <w:r>
        <w:rPr>
          <w:rFonts w:ascii="Times New Roman" w:eastAsia="SimSun" w:hAnsi="Times New Roman"/>
          <w:lang w:val="es-ES" w:eastAsia="es-ES"/>
        </w:rPr>
        <w:t xml:space="preserve"> celebrada el día</w:t>
      </w:r>
      <w:r>
        <w:rPr>
          <w:rFonts w:ascii="Times New Roman" w:eastAsia="SimSun" w:hAnsi="Times New Roman"/>
          <w:lang w:eastAsia="es-ES"/>
        </w:rPr>
        <w:t xml:space="preserve"> 15 de septiembre</w:t>
      </w:r>
      <w:r>
        <w:rPr>
          <w:rFonts w:ascii="Times New Roman" w:eastAsia="SimSun" w:hAnsi="Times New Roman"/>
          <w:lang w:val="es-ES" w:eastAsia="es-ES"/>
        </w:rPr>
        <w:t xml:space="preserve"> del año 2025.</w:t>
      </w:r>
    </w:p>
    <w:p w14:paraId="0C4CF605" w14:textId="77777777" w:rsidR="00F27951" w:rsidRDefault="00F27951" w:rsidP="00F27951">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Punto de acuerdo que tiene por objeto dar cuenta con el acuerdo legislativo AL-392/LXIV/25 que dice: Único. Se exhorta a los 125 municipios del Estado de Jalisco para que por medio de las direcciones y/o coordinaciones y/o similares en materia de inclusión y atención integral a personas con discapacidad, se difunda el cuestionario y encuesta que emite la Comisión Estatal de Derechos Humanos del Estado de Jalisco, con el fin de obtener un diagnóstico con mayor certeza de datos estadísticos respecto a la realidad que enfrentan las personas con discapacidad al momento de solicitar la emisión de los certificados de discapacidad. Lo anterior para su conocimiento y para que se tome el acuerdo correspondiente.</w:t>
      </w:r>
    </w:p>
    <w:p w14:paraId="7F86C7C6" w14:textId="77777777" w:rsidR="00F27951" w:rsidRDefault="00F27951" w:rsidP="00F27951">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Punto de acuerdo que tiene por objeto dar cuenta con el acuerdo legislativo AL-397/LXIV/25 que dice: Artículo Primero. Se aprueba exhortar a los 125 municipios del Estado de Jalisco para que en el ámbito de sus atribuciones y respetando su autonomía, promuevan, difundan y fomenten la práctica de la charrería como deporte tradicional y patrimonio cultural, generando condiciones normativas, presupuestales y comunitarias para su fortalecimiento, preservación y desarrollo. Lo anterior para su conocimiento y para que se tome el acuerdo correspondiente.</w:t>
      </w:r>
    </w:p>
    <w:p w14:paraId="70AAEC57" w14:textId="77777777" w:rsidR="00F27951" w:rsidRDefault="00F27951" w:rsidP="00F27951">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Punto de acuerdo que tiene por objeto dar cuenta con el acuerdo legislativo AL-403/LXIV/25 que dice: Único. Se instruye al Secretario General de este Poder Legislativo para que de manera atenta y respetuosa el presente Acuerdo Legislativo, a la Secretaría del Medio Ambiente y Desarrollo Territorial del Estado de Jalisco y a los 125 Ayuntamientos del Estado de Jalisco, a efecto de que,  de existir viabilidad técnica, económica y normativa, busque la primer autoridad el, generar condiciones para explorar la posibilidad de crear una Norma Técnica Estatal de Naturalización de Techos (techos verdes); y las segundas autoridades indicadas, el generar campañas permanentes de concientización sobre la implementación como estrategia de mitigación del cambio climático, recuperación de biodiversidad urbana, regulación térmica y resiliencia socioambiental, así como los beneficios ecológicos, sociales y económicos con los descuentos sobre el impuesto predial por el uso de techos verdes o jardines verticales, que determina la ley. Lo anterior para su conocimiento y para que se tome el acuerdo correspondiente.</w:t>
      </w:r>
    </w:p>
    <w:p w14:paraId="6839B7B8" w14:textId="77777777" w:rsidR="00F27951" w:rsidRDefault="00F27951" w:rsidP="00F27951">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lastRenderedPageBreak/>
        <w:t>Punto de acuerdo que tiene por objeto dar cuenta con el acuerdo legislativo AL-404/LXIV/25 que dice: Único. Instrúyase al Secretario General de este Poder Legislativo, para que de manera atenta y respetuosa, exhorte a la Secretaría del Gobierno del Estado de Jalisco y a los 125 municipios de Jalisco, a efecto de que se analice la viabilidad  y a su vez, de considerarlo oportuno implementen la generación de tecnologías de energía limpia, como son los paneles y techos solares en sus edificios y dependencias de nivel de gobierno local y municipal, contribuyendo a mitigar el cambio climático, promoviendo un modelo energético más responsable y resiliente. Lo anterior para su conocimiento y para que se tome el acuerdo correspondiente.</w:t>
      </w:r>
    </w:p>
    <w:p w14:paraId="094A0043" w14:textId="77777777" w:rsidR="00F27951" w:rsidRDefault="00F27951" w:rsidP="00F27951">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 por objeto dar cuenta con el acuerdo legislativo AL-405/LXIV/25 que dice: </w:t>
      </w:r>
      <w:proofErr w:type="spellStart"/>
      <w:r>
        <w:rPr>
          <w:rFonts w:ascii="Times New Roman" w:eastAsia="SimSun" w:hAnsi="Times New Roman"/>
          <w:lang w:eastAsia="es-ES"/>
        </w:rPr>
        <w:t>Unico</w:t>
      </w:r>
      <w:proofErr w:type="spellEnd"/>
      <w:r>
        <w:rPr>
          <w:rFonts w:ascii="Times New Roman" w:eastAsia="SimSun" w:hAnsi="Times New Roman"/>
          <w:lang w:eastAsia="es-ES"/>
        </w:rPr>
        <w:t xml:space="preserve">. Se instruye al Secretario General de este Poder Legislativo para que remita de manera atenta y respetuosa el presente Acuerdo Legislativo  a la Secretaria de Salud del Gobierno Federal, a la Secretaria de Salud Jalisco, a efecto de que en el </w:t>
      </w:r>
      <w:proofErr w:type="spellStart"/>
      <w:r>
        <w:rPr>
          <w:rFonts w:ascii="Times New Roman" w:eastAsia="SimSun" w:hAnsi="Times New Roman"/>
          <w:lang w:eastAsia="es-ES"/>
        </w:rPr>
        <w:t>ambito</w:t>
      </w:r>
      <w:proofErr w:type="spellEnd"/>
      <w:r>
        <w:rPr>
          <w:rFonts w:ascii="Times New Roman" w:eastAsia="SimSun" w:hAnsi="Times New Roman"/>
          <w:lang w:eastAsia="es-ES"/>
        </w:rPr>
        <w:t xml:space="preserve"> de sus respectivas atribuciones y de existir viabilidad, implemente, refuercen o actualicen campañas permanentes de </w:t>
      </w:r>
      <w:proofErr w:type="spellStart"/>
      <w:r>
        <w:rPr>
          <w:rFonts w:ascii="Times New Roman" w:eastAsia="SimSun" w:hAnsi="Times New Roman"/>
          <w:lang w:eastAsia="es-ES"/>
        </w:rPr>
        <w:t>concientizacion</w:t>
      </w:r>
      <w:proofErr w:type="spellEnd"/>
      <w:r>
        <w:rPr>
          <w:rFonts w:ascii="Times New Roman" w:eastAsia="SimSun" w:hAnsi="Times New Roman"/>
          <w:lang w:eastAsia="es-ES"/>
        </w:rPr>
        <w:t xml:space="preserve"> e </w:t>
      </w:r>
      <w:proofErr w:type="spellStart"/>
      <w:r>
        <w:rPr>
          <w:rFonts w:ascii="Times New Roman" w:eastAsia="SimSun" w:hAnsi="Times New Roman"/>
          <w:lang w:eastAsia="es-ES"/>
        </w:rPr>
        <w:t>informacion</w:t>
      </w:r>
      <w:proofErr w:type="spellEnd"/>
      <w:r>
        <w:rPr>
          <w:rFonts w:ascii="Times New Roman" w:eastAsia="SimSun" w:hAnsi="Times New Roman"/>
          <w:lang w:eastAsia="es-ES"/>
        </w:rPr>
        <w:t xml:space="preserve"> sobre el Cáncer Infantil, con el objetivo de fomentar el conocimiento de signos de alarma, promover el diagnóstico temprano, garantizar el acceso a tratamiento integral e impulsar la corresponsabilidad social en la atención de esta enfermedad. Lo anterior para su conocimiento y para que se tome el acuerdo correspondiente.</w:t>
      </w:r>
    </w:p>
    <w:p w14:paraId="76F8CBD3" w14:textId="235B3D23" w:rsidR="00F27951" w:rsidRDefault="00F27951" w:rsidP="00F27951">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 por objeto dar cuenta con el acuerdo legislativo AL-406/LXIV/25 que dice: </w:t>
      </w:r>
      <w:r>
        <w:rPr>
          <w:rFonts w:ascii="Times New Roman" w:eastAsia="SimSun" w:hAnsi="Times New Roman"/>
          <w:lang w:eastAsia="es-ES"/>
        </w:rPr>
        <w:t>Único</w:t>
      </w:r>
      <w:r>
        <w:rPr>
          <w:rFonts w:ascii="Times New Roman" w:eastAsia="SimSun" w:hAnsi="Times New Roman"/>
          <w:lang w:eastAsia="es-ES"/>
        </w:rPr>
        <w:t xml:space="preserve">. Se instruye al Secretario General de este Poder Legislativo para que remita de manera atenta y respetuosa el presente Acuerdo Legislativo  a la Secretaria de Salud Jalisco, a la Secretaría de Educación del Estado de Jalisco y a los 125 Ayuntamientos del Estado de Jalisco, a efecto de que, de existir </w:t>
      </w:r>
      <w:proofErr w:type="spellStart"/>
      <w:r>
        <w:rPr>
          <w:rFonts w:ascii="Times New Roman" w:eastAsia="SimSun" w:hAnsi="Times New Roman"/>
          <w:lang w:eastAsia="es-ES"/>
        </w:rPr>
        <w:t>viablidad</w:t>
      </w:r>
      <w:proofErr w:type="spellEnd"/>
      <w:r>
        <w:rPr>
          <w:rFonts w:ascii="Times New Roman" w:eastAsia="SimSun" w:hAnsi="Times New Roman"/>
          <w:lang w:eastAsia="es-ES"/>
        </w:rPr>
        <w:t xml:space="preserve">, analicen la </w:t>
      </w:r>
      <w:proofErr w:type="spellStart"/>
      <w:r>
        <w:rPr>
          <w:rFonts w:ascii="Times New Roman" w:eastAsia="SimSun" w:hAnsi="Times New Roman"/>
          <w:lang w:eastAsia="es-ES"/>
        </w:rPr>
        <w:t>posiblidad</w:t>
      </w:r>
      <w:proofErr w:type="spellEnd"/>
      <w:r>
        <w:rPr>
          <w:rFonts w:ascii="Times New Roman" w:eastAsia="SimSun" w:hAnsi="Times New Roman"/>
          <w:lang w:eastAsia="es-ES"/>
        </w:rPr>
        <w:t xml:space="preserve"> de implementar de manera conjunta campañas estatales permanentes de </w:t>
      </w:r>
      <w:proofErr w:type="spellStart"/>
      <w:r>
        <w:rPr>
          <w:rFonts w:ascii="Times New Roman" w:eastAsia="SimSun" w:hAnsi="Times New Roman"/>
          <w:lang w:eastAsia="es-ES"/>
        </w:rPr>
        <w:t>prevencion</w:t>
      </w:r>
      <w:proofErr w:type="spellEnd"/>
      <w:r>
        <w:rPr>
          <w:rFonts w:ascii="Times New Roman" w:eastAsia="SimSun" w:hAnsi="Times New Roman"/>
          <w:lang w:eastAsia="es-ES"/>
        </w:rPr>
        <w:t xml:space="preserve">, </w:t>
      </w:r>
      <w:proofErr w:type="spellStart"/>
      <w:r>
        <w:rPr>
          <w:rFonts w:ascii="Times New Roman" w:eastAsia="SimSun" w:hAnsi="Times New Roman"/>
          <w:lang w:eastAsia="es-ES"/>
        </w:rPr>
        <w:t>atencion</w:t>
      </w:r>
      <w:proofErr w:type="spellEnd"/>
      <w:r>
        <w:rPr>
          <w:rFonts w:ascii="Times New Roman" w:eastAsia="SimSun" w:hAnsi="Times New Roman"/>
          <w:lang w:eastAsia="es-ES"/>
        </w:rPr>
        <w:t xml:space="preserve"> y </w:t>
      </w:r>
      <w:proofErr w:type="spellStart"/>
      <w:r>
        <w:rPr>
          <w:rFonts w:ascii="Times New Roman" w:eastAsia="SimSun" w:hAnsi="Times New Roman"/>
          <w:lang w:eastAsia="es-ES"/>
        </w:rPr>
        <w:t>concientizacion</w:t>
      </w:r>
      <w:proofErr w:type="spellEnd"/>
      <w:r>
        <w:rPr>
          <w:rFonts w:ascii="Times New Roman" w:eastAsia="SimSun" w:hAnsi="Times New Roman"/>
          <w:lang w:eastAsia="es-ES"/>
        </w:rPr>
        <w:t xml:space="preserve"> sobre los trastornos de la conducta alimentaria, particularmente la bulimia y la anorexia, con enfoque de derechos humanos, perspectiva de género, pertinencia cultural y enfoque interseccional, priorizando a niñas, niños, adolescentes y </w:t>
      </w:r>
      <w:proofErr w:type="spellStart"/>
      <w:r>
        <w:rPr>
          <w:rFonts w:ascii="Times New Roman" w:eastAsia="SimSun" w:hAnsi="Times New Roman"/>
          <w:lang w:eastAsia="es-ES"/>
        </w:rPr>
        <w:t>jovenes</w:t>
      </w:r>
      <w:proofErr w:type="spellEnd"/>
      <w:r>
        <w:rPr>
          <w:rFonts w:ascii="Times New Roman" w:eastAsia="SimSun" w:hAnsi="Times New Roman"/>
          <w:lang w:eastAsia="es-ES"/>
        </w:rPr>
        <w:t xml:space="preserve"> en entornos escolares y comunitarios, a </w:t>
      </w:r>
      <w:proofErr w:type="spellStart"/>
      <w:r>
        <w:rPr>
          <w:rFonts w:ascii="Times New Roman" w:eastAsia="SimSun" w:hAnsi="Times New Roman"/>
          <w:lang w:eastAsia="es-ES"/>
        </w:rPr>
        <w:t>traves</w:t>
      </w:r>
      <w:proofErr w:type="spellEnd"/>
      <w:r>
        <w:rPr>
          <w:rFonts w:ascii="Times New Roman" w:eastAsia="SimSun" w:hAnsi="Times New Roman"/>
          <w:lang w:eastAsia="es-ES"/>
        </w:rPr>
        <w:t xml:space="preserve"> de herramientas educativas, psicológicas sociales y comunicacionales, considerando la disponibilidad presupuestal correspondiente. Lo anterior para su conocimiento y para que se tome el acuerdo correspondiente.</w:t>
      </w:r>
    </w:p>
    <w:p w14:paraId="41B0546A" w14:textId="77777777" w:rsidR="00F27951" w:rsidRDefault="00F27951" w:rsidP="00F27951">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 por objeto dar cuenta con el acuerdo legislativo AL-407/LXIV/25 que dice: </w:t>
      </w:r>
      <w:proofErr w:type="spellStart"/>
      <w:r>
        <w:rPr>
          <w:rFonts w:ascii="Times New Roman" w:eastAsia="SimSun" w:hAnsi="Times New Roman"/>
          <w:lang w:eastAsia="es-ES"/>
        </w:rPr>
        <w:t>Unico</w:t>
      </w:r>
      <w:proofErr w:type="spellEnd"/>
      <w:r>
        <w:rPr>
          <w:rFonts w:ascii="Times New Roman" w:eastAsia="SimSun" w:hAnsi="Times New Roman"/>
          <w:lang w:eastAsia="es-ES"/>
        </w:rPr>
        <w:t xml:space="preserve">. Se instruye al Secretario General de este Poder Legislativo para que remita de manera atenta y respetuosa el presente Acuerdo Legislativo a la Secretaria de Salud del Gobierno Federal, a la Secretaria de Salud Jalisco y a los 125 Ayuntamientos del Estado de Jalisco, a efecto que de existir </w:t>
      </w:r>
      <w:proofErr w:type="spellStart"/>
      <w:r>
        <w:rPr>
          <w:rFonts w:ascii="Times New Roman" w:eastAsia="SimSun" w:hAnsi="Times New Roman"/>
          <w:lang w:eastAsia="es-ES"/>
        </w:rPr>
        <w:t>viablidad</w:t>
      </w:r>
      <w:proofErr w:type="spellEnd"/>
      <w:r>
        <w:rPr>
          <w:rFonts w:ascii="Times New Roman" w:eastAsia="SimSun" w:hAnsi="Times New Roman"/>
          <w:lang w:eastAsia="es-ES"/>
        </w:rPr>
        <w:t xml:space="preserve"> analicen de forma coordinada la posibilidad de reforzar y evaluar, incluso se busque innovar mecanismos y acciones de las </w:t>
      </w:r>
      <w:proofErr w:type="spellStart"/>
      <w:r>
        <w:rPr>
          <w:rFonts w:ascii="Times New Roman" w:eastAsia="SimSun" w:hAnsi="Times New Roman"/>
          <w:lang w:eastAsia="es-ES"/>
        </w:rPr>
        <w:t>politicas</w:t>
      </w:r>
      <w:proofErr w:type="spellEnd"/>
      <w:r>
        <w:rPr>
          <w:rFonts w:ascii="Times New Roman" w:eastAsia="SimSun" w:hAnsi="Times New Roman"/>
          <w:lang w:eastAsia="es-ES"/>
        </w:rPr>
        <w:t xml:space="preserve"> </w:t>
      </w:r>
      <w:proofErr w:type="spellStart"/>
      <w:r>
        <w:rPr>
          <w:rFonts w:ascii="Times New Roman" w:eastAsia="SimSun" w:hAnsi="Times New Roman"/>
          <w:lang w:eastAsia="es-ES"/>
        </w:rPr>
        <w:t>publicas</w:t>
      </w:r>
      <w:proofErr w:type="spellEnd"/>
      <w:r>
        <w:rPr>
          <w:rFonts w:ascii="Times New Roman" w:eastAsia="SimSun" w:hAnsi="Times New Roman"/>
          <w:lang w:eastAsia="es-ES"/>
        </w:rPr>
        <w:t xml:space="preserve"> sobre </w:t>
      </w:r>
      <w:proofErr w:type="spellStart"/>
      <w:r>
        <w:rPr>
          <w:rFonts w:ascii="Times New Roman" w:eastAsia="SimSun" w:hAnsi="Times New Roman"/>
          <w:lang w:eastAsia="es-ES"/>
        </w:rPr>
        <w:t>prevencion</w:t>
      </w:r>
      <w:proofErr w:type="spellEnd"/>
      <w:r>
        <w:rPr>
          <w:rFonts w:ascii="Times New Roman" w:eastAsia="SimSun" w:hAnsi="Times New Roman"/>
          <w:lang w:eastAsia="es-ES"/>
        </w:rPr>
        <w:t xml:space="preserve">, diagnostico oportuno, tratamiento y concientización del cáncer de mama, incluyendo el fortalecimiento de la investigación </w:t>
      </w:r>
      <w:proofErr w:type="spellStart"/>
      <w:r>
        <w:rPr>
          <w:rFonts w:ascii="Times New Roman" w:eastAsia="SimSun" w:hAnsi="Times New Roman"/>
          <w:lang w:eastAsia="es-ES"/>
        </w:rPr>
        <w:t>cientifica</w:t>
      </w:r>
      <w:proofErr w:type="spellEnd"/>
      <w:r>
        <w:rPr>
          <w:rFonts w:ascii="Times New Roman" w:eastAsia="SimSun" w:hAnsi="Times New Roman"/>
          <w:lang w:eastAsia="es-ES"/>
        </w:rPr>
        <w:t xml:space="preserve">, la </w:t>
      </w:r>
      <w:proofErr w:type="spellStart"/>
      <w:r>
        <w:rPr>
          <w:rFonts w:ascii="Times New Roman" w:eastAsia="SimSun" w:hAnsi="Times New Roman"/>
          <w:lang w:eastAsia="es-ES"/>
        </w:rPr>
        <w:t>deteccion</w:t>
      </w:r>
      <w:proofErr w:type="spellEnd"/>
      <w:r>
        <w:rPr>
          <w:rFonts w:ascii="Times New Roman" w:eastAsia="SimSun" w:hAnsi="Times New Roman"/>
          <w:lang w:eastAsia="es-ES"/>
        </w:rPr>
        <w:t xml:space="preserve"> en hombres y mujeres, el enfoque interseccional, haciendo </w:t>
      </w:r>
      <w:proofErr w:type="spellStart"/>
      <w:r>
        <w:rPr>
          <w:rFonts w:ascii="Times New Roman" w:eastAsia="SimSun" w:hAnsi="Times New Roman"/>
          <w:lang w:eastAsia="es-ES"/>
        </w:rPr>
        <w:t>enfasis</w:t>
      </w:r>
      <w:proofErr w:type="spellEnd"/>
      <w:r>
        <w:rPr>
          <w:rFonts w:ascii="Times New Roman" w:eastAsia="SimSun" w:hAnsi="Times New Roman"/>
          <w:lang w:eastAsia="es-ES"/>
        </w:rPr>
        <w:t xml:space="preserve"> en promover campañas continuas de concientización con perspectiva de género; implementando estrategias diferenciales para la </w:t>
      </w:r>
      <w:proofErr w:type="spellStart"/>
      <w:r>
        <w:rPr>
          <w:rFonts w:ascii="Times New Roman" w:eastAsia="SimSun" w:hAnsi="Times New Roman"/>
          <w:lang w:eastAsia="es-ES"/>
        </w:rPr>
        <w:t>poblacion</w:t>
      </w:r>
      <w:proofErr w:type="spellEnd"/>
      <w:r>
        <w:rPr>
          <w:rFonts w:ascii="Times New Roman" w:eastAsia="SimSun" w:hAnsi="Times New Roman"/>
          <w:lang w:eastAsia="es-ES"/>
        </w:rPr>
        <w:t xml:space="preserve"> rural, </w:t>
      </w:r>
      <w:proofErr w:type="spellStart"/>
      <w:r>
        <w:rPr>
          <w:rFonts w:ascii="Times New Roman" w:eastAsia="SimSun" w:hAnsi="Times New Roman"/>
          <w:lang w:eastAsia="es-ES"/>
        </w:rPr>
        <w:t>indigena</w:t>
      </w:r>
      <w:proofErr w:type="spellEnd"/>
      <w:r>
        <w:rPr>
          <w:rFonts w:ascii="Times New Roman" w:eastAsia="SimSun" w:hAnsi="Times New Roman"/>
          <w:lang w:eastAsia="es-ES"/>
        </w:rPr>
        <w:t>, mujeres y varones, en conjunto con la disponibilidad presupuestal para tal efecto. Lo anterior para su conocimiento y para que se tome el acuerdo correspondiente.</w:t>
      </w:r>
    </w:p>
    <w:p w14:paraId="24A33C9A" w14:textId="77777777" w:rsidR="00F27951" w:rsidRDefault="00F27951" w:rsidP="00F27951">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 por objeto dar cuenta con el acuerdo legislativo AL-414/LXIV/25 que dice: Artículo </w:t>
      </w:r>
      <w:proofErr w:type="spellStart"/>
      <w:r>
        <w:rPr>
          <w:rFonts w:ascii="Times New Roman" w:eastAsia="SimSun" w:hAnsi="Times New Roman"/>
          <w:lang w:eastAsia="es-ES"/>
        </w:rPr>
        <w:t>unico</w:t>
      </w:r>
      <w:proofErr w:type="spellEnd"/>
      <w:r>
        <w:rPr>
          <w:rFonts w:ascii="Times New Roman" w:eastAsia="SimSun" w:hAnsi="Times New Roman"/>
          <w:lang w:eastAsia="es-ES"/>
        </w:rPr>
        <w:t xml:space="preserve">. Gírese atento y respetuoso exhorto a la </w:t>
      </w:r>
      <w:proofErr w:type="gramStart"/>
      <w:r>
        <w:rPr>
          <w:rFonts w:ascii="Times New Roman" w:eastAsia="SimSun" w:hAnsi="Times New Roman"/>
          <w:lang w:eastAsia="es-ES"/>
        </w:rPr>
        <w:t>Secretaria</w:t>
      </w:r>
      <w:proofErr w:type="gramEnd"/>
      <w:r>
        <w:rPr>
          <w:rFonts w:ascii="Times New Roman" w:eastAsia="SimSun" w:hAnsi="Times New Roman"/>
          <w:lang w:eastAsia="es-ES"/>
        </w:rPr>
        <w:t xml:space="preserve"> de Salud Jalisco y a los 125 Ayuntamientos de la entidad, para que tengan a bien informar sobre los avances, resultados y </w:t>
      </w:r>
      <w:proofErr w:type="spellStart"/>
      <w:r>
        <w:rPr>
          <w:rFonts w:ascii="Times New Roman" w:eastAsia="SimSun" w:hAnsi="Times New Roman"/>
          <w:lang w:eastAsia="es-ES"/>
        </w:rPr>
        <w:t>diagnosticos</w:t>
      </w:r>
      <w:proofErr w:type="spellEnd"/>
      <w:r>
        <w:rPr>
          <w:rFonts w:ascii="Times New Roman" w:eastAsia="SimSun" w:hAnsi="Times New Roman"/>
          <w:lang w:eastAsia="es-ES"/>
        </w:rPr>
        <w:t xml:space="preserve"> derivados de la implementación hasta este momento, de la Estrategia Estatal contra el Dengue 2025 en el estado de Jalisco. Lo anterior para su conocimiento y para que se tome el acuerdo correspondiente.</w:t>
      </w:r>
    </w:p>
    <w:p w14:paraId="2558AE79" w14:textId="77777777" w:rsidR="00F27951" w:rsidRDefault="00F27951" w:rsidP="00F27951">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 por objeto dar cuenta con el acuerdo legislativo AL-415/LXIV/25 que dice: Artículo </w:t>
      </w:r>
      <w:proofErr w:type="spellStart"/>
      <w:r>
        <w:rPr>
          <w:rFonts w:ascii="Times New Roman" w:eastAsia="SimSun" w:hAnsi="Times New Roman"/>
          <w:lang w:eastAsia="es-ES"/>
        </w:rPr>
        <w:t>unico</w:t>
      </w:r>
      <w:proofErr w:type="spellEnd"/>
      <w:r>
        <w:rPr>
          <w:rFonts w:ascii="Times New Roman" w:eastAsia="SimSun" w:hAnsi="Times New Roman"/>
          <w:lang w:eastAsia="es-ES"/>
        </w:rPr>
        <w:t xml:space="preserve">. Gírese atento y respetuoso exhorto al Gobierno del Estado de Jalisco, para que, a través de la </w:t>
      </w:r>
      <w:proofErr w:type="gramStart"/>
      <w:r>
        <w:rPr>
          <w:rFonts w:ascii="Times New Roman" w:eastAsia="SimSun" w:hAnsi="Times New Roman"/>
          <w:lang w:eastAsia="es-ES"/>
        </w:rPr>
        <w:t>Secretaria</w:t>
      </w:r>
      <w:proofErr w:type="gramEnd"/>
      <w:r>
        <w:rPr>
          <w:rFonts w:ascii="Times New Roman" w:eastAsia="SimSun" w:hAnsi="Times New Roman"/>
          <w:lang w:eastAsia="es-ES"/>
        </w:rPr>
        <w:t xml:space="preserve"> de Salud y a los 125 Municipios, tengan a bien informar sobre las acciones, estrategias y programas orientados a la prevención y atención de la población durante la temporada de la araña violinista y otros tipos de </w:t>
      </w:r>
      <w:proofErr w:type="spellStart"/>
      <w:r>
        <w:rPr>
          <w:rFonts w:ascii="Times New Roman" w:eastAsia="SimSun" w:hAnsi="Times New Roman"/>
          <w:lang w:eastAsia="es-ES"/>
        </w:rPr>
        <w:t>aracnidos</w:t>
      </w:r>
      <w:proofErr w:type="spellEnd"/>
      <w:r>
        <w:rPr>
          <w:rFonts w:ascii="Times New Roman" w:eastAsia="SimSun" w:hAnsi="Times New Roman"/>
          <w:lang w:eastAsia="es-ES"/>
        </w:rPr>
        <w:t xml:space="preserve"> que puedan poner en peligro la salud y la vida de las familias en el estado de Jalisco. Lo anterior para su conocimiento y para que se tome el acuerdo correspondiente.</w:t>
      </w:r>
    </w:p>
    <w:p w14:paraId="562A1938" w14:textId="77777777" w:rsidR="00F27951" w:rsidRDefault="00F27951" w:rsidP="00F27951">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 por objeto solicitar la aprobación del pleno para erogar la cantidad de $401,236.38 (Cuatrocientos </w:t>
      </w:r>
      <w:proofErr w:type="gramStart"/>
      <w:r>
        <w:rPr>
          <w:rFonts w:ascii="Times New Roman" w:eastAsia="SimSun" w:hAnsi="Times New Roman"/>
          <w:lang w:eastAsia="es-ES"/>
        </w:rPr>
        <w:t>un mil doscientos treinta y seis pesos</w:t>
      </w:r>
      <w:proofErr w:type="gramEnd"/>
      <w:r>
        <w:rPr>
          <w:rFonts w:ascii="Times New Roman" w:eastAsia="SimSun" w:hAnsi="Times New Roman"/>
          <w:lang w:eastAsia="es-ES"/>
        </w:rPr>
        <w:t xml:space="preserve"> 38/100 m.n.) más IVA para llevar a cabo la obra: “Construcción de boca de tormenta en la </w:t>
      </w:r>
      <w:r>
        <w:rPr>
          <w:rFonts w:ascii="Times New Roman" w:eastAsia="SimSun" w:hAnsi="Times New Roman"/>
          <w:lang w:eastAsia="es-ES"/>
        </w:rPr>
        <w:lastRenderedPageBreak/>
        <w:t xml:space="preserve">calle Ramón Corona en la cabecera municipal de </w:t>
      </w:r>
      <w:proofErr w:type="spellStart"/>
      <w:r>
        <w:rPr>
          <w:rFonts w:ascii="Times New Roman" w:eastAsia="SimSun" w:hAnsi="Times New Roman"/>
          <w:lang w:eastAsia="es-ES"/>
        </w:rPr>
        <w:t>Ixtlahuacan</w:t>
      </w:r>
      <w:proofErr w:type="spellEnd"/>
      <w:r>
        <w:rPr>
          <w:rFonts w:ascii="Times New Roman" w:eastAsia="SimSun" w:hAnsi="Times New Roman"/>
          <w:lang w:eastAsia="es-ES"/>
        </w:rPr>
        <w:t xml:space="preserve"> de los Membrillos, Jalisco” a ejecutarse con recursos propios.</w:t>
      </w:r>
    </w:p>
    <w:p w14:paraId="28165B34" w14:textId="77777777" w:rsidR="00F27951" w:rsidRDefault="00F27951" w:rsidP="00F27951">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 por objeto solicitar la aprobación del pleno para erogar la cantidad de $1’000,000.00 (Un </w:t>
      </w:r>
      <w:proofErr w:type="spellStart"/>
      <w:r>
        <w:rPr>
          <w:rFonts w:ascii="Times New Roman" w:eastAsia="SimSun" w:hAnsi="Times New Roman"/>
          <w:lang w:eastAsia="es-ES"/>
        </w:rPr>
        <w:t>millon</w:t>
      </w:r>
      <w:proofErr w:type="spellEnd"/>
      <w:r>
        <w:rPr>
          <w:rFonts w:ascii="Times New Roman" w:eastAsia="SimSun" w:hAnsi="Times New Roman"/>
          <w:lang w:eastAsia="es-ES"/>
        </w:rPr>
        <w:t xml:space="preserve"> de pesos 00/100 m.n.) más IVA por concepto de “Compra de material de banco para reparar los caminos afectados por las lluvias en el municipio de </w:t>
      </w:r>
      <w:proofErr w:type="spellStart"/>
      <w:r>
        <w:rPr>
          <w:rFonts w:ascii="Times New Roman" w:eastAsia="SimSun" w:hAnsi="Times New Roman"/>
          <w:lang w:eastAsia="es-ES"/>
        </w:rPr>
        <w:t>Ixtlahuacan</w:t>
      </w:r>
      <w:proofErr w:type="spellEnd"/>
      <w:r>
        <w:rPr>
          <w:rFonts w:ascii="Times New Roman" w:eastAsia="SimSun" w:hAnsi="Times New Roman"/>
          <w:lang w:eastAsia="es-ES"/>
        </w:rPr>
        <w:t xml:space="preserve"> de los Membrillos, Jalisco” a ejecutarse con recursos propios.</w:t>
      </w:r>
    </w:p>
    <w:p w14:paraId="7CB595E8" w14:textId="77777777" w:rsidR="00F27951" w:rsidRDefault="00F27951" w:rsidP="00F27951">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 por objeto solicitar la aprobación del pleno para erogar la cantidad de $800,000.00 (Ochocientos mil pesos 00/100 m.n.) más IVA por concepto de “Compra de mezcla </w:t>
      </w:r>
      <w:proofErr w:type="spellStart"/>
      <w:r>
        <w:rPr>
          <w:rFonts w:ascii="Times New Roman" w:eastAsia="SimSun" w:hAnsi="Times New Roman"/>
          <w:lang w:eastAsia="es-ES"/>
        </w:rPr>
        <w:t>asfaltica</w:t>
      </w:r>
      <w:proofErr w:type="spellEnd"/>
      <w:r>
        <w:rPr>
          <w:rFonts w:ascii="Times New Roman" w:eastAsia="SimSun" w:hAnsi="Times New Roman"/>
          <w:lang w:eastAsia="es-ES"/>
        </w:rPr>
        <w:t xml:space="preserve"> para bacheo en </w:t>
      </w:r>
      <w:proofErr w:type="spellStart"/>
      <w:r>
        <w:rPr>
          <w:rFonts w:ascii="Times New Roman" w:eastAsia="SimSun" w:hAnsi="Times New Roman"/>
          <w:lang w:eastAsia="es-ES"/>
        </w:rPr>
        <w:t>vialiades</w:t>
      </w:r>
      <w:proofErr w:type="spellEnd"/>
      <w:r>
        <w:rPr>
          <w:rFonts w:ascii="Times New Roman" w:eastAsia="SimSun" w:hAnsi="Times New Roman"/>
          <w:lang w:eastAsia="es-ES"/>
        </w:rPr>
        <w:t xml:space="preserve"> de varias localidades del municipio de </w:t>
      </w:r>
      <w:proofErr w:type="spellStart"/>
      <w:r>
        <w:rPr>
          <w:rFonts w:ascii="Times New Roman" w:eastAsia="SimSun" w:hAnsi="Times New Roman"/>
          <w:lang w:eastAsia="es-ES"/>
        </w:rPr>
        <w:t>Ixtlahuacan</w:t>
      </w:r>
      <w:proofErr w:type="spellEnd"/>
      <w:r>
        <w:rPr>
          <w:rFonts w:ascii="Times New Roman" w:eastAsia="SimSun" w:hAnsi="Times New Roman"/>
          <w:lang w:eastAsia="es-ES"/>
        </w:rPr>
        <w:t xml:space="preserve"> de los Membrillos, Jalisco” a ejecutarse con recursos propios.</w:t>
      </w:r>
    </w:p>
    <w:p w14:paraId="5D44D213" w14:textId="77777777" w:rsidR="00F27951" w:rsidRDefault="00F27951" w:rsidP="00F27951">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 por objeto solicitar la </w:t>
      </w:r>
      <w:proofErr w:type="spellStart"/>
      <w:r>
        <w:rPr>
          <w:rFonts w:ascii="Times New Roman" w:eastAsia="SimSun" w:hAnsi="Times New Roman"/>
          <w:lang w:eastAsia="es-ES"/>
        </w:rPr>
        <w:t>aprobacion</w:t>
      </w:r>
      <w:proofErr w:type="spellEnd"/>
      <w:r>
        <w:rPr>
          <w:rFonts w:ascii="Times New Roman" w:eastAsia="SimSun" w:hAnsi="Times New Roman"/>
          <w:lang w:eastAsia="es-ES"/>
        </w:rPr>
        <w:t xml:space="preserve"> del pleno para erogar la cantidad de $410,000.00 (Cuatrocientos diez mil pesos 00/100 m.n.) más </w:t>
      </w:r>
      <w:proofErr w:type="gramStart"/>
      <w:r>
        <w:rPr>
          <w:rFonts w:ascii="Times New Roman" w:eastAsia="SimSun" w:hAnsi="Times New Roman"/>
          <w:lang w:eastAsia="es-ES"/>
        </w:rPr>
        <w:t>IVA ,</w:t>
      </w:r>
      <w:proofErr w:type="gramEnd"/>
      <w:r>
        <w:rPr>
          <w:rFonts w:ascii="Times New Roman" w:eastAsia="SimSun" w:hAnsi="Times New Roman"/>
          <w:lang w:eastAsia="es-ES"/>
        </w:rPr>
        <w:t xml:space="preserve"> por concepto de los festejos culturales para conmemorar el Dia del Charro en la localidad de Atequiza.</w:t>
      </w:r>
    </w:p>
    <w:p w14:paraId="343C1937" w14:textId="3FBD4F9B" w:rsidR="00F27951" w:rsidRDefault="00F27951" w:rsidP="00F27951">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 por objeto solicitar la </w:t>
      </w:r>
      <w:r>
        <w:rPr>
          <w:rFonts w:ascii="Times New Roman" w:eastAsia="SimSun" w:hAnsi="Times New Roman"/>
          <w:lang w:eastAsia="es-ES"/>
        </w:rPr>
        <w:t>aprobación</w:t>
      </w:r>
      <w:r>
        <w:rPr>
          <w:rFonts w:ascii="Times New Roman" w:eastAsia="SimSun" w:hAnsi="Times New Roman"/>
          <w:lang w:eastAsia="es-ES"/>
        </w:rPr>
        <w:t xml:space="preserve"> del pleno para erogar la cantidad de $550,000.00 (Quinientos cincuenta mil pesos 00/100 m.n.) más IVA por concepto de los gastos de la </w:t>
      </w:r>
      <w:proofErr w:type="spellStart"/>
      <w:r>
        <w:rPr>
          <w:rFonts w:ascii="Times New Roman" w:eastAsia="SimSun" w:hAnsi="Times New Roman"/>
          <w:lang w:eastAsia="es-ES"/>
        </w:rPr>
        <w:t>logistica</w:t>
      </w:r>
      <w:proofErr w:type="spellEnd"/>
      <w:r>
        <w:rPr>
          <w:rFonts w:ascii="Times New Roman" w:eastAsia="SimSun" w:hAnsi="Times New Roman"/>
          <w:lang w:eastAsia="es-ES"/>
        </w:rPr>
        <w:t xml:space="preserve"> para llevar a cabo la </w:t>
      </w:r>
      <w:proofErr w:type="spellStart"/>
      <w:r>
        <w:rPr>
          <w:rFonts w:ascii="Times New Roman" w:eastAsia="SimSun" w:hAnsi="Times New Roman"/>
          <w:lang w:eastAsia="es-ES"/>
        </w:rPr>
        <w:t>presentacion</w:t>
      </w:r>
      <w:proofErr w:type="spellEnd"/>
      <w:r>
        <w:rPr>
          <w:rFonts w:ascii="Times New Roman" w:eastAsia="SimSun" w:hAnsi="Times New Roman"/>
          <w:lang w:eastAsia="es-ES"/>
        </w:rPr>
        <w:t xml:space="preserve"> a la ciudadanía del Primer Informe de Actividades del Gobierno Municipal </w:t>
      </w:r>
      <w:proofErr w:type="spellStart"/>
      <w:r>
        <w:rPr>
          <w:rFonts w:ascii="Times New Roman" w:eastAsia="SimSun" w:hAnsi="Times New Roman"/>
          <w:lang w:eastAsia="es-ES"/>
        </w:rPr>
        <w:t>administracion</w:t>
      </w:r>
      <w:proofErr w:type="spellEnd"/>
      <w:r>
        <w:rPr>
          <w:rFonts w:ascii="Times New Roman" w:eastAsia="SimSun" w:hAnsi="Times New Roman"/>
          <w:lang w:eastAsia="es-ES"/>
        </w:rPr>
        <w:t xml:space="preserve"> 2024-2027, en la Plaza Santiago </w:t>
      </w:r>
      <w:proofErr w:type="spellStart"/>
      <w:r>
        <w:rPr>
          <w:rFonts w:ascii="Times New Roman" w:eastAsia="SimSun" w:hAnsi="Times New Roman"/>
          <w:lang w:eastAsia="es-ES"/>
        </w:rPr>
        <w:t>Apostol</w:t>
      </w:r>
      <w:proofErr w:type="spellEnd"/>
      <w:r>
        <w:rPr>
          <w:rFonts w:ascii="Times New Roman" w:eastAsia="SimSun" w:hAnsi="Times New Roman"/>
          <w:lang w:eastAsia="es-ES"/>
        </w:rPr>
        <w:t xml:space="preserve"> del Centro </w:t>
      </w:r>
      <w:proofErr w:type="spellStart"/>
      <w:r>
        <w:rPr>
          <w:rFonts w:ascii="Times New Roman" w:eastAsia="SimSun" w:hAnsi="Times New Roman"/>
          <w:lang w:eastAsia="es-ES"/>
        </w:rPr>
        <w:t>Historico</w:t>
      </w:r>
      <w:proofErr w:type="spellEnd"/>
      <w:r>
        <w:rPr>
          <w:rFonts w:ascii="Times New Roman" w:eastAsia="SimSun" w:hAnsi="Times New Roman"/>
          <w:lang w:eastAsia="es-ES"/>
        </w:rPr>
        <w:t xml:space="preserve"> de esta cabecera municipal, el </w:t>
      </w:r>
      <w:proofErr w:type="spellStart"/>
      <w:r>
        <w:rPr>
          <w:rFonts w:ascii="Times New Roman" w:eastAsia="SimSun" w:hAnsi="Times New Roman"/>
          <w:lang w:eastAsia="es-ES"/>
        </w:rPr>
        <w:t>proximo</w:t>
      </w:r>
      <w:proofErr w:type="spellEnd"/>
      <w:r>
        <w:rPr>
          <w:rFonts w:ascii="Times New Roman" w:eastAsia="SimSun" w:hAnsi="Times New Roman"/>
          <w:lang w:eastAsia="es-ES"/>
        </w:rPr>
        <w:t xml:space="preserve"> </w:t>
      </w:r>
      <w:proofErr w:type="spellStart"/>
      <w:r>
        <w:rPr>
          <w:rFonts w:ascii="Times New Roman" w:eastAsia="SimSun" w:hAnsi="Times New Roman"/>
          <w:lang w:eastAsia="es-ES"/>
        </w:rPr>
        <w:t>dia</w:t>
      </w:r>
      <w:proofErr w:type="spellEnd"/>
      <w:r>
        <w:rPr>
          <w:rFonts w:ascii="Times New Roman" w:eastAsia="SimSun" w:hAnsi="Times New Roman"/>
          <w:lang w:eastAsia="es-ES"/>
        </w:rPr>
        <w:t xml:space="preserve"> 27 de septiembre del año en curso.</w:t>
      </w:r>
    </w:p>
    <w:p w14:paraId="00A0258E" w14:textId="77777777" w:rsidR="00F27951" w:rsidRDefault="00F27951" w:rsidP="00F27951">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 por objeto solicitar la </w:t>
      </w:r>
      <w:proofErr w:type="spellStart"/>
      <w:r>
        <w:rPr>
          <w:rFonts w:ascii="Times New Roman" w:eastAsia="SimSun" w:hAnsi="Times New Roman"/>
          <w:lang w:eastAsia="es-ES"/>
        </w:rPr>
        <w:t>aprobacion</w:t>
      </w:r>
      <w:proofErr w:type="spellEnd"/>
      <w:r>
        <w:rPr>
          <w:rFonts w:ascii="Times New Roman" w:eastAsia="SimSun" w:hAnsi="Times New Roman"/>
          <w:lang w:eastAsia="es-ES"/>
        </w:rPr>
        <w:t xml:space="preserve"> del pleno para erogar la cantidad de $40,000.00 (Cuarenta mil pesos 00/100 </w:t>
      </w:r>
      <w:proofErr w:type="spellStart"/>
      <w:r>
        <w:rPr>
          <w:rFonts w:ascii="Times New Roman" w:eastAsia="SimSun" w:hAnsi="Times New Roman"/>
          <w:lang w:eastAsia="es-ES"/>
        </w:rPr>
        <w:t>m.n</w:t>
      </w:r>
      <w:proofErr w:type="spellEnd"/>
      <w:r>
        <w:rPr>
          <w:rFonts w:ascii="Times New Roman" w:eastAsia="SimSun" w:hAnsi="Times New Roman"/>
          <w:lang w:eastAsia="es-ES"/>
        </w:rPr>
        <w:t xml:space="preserve">) netos, por concepto de apoyo para gastos </w:t>
      </w:r>
      <w:proofErr w:type="spellStart"/>
      <w:r>
        <w:rPr>
          <w:rFonts w:ascii="Times New Roman" w:eastAsia="SimSun" w:hAnsi="Times New Roman"/>
          <w:lang w:eastAsia="es-ES"/>
        </w:rPr>
        <w:t>medicos</w:t>
      </w:r>
      <w:proofErr w:type="spellEnd"/>
      <w:r>
        <w:rPr>
          <w:rFonts w:ascii="Times New Roman" w:eastAsia="SimSun" w:hAnsi="Times New Roman"/>
          <w:lang w:eastAsia="es-ES"/>
        </w:rPr>
        <w:t xml:space="preserve"> por </w:t>
      </w:r>
      <w:proofErr w:type="spellStart"/>
      <w:r>
        <w:rPr>
          <w:rFonts w:ascii="Times New Roman" w:eastAsia="SimSun" w:hAnsi="Times New Roman"/>
          <w:lang w:eastAsia="es-ES"/>
        </w:rPr>
        <w:t>cirugia</w:t>
      </w:r>
      <w:proofErr w:type="spellEnd"/>
      <w:r>
        <w:rPr>
          <w:rFonts w:ascii="Times New Roman" w:eastAsia="SimSun" w:hAnsi="Times New Roman"/>
          <w:lang w:eastAsia="es-ES"/>
        </w:rPr>
        <w:t xml:space="preserve"> al C. Juan </w:t>
      </w:r>
      <w:proofErr w:type="spellStart"/>
      <w:r>
        <w:rPr>
          <w:rFonts w:ascii="Times New Roman" w:eastAsia="SimSun" w:hAnsi="Times New Roman"/>
          <w:lang w:eastAsia="es-ES"/>
        </w:rPr>
        <w:t>Jose</w:t>
      </w:r>
      <w:proofErr w:type="spellEnd"/>
      <w:r>
        <w:rPr>
          <w:rFonts w:ascii="Times New Roman" w:eastAsia="SimSun" w:hAnsi="Times New Roman"/>
          <w:lang w:eastAsia="es-ES"/>
        </w:rPr>
        <w:t xml:space="preserve"> de </w:t>
      </w:r>
      <w:proofErr w:type="spellStart"/>
      <w:r>
        <w:rPr>
          <w:rFonts w:ascii="Times New Roman" w:eastAsia="SimSun" w:hAnsi="Times New Roman"/>
          <w:lang w:eastAsia="es-ES"/>
        </w:rPr>
        <w:t>Jesus</w:t>
      </w:r>
      <w:proofErr w:type="spellEnd"/>
      <w:r>
        <w:rPr>
          <w:rFonts w:ascii="Times New Roman" w:eastAsia="SimSun" w:hAnsi="Times New Roman"/>
          <w:lang w:eastAsia="es-ES"/>
        </w:rPr>
        <w:t xml:space="preserve"> </w:t>
      </w:r>
      <w:proofErr w:type="spellStart"/>
      <w:r>
        <w:rPr>
          <w:rFonts w:ascii="Times New Roman" w:eastAsia="SimSun" w:hAnsi="Times New Roman"/>
          <w:lang w:eastAsia="es-ES"/>
        </w:rPr>
        <w:t>Lopez</w:t>
      </w:r>
      <w:proofErr w:type="spellEnd"/>
      <w:r>
        <w:rPr>
          <w:rFonts w:ascii="Times New Roman" w:eastAsia="SimSun" w:hAnsi="Times New Roman"/>
          <w:lang w:eastAsia="es-ES"/>
        </w:rPr>
        <w:t xml:space="preserve"> Hurtado, quien es empleado de la Dirección de Aseo Público de este Ayuntamiento.</w:t>
      </w:r>
    </w:p>
    <w:p w14:paraId="1ACD7282" w14:textId="1260CB60" w:rsidR="00F27951" w:rsidRDefault="00F27951" w:rsidP="00F27951">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 por </w:t>
      </w:r>
      <w:proofErr w:type="gramStart"/>
      <w:r>
        <w:rPr>
          <w:rFonts w:ascii="Times New Roman" w:eastAsia="SimSun" w:hAnsi="Times New Roman"/>
          <w:lang w:eastAsia="es-ES"/>
        </w:rPr>
        <w:t>objeto  solicitar</w:t>
      </w:r>
      <w:proofErr w:type="gramEnd"/>
      <w:r>
        <w:rPr>
          <w:rFonts w:ascii="Times New Roman" w:eastAsia="SimSun" w:hAnsi="Times New Roman"/>
          <w:lang w:eastAsia="es-ES"/>
        </w:rPr>
        <w:t xml:space="preserve"> la </w:t>
      </w:r>
      <w:r>
        <w:rPr>
          <w:rFonts w:ascii="Times New Roman" w:eastAsia="SimSun" w:hAnsi="Times New Roman"/>
          <w:lang w:eastAsia="es-ES"/>
        </w:rPr>
        <w:t>aprobación</w:t>
      </w:r>
      <w:r>
        <w:rPr>
          <w:rFonts w:ascii="Times New Roman" w:eastAsia="SimSun" w:hAnsi="Times New Roman"/>
          <w:lang w:eastAsia="es-ES"/>
        </w:rPr>
        <w:t xml:space="preserve"> del pleno para erogar la cantidad de $40,324.50 (Cuarenta mil trescientos veinticuatro pesos 50/100 m.n.) IVA incluido por concepto de la compra de 15 juegos de uniformes de trabajo para el personal de parques y jardines, que consiste en </w:t>
      </w:r>
      <w:proofErr w:type="spellStart"/>
      <w:r>
        <w:rPr>
          <w:rFonts w:ascii="Times New Roman" w:eastAsia="SimSun" w:hAnsi="Times New Roman"/>
          <w:lang w:eastAsia="es-ES"/>
        </w:rPr>
        <w:t>pantalon</w:t>
      </w:r>
      <w:proofErr w:type="spellEnd"/>
      <w:r>
        <w:rPr>
          <w:rFonts w:ascii="Times New Roman" w:eastAsia="SimSun" w:hAnsi="Times New Roman"/>
          <w:lang w:eastAsia="es-ES"/>
        </w:rPr>
        <w:t xml:space="preserve"> y camisola de mezclilla, </w:t>
      </w:r>
      <w:proofErr w:type="spellStart"/>
      <w:r>
        <w:rPr>
          <w:rFonts w:ascii="Times New Roman" w:eastAsia="SimSun" w:hAnsi="Times New Roman"/>
          <w:lang w:eastAsia="es-ES"/>
        </w:rPr>
        <w:t>ademas</w:t>
      </w:r>
      <w:proofErr w:type="spellEnd"/>
      <w:r>
        <w:rPr>
          <w:rFonts w:ascii="Times New Roman" w:eastAsia="SimSun" w:hAnsi="Times New Roman"/>
          <w:lang w:eastAsia="es-ES"/>
        </w:rPr>
        <w:t xml:space="preserve"> de botas tácticas.</w:t>
      </w:r>
    </w:p>
    <w:p w14:paraId="56AEA85D" w14:textId="77777777" w:rsidR="00F27951" w:rsidRDefault="00F27951" w:rsidP="00F27951">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 por objeto solicitar la </w:t>
      </w:r>
      <w:proofErr w:type="spellStart"/>
      <w:r>
        <w:rPr>
          <w:rFonts w:ascii="Times New Roman" w:eastAsia="SimSun" w:hAnsi="Times New Roman"/>
          <w:lang w:eastAsia="es-ES"/>
        </w:rPr>
        <w:t>aprobacion</w:t>
      </w:r>
      <w:proofErr w:type="spellEnd"/>
      <w:r>
        <w:rPr>
          <w:rFonts w:ascii="Times New Roman" w:eastAsia="SimSun" w:hAnsi="Times New Roman"/>
          <w:lang w:eastAsia="es-ES"/>
        </w:rPr>
        <w:t xml:space="preserve"> del pleno para erogar la cantidad de $16,240.00 (</w:t>
      </w:r>
      <w:proofErr w:type="spellStart"/>
      <w:r>
        <w:rPr>
          <w:rFonts w:ascii="Times New Roman" w:eastAsia="SimSun" w:hAnsi="Times New Roman"/>
          <w:lang w:eastAsia="es-ES"/>
        </w:rPr>
        <w:t>Dieciseis</w:t>
      </w:r>
      <w:proofErr w:type="spellEnd"/>
      <w:r>
        <w:rPr>
          <w:rFonts w:ascii="Times New Roman" w:eastAsia="SimSun" w:hAnsi="Times New Roman"/>
          <w:lang w:eastAsia="es-ES"/>
        </w:rPr>
        <w:t xml:space="preserve"> mil doscientos cuarenta pesos 00/100 m.n.) IVA </w:t>
      </w:r>
      <w:proofErr w:type="spellStart"/>
      <w:r>
        <w:rPr>
          <w:rFonts w:ascii="Times New Roman" w:eastAsia="SimSun" w:hAnsi="Times New Roman"/>
          <w:lang w:eastAsia="es-ES"/>
        </w:rPr>
        <w:t>incuido</w:t>
      </w:r>
      <w:proofErr w:type="spellEnd"/>
      <w:r>
        <w:rPr>
          <w:rFonts w:ascii="Times New Roman" w:eastAsia="SimSun" w:hAnsi="Times New Roman"/>
          <w:lang w:eastAsia="es-ES"/>
        </w:rPr>
        <w:t xml:space="preserve">, para otorgar un apoyo </w:t>
      </w:r>
      <w:proofErr w:type="spellStart"/>
      <w:r>
        <w:rPr>
          <w:rFonts w:ascii="Times New Roman" w:eastAsia="SimSun" w:hAnsi="Times New Roman"/>
          <w:lang w:eastAsia="es-ES"/>
        </w:rPr>
        <w:t>economico</w:t>
      </w:r>
      <w:proofErr w:type="spellEnd"/>
      <w:r>
        <w:rPr>
          <w:rFonts w:ascii="Times New Roman" w:eastAsia="SimSun" w:hAnsi="Times New Roman"/>
          <w:lang w:eastAsia="es-ES"/>
        </w:rPr>
        <w:t xml:space="preserve"> al Club Deportivo CEFOIN para la compra de 40 juegos de uniformes deportivos de futbol para los niños integrantes de dicho club. </w:t>
      </w:r>
    </w:p>
    <w:p w14:paraId="057DD38A" w14:textId="528C47F3" w:rsidR="00F27951" w:rsidRDefault="00F27951" w:rsidP="00F27951">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Punto de acuerdo que tiene por objeto solicitar la aprobación del pleno para erogar la cantidad de $16,286.40 (</w:t>
      </w:r>
      <w:r>
        <w:rPr>
          <w:rFonts w:ascii="Times New Roman" w:eastAsia="SimSun" w:hAnsi="Times New Roman"/>
          <w:lang w:eastAsia="es-ES"/>
        </w:rPr>
        <w:t>Dieciséis</w:t>
      </w:r>
      <w:r>
        <w:rPr>
          <w:rFonts w:ascii="Times New Roman" w:eastAsia="SimSun" w:hAnsi="Times New Roman"/>
          <w:lang w:eastAsia="es-ES"/>
        </w:rPr>
        <w:t xml:space="preserve"> mil doscientos ochenta y seis pesos 40/100 m.n.) para cubrir los gastos de instalación de espejos en el </w:t>
      </w:r>
      <w:r>
        <w:rPr>
          <w:rFonts w:ascii="Times New Roman" w:eastAsia="SimSun" w:hAnsi="Times New Roman"/>
          <w:lang w:eastAsia="es-ES"/>
        </w:rPr>
        <w:t>salón</w:t>
      </w:r>
      <w:r>
        <w:rPr>
          <w:rFonts w:ascii="Times New Roman" w:eastAsia="SimSun" w:hAnsi="Times New Roman"/>
          <w:lang w:eastAsia="es-ES"/>
        </w:rPr>
        <w:t xml:space="preserve"> de duela en la Casa de la Cultura de esta cabecera municipal.</w:t>
      </w:r>
    </w:p>
    <w:p w14:paraId="47290589" w14:textId="29C58C64" w:rsidR="00F27951" w:rsidRDefault="00F27951" w:rsidP="00F27951">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 por objeto solicitar la </w:t>
      </w:r>
      <w:r>
        <w:rPr>
          <w:rFonts w:ascii="Times New Roman" w:eastAsia="SimSun" w:hAnsi="Times New Roman"/>
          <w:lang w:eastAsia="es-ES"/>
        </w:rPr>
        <w:t>aprobación</w:t>
      </w:r>
      <w:r>
        <w:rPr>
          <w:rFonts w:ascii="Times New Roman" w:eastAsia="SimSun" w:hAnsi="Times New Roman"/>
          <w:lang w:eastAsia="es-ES"/>
        </w:rPr>
        <w:t xml:space="preserve"> del pleno para erogar la cantidad de $216,920.00 (Doscientos </w:t>
      </w:r>
      <w:r>
        <w:rPr>
          <w:rFonts w:ascii="Times New Roman" w:eastAsia="SimSun" w:hAnsi="Times New Roman"/>
          <w:lang w:eastAsia="es-ES"/>
        </w:rPr>
        <w:t>dieciséis</w:t>
      </w:r>
      <w:r>
        <w:rPr>
          <w:rFonts w:ascii="Times New Roman" w:eastAsia="SimSun" w:hAnsi="Times New Roman"/>
          <w:lang w:eastAsia="es-ES"/>
        </w:rPr>
        <w:t xml:space="preserve"> mil novecientos veinte pesos 00/100 m.n.) por concepto del traslado en </w:t>
      </w:r>
      <w:r>
        <w:rPr>
          <w:rFonts w:ascii="Times New Roman" w:eastAsia="SimSun" w:hAnsi="Times New Roman"/>
          <w:lang w:eastAsia="es-ES"/>
        </w:rPr>
        <w:t>autobús</w:t>
      </w:r>
      <w:r>
        <w:rPr>
          <w:rFonts w:ascii="Times New Roman" w:eastAsia="SimSun" w:hAnsi="Times New Roman"/>
          <w:lang w:eastAsia="es-ES"/>
        </w:rPr>
        <w:t xml:space="preserve"> del Grupo de personas de la 3ra edad del DIF a diferentes recorridos </w:t>
      </w:r>
      <w:r>
        <w:rPr>
          <w:rFonts w:ascii="Times New Roman" w:eastAsia="SimSun" w:hAnsi="Times New Roman"/>
          <w:lang w:eastAsia="es-ES"/>
        </w:rPr>
        <w:t>turístico</w:t>
      </w:r>
      <w:r>
        <w:rPr>
          <w:rFonts w:ascii="Times New Roman" w:eastAsia="SimSun" w:hAnsi="Times New Roman"/>
          <w:lang w:eastAsia="es-ES"/>
        </w:rPr>
        <w:t>-culturales.</w:t>
      </w:r>
    </w:p>
    <w:p w14:paraId="0BC63FA6" w14:textId="32A580F1" w:rsidR="00F27951" w:rsidRDefault="00F27951" w:rsidP="00F27951">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 por objeto solicitar la </w:t>
      </w:r>
      <w:r>
        <w:rPr>
          <w:rFonts w:ascii="Times New Roman" w:eastAsia="SimSun" w:hAnsi="Times New Roman"/>
          <w:lang w:eastAsia="es-ES"/>
        </w:rPr>
        <w:t>aprobación</w:t>
      </w:r>
      <w:r>
        <w:rPr>
          <w:rFonts w:ascii="Times New Roman" w:eastAsia="SimSun" w:hAnsi="Times New Roman"/>
          <w:lang w:eastAsia="es-ES"/>
        </w:rPr>
        <w:t xml:space="preserve"> del pleno para erogar la cantidad de $30,000.00 (Treinta mil pesos 00/100 m.n.) más IVA por concepto de apoyo </w:t>
      </w:r>
      <w:r>
        <w:rPr>
          <w:rFonts w:ascii="Times New Roman" w:eastAsia="SimSun" w:hAnsi="Times New Roman"/>
          <w:lang w:eastAsia="es-ES"/>
        </w:rPr>
        <w:t>económico</w:t>
      </w:r>
      <w:r>
        <w:rPr>
          <w:rFonts w:ascii="Times New Roman" w:eastAsia="SimSun" w:hAnsi="Times New Roman"/>
          <w:lang w:eastAsia="es-ES"/>
        </w:rPr>
        <w:t xml:space="preserve"> al Ejido La Capilla, para la construcción de un puente que cruza el arroyo en dicha localidad.</w:t>
      </w:r>
    </w:p>
    <w:p w14:paraId="4F8485D7" w14:textId="77777777" w:rsidR="00F27951" w:rsidRDefault="00F27951" w:rsidP="00F27951">
      <w:pPr>
        <w:numPr>
          <w:ilvl w:val="0"/>
          <w:numId w:val="1"/>
        </w:numPr>
        <w:spacing w:after="120" w:line="240" w:lineRule="auto"/>
        <w:ind w:left="709" w:right="567"/>
        <w:jc w:val="both"/>
        <w:rPr>
          <w:rFonts w:ascii="Times New Roman" w:eastAsia="SimSun" w:hAnsi="Times New Roman"/>
          <w:lang w:val="es-ES" w:eastAsia="es-ES"/>
        </w:rPr>
      </w:pPr>
      <w:r>
        <w:rPr>
          <w:rFonts w:ascii="Times New Roman" w:hAnsi="Times New Roman"/>
          <w:spacing w:val="-4"/>
          <w:lang w:val="es-ES" w:eastAsia="es-ES"/>
        </w:rPr>
        <w:t>Asuntos varios.</w:t>
      </w:r>
    </w:p>
    <w:p w14:paraId="2A0F6E56" w14:textId="77777777" w:rsidR="00F27951" w:rsidRDefault="00F27951" w:rsidP="00F27951">
      <w:pPr>
        <w:numPr>
          <w:ilvl w:val="0"/>
          <w:numId w:val="1"/>
        </w:numPr>
        <w:spacing w:after="120" w:line="259" w:lineRule="auto"/>
        <w:ind w:left="709" w:right="567"/>
        <w:jc w:val="both"/>
        <w:rPr>
          <w:rFonts w:ascii="Times New Roman" w:hAnsi="Times New Roman"/>
          <w:spacing w:val="-4"/>
          <w:lang w:val="es-ES" w:eastAsia="es-ES"/>
        </w:rPr>
      </w:pPr>
      <w:r>
        <w:rPr>
          <w:rFonts w:ascii="Times New Roman" w:hAnsi="Times New Roman"/>
          <w:spacing w:val="-4"/>
          <w:lang w:val="es-ES" w:eastAsia="es-ES"/>
        </w:rPr>
        <w:t>Formal clausura de la sesión.</w:t>
      </w:r>
    </w:p>
    <w:bookmarkEnd w:id="0"/>
    <w:bookmarkEnd w:id="1"/>
    <w:bookmarkEnd w:id="2"/>
    <w:bookmarkEnd w:id="3"/>
    <w:bookmarkEnd w:id="4"/>
    <w:p w14:paraId="1D160898" w14:textId="77777777" w:rsidR="003A38ED" w:rsidRDefault="00F27951">
      <w:pPr>
        <w:spacing w:after="0" w:line="240" w:lineRule="auto"/>
        <w:jc w:val="both"/>
        <w:rPr>
          <w:rFonts w:ascii="Times New Roman" w:eastAsia="Times New Roman" w:hAnsi="Times New Roman" w:cs="Times New Roman"/>
          <w:spacing w:val="-4"/>
          <w:lang w:val="es-ES" w:eastAsia="es-ES"/>
        </w:rPr>
      </w:pPr>
      <w:r>
        <w:rPr>
          <w:rFonts w:ascii="Times New Roman" w:eastAsia="Times New Roman" w:hAnsi="Times New Roman" w:cs="Times New Roman"/>
          <w:spacing w:val="-4"/>
          <w:lang w:val="es-ES" w:eastAsia="es-ES"/>
        </w:rPr>
        <w:t>Agradeciendo de antemano el contar con su amable asistencia, me despido de usted con un af</w:t>
      </w:r>
      <w:r>
        <w:rPr>
          <w:rFonts w:ascii="Times New Roman" w:eastAsia="Times New Roman" w:hAnsi="Times New Roman" w:cs="Times New Roman"/>
          <w:spacing w:val="-4"/>
          <w:lang w:val="es-ES" w:eastAsia="es-ES"/>
        </w:rPr>
        <w:t>ectuoso saludo.</w:t>
      </w:r>
    </w:p>
    <w:p w14:paraId="7154689C" w14:textId="77777777" w:rsidR="003A38ED" w:rsidRDefault="003A38ED">
      <w:pPr>
        <w:spacing w:after="0" w:line="240" w:lineRule="auto"/>
        <w:jc w:val="both"/>
        <w:rPr>
          <w:rFonts w:ascii="Times New Roman" w:eastAsia="Times New Roman" w:hAnsi="Times New Roman" w:cs="Times New Roman"/>
          <w:spacing w:val="-4"/>
          <w:lang w:val="es-ES" w:eastAsia="es-ES"/>
        </w:rPr>
      </w:pPr>
    </w:p>
    <w:p w14:paraId="4E3E2E1E" w14:textId="77777777" w:rsidR="003A38ED" w:rsidRDefault="00F27951">
      <w:pPr>
        <w:spacing w:after="0" w:line="240" w:lineRule="auto"/>
        <w:jc w:val="center"/>
        <w:rPr>
          <w:rFonts w:ascii="Times New Roman" w:eastAsia="Times New Roman" w:hAnsi="Times New Roman" w:cs="Times New Roman"/>
          <w:smallCaps/>
          <w:lang w:val="es-ES" w:eastAsia="es-ES"/>
        </w:rPr>
      </w:pPr>
      <w:r>
        <w:rPr>
          <w:rFonts w:ascii="Times New Roman" w:eastAsia="Times New Roman" w:hAnsi="Times New Roman" w:cs="Times New Roman"/>
          <w:smallCaps/>
          <w:lang w:val="es-ES" w:eastAsia="es-ES"/>
        </w:rPr>
        <w:t>Ixtlahuacán de los Membrillos, Jalisco,</w:t>
      </w:r>
      <w:r>
        <w:rPr>
          <w:rFonts w:ascii="Times New Roman" w:eastAsia="Times New Roman" w:hAnsi="Times New Roman" w:cs="Times New Roman"/>
          <w:smallCaps/>
          <w:lang w:eastAsia="es-ES"/>
        </w:rPr>
        <w:t xml:space="preserve"> 15 de septiembre</w:t>
      </w:r>
      <w:r>
        <w:rPr>
          <w:rFonts w:ascii="Times New Roman" w:eastAsia="Times New Roman" w:hAnsi="Times New Roman" w:cs="Times New Roman"/>
          <w:smallCaps/>
          <w:lang w:val="es-ES" w:eastAsia="es-ES"/>
        </w:rPr>
        <w:t xml:space="preserve"> del año 2025.</w:t>
      </w:r>
    </w:p>
    <w:p w14:paraId="427C2212" w14:textId="77777777" w:rsidR="003A38ED" w:rsidRDefault="00F27951">
      <w:pPr>
        <w:pStyle w:val="expandido"/>
        <w:spacing w:line="240" w:lineRule="auto"/>
        <w:outlineLvl w:val="0"/>
        <w:rPr>
          <w:sz w:val="22"/>
          <w:szCs w:val="22"/>
        </w:rPr>
      </w:pPr>
      <w:r>
        <w:rPr>
          <w:sz w:val="22"/>
          <w:szCs w:val="22"/>
        </w:rPr>
        <w:t>Atentamente</w:t>
      </w:r>
    </w:p>
    <w:p w14:paraId="2F33D8F8" w14:textId="77777777" w:rsidR="003A38ED" w:rsidRDefault="003A38ED">
      <w:pPr>
        <w:pStyle w:val="expandido"/>
        <w:spacing w:line="240" w:lineRule="auto"/>
        <w:jc w:val="left"/>
        <w:outlineLvl w:val="0"/>
        <w:rPr>
          <w:sz w:val="22"/>
          <w:szCs w:val="22"/>
        </w:rPr>
      </w:pPr>
    </w:p>
    <w:p w14:paraId="62CD019A" w14:textId="77777777" w:rsidR="003A38ED" w:rsidRDefault="003A38ED">
      <w:pPr>
        <w:spacing w:after="0" w:line="240" w:lineRule="auto"/>
        <w:rPr>
          <w:rFonts w:ascii="Times New Roman" w:eastAsia="Times New Roman" w:hAnsi="Times New Roman" w:cs="Times New Roman"/>
          <w:b/>
          <w:smallCaps/>
          <w:lang w:val="es-ES" w:eastAsia="es-ES"/>
        </w:rPr>
      </w:pPr>
    </w:p>
    <w:p w14:paraId="6DC36F59" w14:textId="77777777" w:rsidR="003A38ED" w:rsidRDefault="00F27951">
      <w:pPr>
        <w:spacing w:after="0" w:line="240" w:lineRule="auto"/>
        <w:jc w:val="center"/>
        <w:rPr>
          <w:rFonts w:ascii="Times New Roman" w:eastAsia="Times New Roman" w:hAnsi="Times New Roman" w:cs="Times New Roman"/>
          <w:b/>
          <w:smallCaps/>
          <w:lang w:val="es-ES" w:eastAsia="es-ES"/>
        </w:rPr>
      </w:pPr>
      <w:r>
        <w:rPr>
          <w:rFonts w:ascii="Times New Roman" w:eastAsia="Times New Roman" w:hAnsi="Times New Roman" w:cs="Times New Roman"/>
          <w:b/>
          <w:smallCaps/>
          <w:lang w:val="es-ES" w:eastAsia="es-ES"/>
        </w:rPr>
        <w:t>LIC. JOSE HERIBERTO GARCÍA MURILLO</w:t>
      </w:r>
    </w:p>
    <w:p w14:paraId="7D939394" w14:textId="77777777" w:rsidR="003A38ED" w:rsidRDefault="00F27951">
      <w:pPr>
        <w:spacing w:after="0" w:line="240" w:lineRule="auto"/>
        <w:jc w:val="center"/>
        <w:rPr>
          <w:rFonts w:ascii="Times New Roman" w:eastAsia="SimSun" w:hAnsi="Times New Roman" w:cs="Times New Roman"/>
          <w:sz w:val="16"/>
          <w:szCs w:val="16"/>
          <w:lang w:val="es-ES" w:eastAsia="es-ES"/>
        </w:rPr>
      </w:pPr>
      <w:r>
        <w:rPr>
          <w:rFonts w:ascii="Times New Roman" w:eastAsia="Times New Roman" w:hAnsi="Times New Roman" w:cs="Times New Roman"/>
          <w:b/>
          <w:smallCaps/>
          <w:lang w:val="es-ES" w:eastAsia="es-ES"/>
        </w:rPr>
        <w:t>PRESIDENTE MUNICIPAL</w:t>
      </w:r>
    </w:p>
    <w:p w14:paraId="22C87EFB" w14:textId="77777777" w:rsidR="003A38ED" w:rsidRDefault="003A38ED">
      <w:pPr>
        <w:spacing w:after="0" w:line="240" w:lineRule="auto"/>
        <w:rPr>
          <w:rFonts w:ascii="Times New Roman" w:eastAsia="SimSun" w:hAnsi="Times New Roman" w:cs="Times New Roman"/>
          <w:sz w:val="16"/>
          <w:szCs w:val="16"/>
          <w:lang w:val="es-ES" w:eastAsia="es-ES"/>
        </w:rPr>
      </w:pPr>
    </w:p>
    <w:p w14:paraId="00BC1BAF" w14:textId="77777777" w:rsidR="003A38ED" w:rsidRDefault="003A38ED">
      <w:pPr>
        <w:spacing w:after="0" w:line="240" w:lineRule="auto"/>
        <w:rPr>
          <w:rFonts w:ascii="Times New Roman" w:eastAsia="SimSun" w:hAnsi="Times New Roman" w:cs="Times New Roman"/>
          <w:sz w:val="16"/>
          <w:szCs w:val="16"/>
          <w:lang w:val="es-ES" w:eastAsia="es-ES"/>
        </w:rPr>
      </w:pPr>
    </w:p>
    <w:p w14:paraId="4B7EBA67" w14:textId="77777777" w:rsidR="003A38ED" w:rsidRDefault="00F27951">
      <w:pPr>
        <w:spacing w:after="0" w:line="240" w:lineRule="auto"/>
        <w:rPr>
          <w:rFonts w:ascii="Times New Roman" w:eastAsia="SimSun" w:hAnsi="Times New Roman" w:cs="Times New Roman"/>
          <w:sz w:val="16"/>
          <w:szCs w:val="16"/>
          <w:lang w:val="es-ES" w:eastAsia="es-ES"/>
        </w:rPr>
      </w:pPr>
      <w:proofErr w:type="spellStart"/>
      <w:r>
        <w:rPr>
          <w:rFonts w:ascii="Times New Roman" w:eastAsia="SimSun" w:hAnsi="Times New Roman" w:cs="Times New Roman"/>
          <w:sz w:val="16"/>
          <w:szCs w:val="16"/>
          <w:lang w:val="es-ES" w:eastAsia="es-ES"/>
        </w:rPr>
        <w:t>C.c.p</w:t>
      </w:r>
      <w:proofErr w:type="spellEnd"/>
      <w:r>
        <w:rPr>
          <w:rFonts w:ascii="Times New Roman" w:eastAsia="SimSun" w:hAnsi="Times New Roman" w:cs="Times New Roman"/>
          <w:sz w:val="16"/>
          <w:szCs w:val="16"/>
          <w:lang w:val="es-ES" w:eastAsia="es-ES"/>
        </w:rPr>
        <w:t>. Archivo</w:t>
      </w:r>
    </w:p>
    <w:p w14:paraId="57C1D33D" w14:textId="77777777" w:rsidR="003A38ED" w:rsidRDefault="00F27951">
      <w:pPr>
        <w:spacing w:after="0" w:line="240" w:lineRule="auto"/>
        <w:jc w:val="both"/>
        <w:rPr>
          <w:rFonts w:ascii="Times New Roman" w:eastAsia="SimSun" w:hAnsi="Times New Roman" w:cs="Times New Roman"/>
          <w:sz w:val="16"/>
          <w:szCs w:val="16"/>
          <w:lang w:val="es-ES" w:eastAsia="es-ES"/>
        </w:rPr>
      </w:pPr>
      <w:r>
        <w:rPr>
          <w:rFonts w:ascii="Times New Roman" w:eastAsia="SimSun" w:hAnsi="Times New Roman" w:cs="Times New Roman"/>
          <w:sz w:val="16"/>
          <w:szCs w:val="16"/>
          <w:lang w:val="es-ES" w:eastAsia="es-ES"/>
        </w:rPr>
        <w:t>SE/</w:t>
      </w:r>
      <w:proofErr w:type="spellStart"/>
      <w:r>
        <w:rPr>
          <w:rFonts w:ascii="Times New Roman" w:eastAsia="SimSun" w:hAnsi="Times New Roman" w:cs="Times New Roman"/>
          <w:sz w:val="16"/>
          <w:szCs w:val="16"/>
          <w:lang w:val="es-ES" w:eastAsia="es-ES"/>
        </w:rPr>
        <w:t>vzh</w:t>
      </w:r>
      <w:proofErr w:type="spellEnd"/>
    </w:p>
    <w:p w14:paraId="41D1BDF3" w14:textId="77777777" w:rsidR="003A38ED" w:rsidRDefault="003A38ED">
      <w:pPr>
        <w:spacing w:after="0" w:line="240" w:lineRule="auto"/>
        <w:jc w:val="both"/>
        <w:rPr>
          <w:rFonts w:ascii="Times New Roman" w:eastAsia="SimSun" w:hAnsi="Times New Roman" w:cs="Times New Roman"/>
          <w:sz w:val="16"/>
          <w:szCs w:val="16"/>
          <w:lang w:val="es-ES" w:eastAsia="es-ES"/>
        </w:rPr>
      </w:pPr>
    </w:p>
    <w:p w14:paraId="2670F79C" w14:textId="77777777" w:rsidR="003A38ED" w:rsidRDefault="003A38ED">
      <w:pPr>
        <w:spacing w:after="0" w:line="240" w:lineRule="auto"/>
        <w:jc w:val="both"/>
        <w:rPr>
          <w:rFonts w:ascii="Times New Roman" w:eastAsia="SimSun" w:hAnsi="Times New Roman" w:cs="Times New Roman"/>
          <w:sz w:val="16"/>
          <w:szCs w:val="16"/>
          <w:lang w:val="es-ES" w:eastAsia="es-ES"/>
        </w:rPr>
      </w:pPr>
    </w:p>
    <w:p w14:paraId="56D7D777" w14:textId="77777777" w:rsidR="003A38ED" w:rsidRDefault="003A38ED">
      <w:pPr>
        <w:spacing w:after="0" w:line="240" w:lineRule="auto"/>
        <w:jc w:val="both"/>
        <w:rPr>
          <w:rFonts w:ascii="Times New Roman" w:eastAsia="SimSun" w:hAnsi="Times New Roman" w:cs="Times New Roman"/>
          <w:sz w:val="16"/>
          <w:szCs w:val="16"/>
          <w:lang w:val="es-ES" w:eastAsia="es-ES"/>
        </w:rPr>
      </w:pPr>
    </w:p>
    <w:p w14:paraId="3171C81F" w14:textId="77777777" w:rsidR="003A38ED" w:rsidRDefault="003A38ED">
      <w:pPr>
        <w:spacing w:after="0" w:line="240" w:lineRule="auto"/>
        <w:jc w:val="both"/>
        <w:rPr>
          <w:rFonts w:ascii="Times New Roman" w:eastAsia="SimSun" w:hAnsi="Times New Roman" w:cs="Times New Roman"/>
          <w:sz w:val="16"/>
          <w:szCs w:val="16"/>
          <w:lang w:val="es-ES" w:eastAsia="es-ES"/>
        </w:rPr>
      </w:pPr>
    </w:p>
    <w:p w14:paraId="75172992" w14:textId="77777777" w:rsidR="003A38ED" w:rsidRDefault="003A38ED">
      <w:pPr>
        <w:spacing w:after="0" w:line="240" w:lineRule="auto"/>
        <w:jc w:val="both"/>
        <w:rPr>
          <w:rFonts w:ascii="Times New Roman" w:eastAsia="SimSun" w:hAnsi="Times New Roman" w:cs="Times New Roman"/>
          <w:sz w:val="16"/>
          <w:szCs w:val="16"/>
          <w:lang w:val="es-ES" w:eastAsia="es-ES"/>
        </w:rPr>
      </w:pPr>
    </w:p>
    <w:p w14:paraId="14A2BDDA" w14:textId="77777777" w:rsidR="003A38ED" w:rsidRDefault="003A38ED">
      <w:pPr>
        <w:spacing w:after="0" w:line="240" w:lineRule="auto"/>
        <w:jc w:val="both"/>
        <w:rPr>
          <w:rFonts w:ascii="Times New Roman" w:eastAsia="SimSun" w:hAnsi="Times New Roman" w:cs="Times New Roman"/>
          <w:sz w:val="16"/>
          <w:szCs w:val="16"/>
          <w:lang w:val="es-ES" w:eastAsia="es-ES"/>
        </w:rPr>
      </w:pPr>
    </w:p>
    <w:p w14:paraId="425A18C1" w14:textId="77777777" w:rsidR="003A38ED" w:rsidRDefault="003A38ED">
      <w:pPr>
        <w:spacing w:after="0" w:line="240" w:lineRule="auto"/>
        <w:jc w:val="both"/>
        <w:rPr>
          <w:rFonts w:ascii="Times New Roman" w:eastAsia="SimSun" w:hAnsi="Times New Roman" w:cs="Times New Roman"/>
          <w:sz w:val="16"/>
          <w:szCs w:val="16"/>
          <w:lang w:val="es-ES" w:eastAsia="es-ES"/>
        </w:rPr>
      </w:pPr>
    </w:p>
    <w:p w14:paraId="157485AC" w14:textId="77777777" w:rsidR="003A38ED" w:rsidRDefault="003A38ED">
      <w:pPr>
        <w:jc w:val="both"/>
        <w:rPr>
          <w:rFonts w:ascii="Times New Roman" w:hAnsi="Times New Roman"/>
          <w:lang w:eastAsia="es-ES"/>
        </w:rPr>
      </w:pPr>
    </w:p>
    <w:p w14:paraId="3238DDFE" w14:textId="77777777" w:rsidR="003A38ED" w:rsidRDefault="003A38ED">
      <w:pPr>
        <w:jc w:val="both"/>
        <w:rPr>
          <w:rFonts w:ascii="Times New Roman" w:hAnsi="Times New Roman"/>
          <w:lang w:eastAsia="es-ES"/>
        </w:rPr>
      </w:pPr>
    </w:p>
    <w:p w14:paraId="4AA93031" w14:textId="77777777" w:rsidR="003A38ED" w:rsidRDefault="003A38ED">
      <w:pPr>
        <w:jc w:val="both"/>
        <w:rPr>
          <w:rFonts w:ascii="Times New Roman" w:hAnsi="Times New Roman"/>
        </w:rPr>
      </w:pPr>
    </w:p>
    <w:p w14:paraId="57AA9640" w14:textId="77777777" w:rsidR="003A38ED" w:rsidRDefault="003A38ED">
      <w:pPr>
        <w:pStyle w:val="Sinespaciado"/>
        <w:ind w:left="567" w:right="900"/>
        <w:jc w:val="both"/>
        <w:rPr>
          <w:rFonts w:ascii="Times New Roman" w:hAnsi="Times New Roman"/>
        </w:rPr>
      </w:pPr>
    </w:p>
    <w:p w14:paraId="4652F5E8" w14:textId="77777777" w:rsidR="003A38ED" w:rsidRDefault="003A38ED">
      <w:pPr>
        <w:spacing w:after="0" w:line="240" w:lineRule="auto"/>
        <w:jc w:val="both"/>
        <w:rPr>
          <w:rFonts w:ascii="Times New Roman" w:eastAsia="SimSun" w:hAnsi="Times New Roman" w:cs="Times New Roman"/>
          <w:sz w:val="16"/>
          <w:szCs w:val="16"/>
          <w:lang w:val="es-ES" w:eastAsia="es-ES"/>
        </w:rPr>
      </w:pPr>
    </w:p>
    <w:sectPr w:rsidR="003A38ED">
      <w:footerReference w:type="default" r:id="rId8"/>
      <w:pgSz w:w="12240" w:h="20160"/>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B3F9C8" w14:textId="77777777" w:rsidR="003A38ED" w:rsidRDefault="00F27951">
      <w:pPr>
        <w:spacing w:line="240" w:lineRule="auto"/>
      </w:pPr>
      <w:r>
        <w:separator/>
      </w:r>
    </w:p>
  </w:endnote>
  <w:endnote w:type="continuationSeparator" w:id="0">
    <w:p w14:paraId="1F985B4C" w14:textId="77777777" w:rsidR="003A38ED" w:rsidRDefault="00F2795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default"/>
    <w:sig w:usb0="00000203" w:usb1="288F0000" w:usb2="00000006" w:usb3="00000000" w:csb0="00040001"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default"/>
    <w:sig w:usb0="E4002EFF" w:usb1="C000E47F" w:usb2="00000009" w:usb3="00000000" w:csb0="2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23804955"/>
    </w:sdtPr>
    <w:sdtEndPr/>
    <w:sdtContent>
      <w:p w14:paraId="37F16A2B" w14:textId="77777777" w:rsidR="003A38ED" w:rsidRDefault="00F27951">
        <w:pPr>
          <w:pStyle w:val="Piedepgina"/>
          <w:jc w:val="right"/>
        </w:pPr>
        <w:r>
          <w:fldChar w:fldCharType="begin"/>
        </w:r>
        <w:r>
          <w:instrText>PAGE   \* MERGEFORMAT</w:instrText>
        </w:r>
        <w:r>
          <w:fldChar w:fldCharType="separate"/>
        </w:r>
        <w:r>
          <w:rPr>
            <w:lang w:val="es-ES"/>
          </w:rPr>
          <w:t>3</w:t>
        </w:r>
        <w:r>
          <w:fldChar w:fldCharType="end"/>
        </w:r>
      </w:p>
    </w:sdtContent>
  </w:sdt>
  <w:p w14:paraId="4382D3D4" w14:textId="77777777" w:rsidR="003A38ED" w:rsidRDefault="003A38E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B0AB41" w14:textId="77777777" w:rsidR="003A38ED" w:rsidRDefault="00F27951">
      <w:pPr>
        <w:spacing w:after="0"/>
      </w:pPr>
      <w:r>
        <w:separator/>
      </w:r>
    </w:p>
  </w:footnote>
  <w:footnote w:type="continuationSeparator" w:id="0">
    <w:p w14:paraId="50AB6180" w14:textId="77777777" w:rsidR="003A38ED" w:rsidRDefault="00F27951">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27397E"/>
    <w:multiLevelType w:val="multilevel"/>
    <w:tmpl w:val="1C27397E"/>
    <w:lvl w:ilvl="0">
      <w:start w:val="1"/>
      <w:numFmt w:val="decimal"/>
      <w:lvlText w:val="%1."/>
      <w:lvlJc w:val="left"/>
      <w:pPr>
        <w:ind w:left="786" w:hanging="360"/>
      </w:pPr>
      <w:rPr>
        <w:b/>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2DB1"/>
    <w:rsid w:val="00002196"/>
    <w:rsid w:val="000037C5"/>
    <w:rsid w:val="00003D77"/>
    <w:rsid w:val="00006209"/>
    <w:rsid w:val="000064A2"/>
    <w:rsid w:val="000073DC"/>
    <w:rsid w:val="000074B5"/>
    <w:rsid w:val="00010E79"/>
    <w:rsid w:val="00016191"/>
    <w:rsid w:val="00017623"/>
    <w:rsid w:val="000221E6"/>
    <w:rsid w:val="00027629"/>
    <w:rsid w:val="00027E7D"/>
    <w:rsid w:val="000319C0"/>
    <w:rsid w:val="0003287B"/>
    <w:rsid w:val="00040ADF"/>
    <w:rsid w:val="000423FB"/>
    <w:rsid w:val="000479FE"/>
    <w:rsid w:val="00053A44"/>
    <w:rsid w:val="000542E6"/>
    <w:rsid w:val="0005560F"/>
    <w:rsid w:val="00055B15"/>
    <w:rsid w:val="0005691E"/>
    <w:rsid w:val="00056C32"/>
    <w:rsid w:val="00056E03"/>
    <w:rsid w:val="00057DFC"/>
    <w:rsid w:val="000623F7"/>
    <w:rsid w:val="000628A4"/>
    <w:rsid w:val="0006624A"/>
    <w:rsid w:val="000732DA"/>
    <w:rsid w:val="000741B3"/>
    <w:rsid w:val="000764B3"/>
    <w:rsid w:val="00081F8E"/>
    <w:rsid w:val="00082150"/>
    <w:rsid w:val="00082AE2"/>
    <w:rsid w:val="00083756"/>
    <w:rsid w:val="00083838"/>
    <w:rsid w:val="00084FB1"/>
    <w:rsid w:val="00085BF0"/>
    <w:rsid w:val="00085BF1"/>
    <w:rsid w:val="00095A53"/>
    <w:rsid w:val="00095CE5"/>
    <w:rsid w:val="00096AC8"/>
    <w:rsid w:val="00096BF9"/>
    <w:rsid w:val="000A21E6"/>
    <w:rsid w:val="000A221F"/>
    <w:rsid w:val="000A228B"/>
    <w:rsid w:val="000A2A72"/>
    <w:rsid w:val="000A2D3A"/>
    <w:rsid w:val="000A421F"/>
    <w:rsid w:val="000A773E"/>
    <w:rsid w:val="000A788E"/>
    <w:rsid w:val="000A7E07"/>
    <w:rsid w:val="000A7FA9"/>
    <w:rsid w:val="000B1979"/>
    <w:rsid w:val="000B1A8D"/>
    <w:rsid w:val="000B2CFF"/>
    <w:rsid w:val="000B4893"/>
    <w:rsid w:val="000B520C"/>
    <w:rsid w:val="000B5734"/>
    <w:rsid w:val="000B5940"/>
    <w:rsid w:val="000B7114"/>
    <w:rsid w:val="000C1E92"/>
    <w:rsid w:val="000C29D5"/>
    <w:rsid w:val="000C2E6C"/>
    <w:rsid w:val="000C6086"/>
    <w:rsid w:val="000C62FE"/>
    <w:rsid w:val="000D090A"/>
    <w:rsid w:val="000D138A"/>
    <w:rsid w:val="000D3F3A"/>
    <w:rsid w:val="000D40A1"/>
    <w:rsid w:val="000D6E09"/>
    <w:rsid w:val="000E219C"/>
    <w:rsid w:val="000E395E"/>
    <w:rsid w:val="000E3F68"/>
    <w:rsid w:val="000E56DF"/>
    <w:rsid w:val="000E5785"/>
    <w:rsid w:val="000E6357"/>
    <w:rsid w:val="000F11EA"/>
    <w:rsid w:val="000F16A1"/>
    <w:rsid w:val="000F358D"/>
    <w:rsid w:val="000F5D06"/>
    <w:rsid w:val="000F7E61"/>
    <w:rsid w:val="001030E6"/>
    <w:rsid w:val="00107F9A"/>
    <w:rsid w:val="0011081D"/>
    <w:rsid w:val="0011235A"/>
    <w:rsid w:val="001144B9"/>
    <w:rsid w:val="001153F1"/>
    <w:rsid w:val="00116A21"/>
    <w:rsid w:val="00122AD2"/>
    <w:rsid w:val="00130F67"/>
    <w:rsid w:val="001341C3"/>
    <w:rsid w:val="00140AD9"/>
    <w:rsid w:val="00142151"/>
    <w:rsid w:val="0014463E"/>
    <w:rsid w:val="0014468D"/>
    <w:rsid w:val="00145479"/>
    <w:rsid w:val="0014551E"/>
    <w:rsid w:val="001474DB"/>
    <w:rsid w:val="00150ACB"/>
    <w:rsid w:val="0016002A"/>
    <w:rsid w:val="00160AEF"/>
    <w:rsid w:val="0016139E"/>
    <w:rsid w:val="00162F49"/>
    <w:rsid w:val="0016305E"/>
    <w:rsid w:val="00164456"/>
    <w:rsid w:val="0016624C"/>
    <w:rsid w:val="001673C2"/>
    <w:rsid w:val="00170A52"/>
    <w:rsid w:val="001763EF"/>
    <w:rsid w:val="00176933"/>
    <w:rsid w:val="00180988"/>
    <w:rsid w:val="00181DBC"/>
    <w:rsid w:val="00184404"/>
    <w:rsid w:val="0019019C"/>
    <w:rsid w:val="00190345"/>
    <w:rsid w:val="001911CF"/>
    <w:rsid w:val="00192B37"/>
    <w:rsid w:val="00193F54"/>
    <w:rsid w:val="00194DE2"/>
    <w:rsid w:val="00197927"/>
    <w:rsid w:val="001979A9"/>
    <w:rsid w:val="001A057E"/>
    <w:rsid w:val="001A0A62"/>
    <w:rsid w:val="001A28B5"/>
    <w:rsid w:val="001A3008"/>
    <w:rsid w:val="001A7D7A"/>
    <w:rsid w:val="001A7E48"/>
    <w:rsid w:val="001B05C2"/>
    <w:rsid w:val="001B0BCB"/>
    <w:rsid w:val="001B15D8"/>
    <w:rsid w:val="001B1E10"/>
    <w:rsid w:val="001B35A4"/>
    <w:rsid w:val="001B55C9"/>
    <w:rsid w:val="001C1D18"/>
    <w:rsid w:val="001C419D"/>
    <w:rsid w:val="001C4381"/>
    <w:rsid w:val="001C4DF9"/>
    <w:rsid w:val="001C6373"/>
    <w:rsid w:val="001C7C07"/>
    <w:rsid w:val="001D1958"/>
    <w:rsid w:val="001D19AB"/>
    <w:rsid w:val="001D685E"/>
    <w:rsid w:val="001D7E8B"/>
    <w:rsid w:val="001E1DC2"/>
    <w:rsid w:val="001E387C"/>
    <w:rsid w:val="001E5458"/>
    <w:rsid w:val="001E64D9"/>
    <w:rsid w:val="001E7ADD"/>
    <w:rsid w:val="001F1E34"/>
    <w:rsid w:val="001F2953"/>
    <w:rsid w:val="001F743C"/>
    <w:rsid w:val="00200971"/>
    <w:rsid w:val="0020622F"/>
    <w:rsid w:val="00211BA4"/>
    <w:rsid w:val="00211FC5"/>
    <w:rsid w:val="0021520A"/>
    <w:rsid w:val="00217281"/>
    <w:rsid w:val="002201AF"/>
    <w:rsid w:val="00221921"/>
    <w:rsid w:val="00223875"/>
    <w:rsid w:val="00224C92"/>
    <w:rsid w:val="002251EB"/>
    <w:rsid w:val="00226531"/>
    <w:rsid w:val="002319B0"/>
    <w:rsid w:val="00231EDB"/>
    <w:rsid w:val="00241C53"/>
    <w:rsid w:val="002431B4"/>
    <w:rsid w:val="002500E8"/>
    <w:rsid w:val="002501C4"/>
    <w:rsid w:val="00250566"/>
    <w:rsid w:val="00253B77"/>
    <w:rsid w:val="00254479"/>
    <w:rsid w:val="00256C2F"/>
    <w:rsid w:val="00257681"/>
    <w:rsid w:val="0026438A"/>
    <w:rsid w:val="0026756B"/>
    <w:rsid w:val="002679FA"/>
    <w:rsid w:val="002714CA"/>
    <w:rsid w:val="002716FB"/>
    <w:rsid w:val="0027391A"/>
    <w:rsid w:val="002744F4"/>
    <w:rsid w:val="002745B0"/>
    <w:rsid w:val="00274B8B"/>
    <w:rsid w:val="0027519C"/>
    <w:rsid w:val="00275C41"/>
    <w:rsid w:val="00276F23"/>
    <w:rsid w:val="002773E0"/>
    <w:rsid w:val="002800DD"/>
    <w:rsid w:val="0028335F"/>
    <w:rsid w:val="00283735"/>
    <w:rsid w:val="0028384C"/>
    <w:rsid w:val="00291881"/>
    <w:rsid w:val="00291A8D"/>
    <w:rsid w:val="00295F2A"/>
    <w:rsid w:val="002974B5"/>
    <w:rsid w:val="002A04C4"/>
    <w:rsid w:val="002A0BEA"/>
    <w:rsid w:val="002A5AC4"/>
    <w:rsid w:val="002B1036"/>
    <w:rsid w:val="002B4493"/>
    <w:rsid w:val="002B6A98"/>
    <w:rsid w:val="002B7251"/>
    <w:rsid w:val="002C1F83"/>
    <w:rsid w:val="002C2C52"/>
    <w:rsid w:val="002C454C"/>
    <w:rsid w:val="002C463D"/>
    <w:rsid w:val="002C545B"/>
    <w:rsid w:val="002C62FA"/>
    <w:rsid w:val="002C64BB"/>
    <w:rsid w:val="002D0B11"/>
    <w:rsid w:val="002D3EF8"/>
    <w:rsid w:val="002D710E"/>
    <w:rsid w:val="002D77D2"/>
    <w:rsid w:val="002E0979"/>
    <w:rsid w:val="002E4CFA"/>
    <w:rsid w:val="002E54BC"/>
    <w:rsid w:val="002E76F1"/>
    <w:rsid w:val="002F49EC"/>
    <w:rsid w:val="002F4B76"/>
    <w:rsid w:val="002F5E47"/>
    <w:rsid w:val="002F7DB0"/>
    <w:rsid w:val="002F7EAE"/>
    <w:rsid w:val="00301DC9"/>
    <w:rsid w:val="00305AE5"/>
    <w:rsid w:val="003074BF"/>
    <w:rsid w:val="003109AF"/>
    <w:rsid w:val="00314F69"/>
    <w:rsid w:val="00316370"/>
    <w:rsid w:val="00320691"/>
    <w:rsid w:val="0032260E"/>
    <w:rsid w:val="003232C8"/>
    <w:rsid w:val="00324D67"/>
    <w:rsid w:val="00327DC0"/>
    <w:rsid w:val="00330883"/>
    <w:rsid w:val="003310F1"/>
    <w:rsid w:val="00331E94"/>
    <w:rsid w:val="0033494C"/>
    <w:rsid w:val="00334E87"/>
    <w:rsid w:val="00336625"/>
    <w:rsid w:val="00337C64"/>
    <w:rsid w:val="00340F3A"/>
    <w:rsid w:val="003415F8"/>
    <w:rsid w:val="003417A6"/>
    <w:rsid w:val="00345CA2"/>
    <w:rsid w:val="00346C54"/>
    <w:rsid w:val="003470A1"/>
    <w:rsid w:val="003476C6"/>
    <w:rsid w:val="0035120C"/>
    <w:rsid w:val="00352920"/>
    <w:rsid w:val="003530A8"/>
    <w:rsid w:val="0035509B"/>
    <w:rsid w:val="003554A4"/>
    <w:rsid w:val="00356F19"/>
    <w:rsid w:val="00362577"/>
    <w:rsid w:val="00365EBE"/>
    <w:rsid w:val="0037049C"/>
    <w:rsid w:val="00371B52"/>
    <w:rsid w:val="00381F58"/>
    <w:rsid w:val="003842E1"/>
    <w:rsid w:val="0038565A"/>
    <w:rsid w:val="00385E9F"/>
    <w:rsid w:val="00387A8D"/>
    <w:rsid w:val="003922B6"/>
    <w:rsid w:val="00394F8F"/>
    <w:rsid w:val="00395755"/>
    <w:rsid w:val="00395D26"/>
    <w:rsid w:val="00396A0A"/>
    <w:rsid w:val="003A084B"/>
    <w:rsid w:val="003A278A"/>
    <w:rsid w:val="003A33FF"/>
    <w:rsid w:val="003A38ED"/>
    <w:rsid w:val="003A3C9A"/>
    <w:rsid w:val="003B0BD1"/>
    <w:rsid w:val="003B0DA8"/>
    <w:rsid w:val="003B32A9"/>
    <w:rsid w:val="003B4ECB"/>
    <w:rsid w:val="003B532B"/>
    <w:rsid w:val="003C12DF"/>
    <w:rsid w:val="003C2037"/>
    <w:rsid w:val="003C4416"/>
    <w:rsid w:val="003C7A86"/>
    <w:rsid w:val="003D0F2F"/>
    <w:rsid w:val="003D2988"/>
    <w:rsid w:val="003D2D5B"/>
    <w:rsid w:val="003D3B84"/>
    <w:rsid w:val="003D524E"/>
    <w:rsid w:val="003D58C6"/>
    <w:rsid w:val="003D79FB"/>
    <w:rsid w:val="003E444C"/>
    <w:rsid w:val="003E4BE4"/>
    <w:rsid w:val="003E5B54"/>
    <w:rsid w:val="003E700D"/>
    <w:rsid w:val="003E78D8"/>
    <w:rsid w:val="003F4157"/>
    <w:rsid w:val="003F4B3A"/>
    <w:rsid w:val="003F4D09"/>
    <w:rsid w:val="003F59AC"/>
    <w:rsid w:val="003F5A28"/>
    <w:rsid w:val="003F63B7"/>
    <w:rsid w:val="00400641"/>
    <w:rsid w:val="00404C99"/>
    <w:rsid w:val="004067A2"/>
    <w:rsid w:val="0040687B"/>
    <w:rsid w:val="0040750E"/>
    <w:rsid w:val="004105E3"/>
    <w:rsid w:val="004117C6"/>
    <w:rsid w:val="004129D6"/>
    <w:rsid w:val="00412B34"/>
    <w:rsid w:val="00413482"/>
    <w:rsid w:val="00421EA6"/>
    <w:rsid w:val="00424061"/>
    <w:rsid w:val="00426076"/>
    <w:rsid w:val="00426CAD"/>
    <w:rsid w:val="00426D26"/>
    <w:rsid w:val="0043131C"/>
    <w:rsid w:val="004320B0"/>
    <w:rsid w:val="004321D3"/>
    <w:rsid w:val="00432BC5"/>
    <w:rsid w:val="00435F46"/>
    <w:rsid w:val="00436090"/>
    <w:rsid w:val="00436470"/>
    <w:rsid w:val="00436FEB"/>
    <w:rsid w:val="0043729B"/>
    <w:rsid w:val="00437E28"/>
    <w:rsid w:val="00437EB3"/>
    <w:rsid w:val="00443ABE"/>
    <w:rsid w:val="004567FA"/>
    <w:rsid w:val="00456D23"/>
    <w:rsid w:val="004616D3"/>
    <w:rsid w:val="0046192C"/>
    <w:rsid w:val="00461FDA"/>
    <w:rsid w:val="0046655B"/>
    <w:rsid w:val="0047144D"/>
    <w:rsid w:val="00471901"/>
    <w:rsid w:val="004729DF"/>
    <w:rsid w:val="0047518F"/>
    <w:rsid w:val="004754D8"/>
    <w:rsid w:val="00476C2E"/>
    <w:rsid w:val="0047797F"/>
    <w:rsid w:val="00477A47"/>
    <w:rsid w:val="00481567"/>
    <w:rsid w:val="00482027"/>
    <w:rsid w:val="00484C58"/>
    <w:rsid w:val="00485C37"/>
    <w:rsid w:val="00485CDC"/>
    <w:rsid w:val="00486A82"/>
    <w:rsid w:val="0049059F"/>
    <w:rsid w:val="00492DB1"/>
    <w:rsid w:val="0049498D"/>
    <w:rsid w:val="00496595"/>
    <w:rsid w:val="004A101B"/>
    <w:rsid w:val="004A1A37"/>
    <w:rsid w:val="004A1D37"/>
    <w:rsid w:val="004A2350"/>
    <w:rsid w:val="004A2974"/>
    <w:rsid w:val="004A4651"/>
    <w:rsid w:val="004A61B5"/>
    <w:rsid w:val="004A6599"/>
    <w:rsid w:val="004B2B7E"/>
    <w:rsid w:val="004B4D5E"/>
    <w:rsid w:val="004C1B29"/>
    <w:rsid w:val="004C1FF3"/>
    <w:rsid w:val="004C534D"/>
    <w:rsid w:val="004D36D3"/>
    <w:rsid w:val="004D6ABD"/>
    <w:rsid w:val="004D6EDB"/>
    <w:rsid w:val="004E0364"/>
    <w:rsid w:val="004E0A5E"/>
    <w:rsid w:val="004E0BBE"/>
    <w:rsid w:val="004E223B"/>
    <w:rsid w:val="004E2FDB"/>
    <w:rsid w:val="004E3E00"/>
    <w:rsid w:val="004E48DC"/>
    <w:rsid w:val="004E6613"/>
    <w:rsid w:val="004E73AF"/>
    <w:rsid w:val="004F13FD"/>
    <w:rsid w:val="004F1DC9"/>
    <w:rsid w:val="004F23ED"/>
    <w:rsid w:val="004F3FD4"/>
    <w:rsid w:val="004F4094"/>
    <w:rsid w:val="004F450F"/>
    <w:rsid w:val="004F5494"/>
    <w:rsid w:val="004F6288"/>
    <w:rsid w:val="004F6B24"/>
    <w:rsid w:val="00503339"/>
    <w:rsid w:val="00503D54"/>
    <w:rsid w:val="00503E49"/>
    <w:rsid w:val="0050657D"/>
    <w:rsid w:val="00510C24"/>
    <w:rsid w:val="0051254F"/>
    <w:rsid w:val="00512F97"/>
    <w:rsid w:val="00513C2D"/>
    <w:rsid w:val="00514A1D"/>
    <w:rsid w:val="00514C6C"/>
    <w:rsid w:val="00515142"/>
    <w:rsid w:val="005164A1"/>
    <w:rsid w:val="00520ABE"/>
    <w:rsid w:val="00522732"/>
    <w:rsid w:val="0052531A"/>
    <w:rsid w:val="00525884"/>
    <w:rsid w:val="00526F7F"/>
    <w:rsid w:val="00527F50"/>
    <w:rsid w:val="00534FAD"/>
    <w:rsid w:val="005353B1"/>
    <w:rsid w:val="00535B87"/>
    <w:rsid w:val="00544110"/>
    <w:rsid w:val="00546FAE"/>
    <w:rsid w:val="0055613D"/>
    <w:rsid w:val="00556DAD"/>
    <w:rsid w:val="005610D9"/>
    <w:rsid w:val="005624F1"/>
    <w:rsid w:val="005645EC"/>
    <w:rsid w:val="00565A8E"/>
    <w:rsid w:val="00565B37"/>
    <w:rsid w:val="00565CF4"/>
    <w:rsid w:val="00571FD4"/>
    <w:rsid w:val="00572A06"/>
    <w:rsid w:val="00576B51"/>
    <w:rsid w:val="00586870"/>
    <w:rsid w:val="00586DFB"/>
    <w:rsid w:val="005933C4"/>
    <w:rsid w:val="0059534B"/>
    <w:rsid w:val="00595C75"/>
    <w:rsid w:val="00595D1C"/>
    <w:rsid w:val="00596BFC"/>
    <w:rsid w:val="00596E63"/>
    <w:rsid w:val="0059720E"/>
    <w:rsid w:val="005A1100"/>
    <w:rsid w:val="005A661C"/>
    <w:rsid w:val="005B0982"/>
    <w:rsid w:val="005B0AAB"/>
    <w:rsid w:val="005B5510"/>
    <w:rsid w:val="005B6B4C"/>
    <w:rsid w:val="005C0336"/>
    <w:rsid w:val="005C30AD"/>
    <w:rsid w:val="005C46E3"/>
    <w:rsid w:val="005C61B3"/>
    <w:rsid w:val="005D1610"/>
    <w:rsid w:val="005D47B2"/>
    <w:rsid w:val="005E06D1"/>
    <w:rsid w:val="005E12DE"/>
    <w:rsid w:val="005E216C"/>
    <w:rsid w:val="005F08AD"/>
    <w:rsid w:val="005F2A87"/>
    <w:rsid w:val="005F3BD4"/>
    <w:rsid w:val="005F4019"/>
    <w:rsid w:val="00602A04"/>
    <w:rsid w:val="0060674C"/>
    <w:rsid w:val="00607ED3"/>
    <w:rsid w:val="00614114"/>
    <w:rsid w:val="00616FA6"/>
    <w:rsid w:val="0061799F"/>
    <w:rsid w:val="006230B8"/>
    <w:rsid w:val="006250EA"/>
    <w:rsid w:val="0062773E"/>
    <w:rsid w:val="00635379"/>
    <w:rsid w:val="00635637"/>
    <w:rsid w:val="00635ECA"/>
    <w:rsid w:val="006361C9"/>
    <w:rsid w:val="00636B96"/>
    <w:rsid w:val="00640B10"/>
    <w:rsid w:val="006430A4"/>
    <w:rsid w:val="00643B16"/>
    <w:rsid w:val="006443CB"/>
    <w:rsid w:val="006464FE"/>
    <w:rsid w:val="0064697B"/>
    <w:rsid w:val="00650E31"/>
    <w:rsid w:val="00651EEF"/>
    <w:rsid w:val="00653211"/>
    <w:rsid w:val="00655B5B"/>
    <w:rsid w:val="00661825"/>
    <w:rsid w:val="00662E7B"/>
    <w:rsid w:val="006653D8"/>
    <w:rsid w:val="006668A6"/>
    <w:rsid w:val="00666F7F"/>
    <w:rsid w:val="0067220B"/>
    <w:rsid w:val="00672993"/>
    <w:rsid w:val="006735C5"/>
    <w:rsid w:val="006739C2"/>
    <w:rsid w:val="006752C2"/>
    <w:rsid w:val="00676B6C"/>
    <w:rsid w:val="0069005C"/>
    <w:rsid w:val="00692CB1"/>
    <w:rsid w:val="00692D39"/>
    <w:rsid w:val="006945D7"/>
    <w:rsid w:val="0069477F"/>
    <w:rsid w:val="00695E2E"/>
    <w:rsid w:val="006961FA"/>
    <w:rsid w:val="00696EE4"/>
    <w:rsid w:val="00697851"/>
    <w:rsid w:val="006A2712"/>
    <w:rsid w:val="006A7EC7"/>
    <w:rsid w:val="006B38AB"/>
    <w:rsid w:val="006B38EA"/>
    <w:rsid w:val="006B3FD7"/>
    <w:rsid w:val="006B51ED"/>
    <w:rsid w:val="006C22E7"/>
    <w:rsid w:val="006C347D"/>
    <w:rsid w:val="006C3FF5"/>
    <w:rsid w:val="006C5F6D"/>
    <w:rsid w:val="006C621D"/>
    <w:rsid w:val="006D0C02"/>
    <w:rsid w:val="006D13DE"/>
    <w:rsid w:val="006D1E22"/>
    <w:rsid w:val="006D2A67"/>
    <w:rsid w:val="006D2D38"/>
    <w:rsid w:val="006D3EA1"/>
    <w:rsid w:val="006D410E"/>
    <w:rsid w:val="006D6A1F"/>
    <w:rsid w:val="006E16E9"/>
    <w:rsid w:val="006E18E2"/>
    <w:rsid w:val="006E219E"/>
    <w:rsid w:val="006F18E7"/>
    <w:rsid w:val="006F6E21"/>
    <w:rsid w:val="00702C19"/>
    <w:rsid w:val="007054C8"/>
    <w:rsid w:val="00705701"/>
    <w:rsid w:val="00707E92"/>
    <w:rsid w:val="007115DC"/>
    <w:rsid w:val="00713B65"/>
    <w:rsid w:val="00715385"/>
    <w:rsid w:val="00716249"/>
    <w:rsid w:val="00726DA8"/>
    <w:rsid w:val="007303E8"/>
    <w:rsid w:val="00735D7B"/>
    <w:rsid w:val="00736845"/>
    <w:rsid w:val="00737411"/>
    <w:rsid w:val="007375D8"/>
    <w:rsid w:val="0074244C"/>
    <w:rsid w:val="00745058"/>
    <w:rsid w:val="00752576"/>
    <w:rsid w:val="00754034"/>
    <w:rsid w:val="007542A7"/>
    <w:rsid w:val="00754D34"/>
    <w:rsid w:val="007572F7"/>
    <w:rsid w:val="0076076C"/>
    <w:rsid w:val="0076125F"/>
    <w:rsid w:val="0076163D"/>
    <w:rsid w:val="00761B7E"/>
    <w:rsid w:val="00763862"/>
    <w:rsid w:val="00767613"/>
    <w:rsid w:val="00767BDD"/>
    <w:rsid w:val="007714D4"/>
    <w:rsid w:val="00773E46"/>
    <w:rsid w:val="007754F9"/>
    <w:rsid w:val="007850B8"/>
    <w:rsid w:val="0078596C"/>
    <w:rsid w:val="00790A52"/>
    <w:rsid w:val="00790F08"/>
    <w:rsid w:val="00792B3B"/>
    <w:rsid w:val="00792D97"/>
    <w:rsid w:val="00793C97"/>
    <w:rsid w:val="007948E4"/>
    <w:rsid w:val="007966F9"/>
    <w:rsid w:val="007A3BE5"/>
    <w:rsid w:val="007B198B"/>
    <w:rsid w:val="007B214F"/>
    <w:rsid w:val="007B38B6"/>
    <w:rsid w:val="007C245B"/>
    <w:rsid w:val="007C4266"/>
    <w:rsid w:val="007D0017"/>
    <w:rsid w:val="007D1006"/>
    <w:rsid w:val="007E03A6"/>
    <w:rsid w:val="007E2316"/>
    <w:rsid w:val="007E2D59"/>
    <w:rsid w:val="007E380E"/>
    <w:rsid w:val="007E4060"/>
    <w:rsid w:val="007E615D"/>
    <w:rsid w:val="007E71CC"/>
    <w:rsid w:val="007F00B1"/>
    <w:rsid w:val="007F16F8"/>
    <w:rsid w:val="007F4EFE"/>
    <w:rsid w:val="007F58DE"/>
    <w:rsid w:val="007F5AF0"/>
    <w:rsid w:val="007F77F8"/>
    <w:rsid w:val="007F7BAB"/>
    <w:rsid w:val="00800A8F"/>
    <w:rsid w:val="00800E0B"/>
    <w:rsid w:val="00802679"/>
    <w:rsid w:val="00806742"/>
    <w:rsid w:val="0080675D"/>
    <w:rsid w:val="0081393A"/>
    <w:rsid w:val="0081399E"/>
    <w:rsid w:val="008148C1"/>
    <w:rsid w:val="0081601E"/>
    <w:rsid w:val="008160FC"/>
    <w:rsid w:val="008167A8"/>
    <w:rsid w:val="00817305"/>
    <w:rsid w:val="00821B4B"/>
    <w:rsid w:val="00822D03"/>
    <w:rsid w:val="008244DE"/>
    <w:rsid w:val="00824D7D"/>
    <w:rsid w:val="0082567D"/>
    <w:rsid w:val="00830E05"/>
    <w:rsid w:val="00843479"/>
    <w:rsid w:val="00843504"/>
    <w:rsid w:val="0084376F"/>
    <w:rsid w:val="00847E0D"/>
    <w:rsid w:val="00854D3B"/>
    <w:rsid w:val="00861EA9"/>
    <w:rsid w:val="00863E95"/>
    <w:rsid w:val="00864245"/>
    <w:rsid w:val="00864C3A"/>
    <w:rsid w:val="00865B35"/>
    <w:rsid w:val="00867096"/>
    <w:rsid w:val="008726CF"/>
    <w:rsid w:val="00875887"/>
    <w:rsid w:val="008769AA"/>
    <w:rsid w:val="00882F65"/>
    <w:rsid w:val="008849BD"/>
    <w:rsid w:val="0088724D"/>
    <w:rsid w:val="00892674"/>
    <w:rsid w:val="00895425"/>
    <w:rsid w:val="0089553C"/>
    <w:rsid w:val="00895FAD"/>
    <w:rsid w:val="008A5B4D"/>
    <w:rsid w:val="008B2C92"/>
    <w:rsid w:val="008B5F54"/>
    <w:rsid w:val="008B6821"/>
    <w:rsid w:val="008B77DA"/>
    <w:rsid w:val="008C0658"/>
    <w:rsid w:val="008C1508"/>
    <w:rsid w:val="008C23DE"/>
    <w:rsid w:val="008C598C"/>
    <w:rsid w:val="008D2DDC"/>
    <w:rsid w:val="008D340F"/>
    <w:rsid w:val="008D6AFE"/>
    <w:rsid w:val="008D7352"/>
    <w:rsid w:val="008E0880"/>
    <w:rsid w:val="008E39DF"/>
    <w:rsid w:val="008E7217"/>
    <w:rsid w:val="008E7E9F"/>
    <w:rsid w:val="008F3E00"/>
    <w:rsid w:val="008F5015"/>
    <w:rsid w:val="009033B6"/>
    <w:rsid w:val="009043E3"/>
    <w:rsid w:val="00904DC9"/>
    <w:rsid w:val="00906AAE"/>
    <w:rsid w:val="00906FBD"/>
    <w:rsid w:val="00910EFF"/>
    <w:rsid w:val="00912739"/>
    <w:rsid w:val="0091735E"/>
    <w:rsid w:val="0092237E"/>
    <w:rsid w:val="00931160"/>
    <w:rsid w:val="00933681"/>
    <w:rsid w:val="00933B2C"/>
    <w:rsid w:val="00937C29"/>
    <w:rsid w:val="009405C1"/>
    <w:rsid w:val="0094351D"/>
    <w:rsid w:val="00950EDA"/>
    <w:rsid w:val="0095159B"/>
    <w:rsid w:val="00955728"/>
    <w:rsid w:val="00955832"/>
    <w:rsid w:val="00961583"/>
    <w:rsid w:val="0096277A"/>
    <w:rsid w:val="00971290"/>
    <w:rsid w:val="00973E86"/>
    <w:rsid w:val="00976968"/>
    <w:rsid w:val="009774D3"/>
    <w:rsid w:val="009800EC"/>
    <w:rsid w:val="00980F02"/>
    <w:rsid w:val="00987AEC"/>
    <w:rsid w:val="0099018C"/>
    <w:rsid w:val="00990F09"/>
    <w:rsid w:val="0099152D"/>
    <w:rsid w:val="00995B72"/>
    <w:rsid w:val="00997BC1"/>
    <w:rsid w:val="009A21D8"/>
    <w:rsid w:val="009A353B"/>
    <w:rsid w:val="009A44A5"/>
    <w:rsid w:val="009A44E2"/>
    <w:rsid w:val="009A476C"/>
    <w:rsid w:val="009A6116"/>
    <w:rsid w:val="009A7E7E"/>
    <w:rsid w:val="009B63B9"/>
    <w:rsid w:val="009C2599"/>
    <w:rsid w:val="009C3726"/>
    <w:rsid w:val="009C409D"/>
    <w:rsid w:val="009D0FC6"/>
    <w:rsid w:val="009D17B1"/>
    <w:rsid w:val="009D30A8"/>
    <w:rsid w:val="009D43CE"/>
    <w:rsid w:val="009D572D"/>
    <w:rsid w:val="009E01EF"/>
    <w:rsid w:val="009E0800"/>
    <w:rsid w:val="009E1FA9"/>
    <w:rsid w:val="009E25E9"/>
    <w:rsid w:val="009E3804"/>
    <w:rsid w:val="009E54FE"/>
    <w:rsid w:val="009F2AAE"/>
    <w:rsid w:val="009F3CC3"/>
    <w:rsid w:val="009F4559"/>
    <w:rsid w:val="009F48F6"/>
    <w:rsid w:val="009F54DE"/>
    <w:rsid w:val="009F5683"/>
    <w:rsid w:val="00A002D6"/>
    <w:rsid w:val="00A014C6"/>
    <w:rsid w:val="00A05145"/>
    <w:rsid w:val="00A07487"/>
    <w:rsid w:val="00A10AB5"/>
    <w:rsid w:val="00A1154B"/>
    <w:rsid w:val="00A12E2E"/>
    <w:rsid w:val="00A1411E"/>
    <w:rsid w:val="00A1546F"/>
    <w:rsid w:val="00A178E3"/>
    <w:rsid w:val="00A245E5"/>
    <w:rsid w:val="00A328D7"/>
    <w:rsid w:val="00A32F17"/>
    <w:rsid w:val="00A33A25"/>
    <w:rsid w:val="00A33DA5"/>
    <w:rsid w:val="00A34038"/>
    <w:rsid w:val="00A350C9"/>
    <w:rsid w:val="00A400EF"/>
    <w:rsid w:val="00A40D57"/>
    <w:rsid w:val="00A42549"/>
    <w:rsid w:val="00A47D9C"/>
    <w:rsid w:val="00A512DA"/>
    <w:rsid w:val="00A52594"/>
    <w:rsid w:val="00A531F0"/>
    <w:rsid w:val="00A54813"/>
    <w:rsid w:val="00A558E7"/>
    <w:rsid w:val="00A55A05"/>
    <w:rsid w:val="00A565AA"/>
    <w:rsid w:val="00A565E7"/>
    <w:rsid w:val="00A56E92"/>
    <w:rsid w:val="00A61B08"/>
    <w:rsid w:val="00A6314F"/>
    <w:rsid w:val="00A631A3"/>
    <w:rsid w:val="00A66B60"/>
    <w:rsid w:val="00A678C7"/>
    <w:rsid w:val="00A70160"/>
    <w:rsid w:val="00A704FC"/>
    <w:rsid w:val="00A729AC"/>
    <w:rsid w:val="00A7566B"/>
    <w:rsid w:val="00A75E9E"/>
    <w:rsid w:val="00A76D51"/>
    <w:rsid w:val="00A8028B"/>
    <w:rsid w:val="00A81657"/>
    <w:rsid w:val="00A84822"/>
    <w:rsid w:val="00A861CD"/>
    <w:rsid w:val="00A92069"/>
    <w:rsid w:val="00A9360B"/>
    <w:rsid w:val="00AA0DD5"/>
    <w:rsid w:val="00AA0FD6"/>
    <w:rsid w:val="00AA3144"/>
    <w:rsid w:val="00AA48F5"/>
    <w:rsid w:val="00AA5233"/>
    <w:rsid w:val="00AA5926"/>
    <w:rsid w:val="00AB0119"/>
    <w:rsid w:val="00AB1BA0"/>
    <w:rsid w:val="00AB2FE8"/>
    <w:rsid w:val="00AB3A65"/>
    <w:rsid w:val="00AB3FC3"/>
    <w:rsid w:val="00AB4F01"/>
    <w:rsid w:val="00AC06B9"/>
    <w:rsid w:val="00AC591D"/>
    <w:rsid w:val="00AD15D2"/>
    <w:rsid w:val="00AD311E"/>
    <w:rsid w:val="00AD4C58"/>
    <w:rsid w:val="00AD4D75"/>
    <w:rsid w:val="00AD5EF5"/>
    <w:rsid w:val="00AD7BD2"/>
    <w:rsid w:val="00AD7DE2"/>
    <w:rsid w:val="00AE747A"/>
    <w:rsid w:val="00AF0A0A"/>
    <w:rsid w:val="00AF3417"/>
    <w:rsid w:val="00AF41AF"/>
    <w:rsid w:val="00AF5074"/>
    <w:rsid w:val="00B0087C"/>
    <w:rsid w:val="00B07B4E"/>
    <w:rsid w:val="00B132D9"/>
    <w:rsid w:val="00B134C5"/>
    <w:rsid w:val="00B13A93"/>
    <w:rsid w:val="00B13D6D"/>
    <w:rsid w:val="00B1703A"/>
    <w:rsid w:val="00B202E5"/>
    <w:rsid w:val="00B204EB"/>
    <w:rsid w:val="00B26DAF"/>
    <w:rsid w:val="00B3520F"/>
    <w:rsid w:val="00B36B07"/>
    <w:rsid w:val="00B378E6"/>
    <w:rsid w:val="00B3798C"/>
    <w:rsid w:val="00B41202"/>
    <w:rsid w:val="00B42F6E"/>
    <w:rsid w:val="00B43886"/>
    <w:rsid w:val="00B535EC"/>
    <w:rsid w:val="00B6134C"/>
    <w:rsid w:val="00B62AB3"/>
    <w:rsid w:val="00B63938"/>
    <w:rsid w:val="00B6446E"/>
    <w:rsid w:val="00B66DEA"/>
    <w:rsid w:val="00B671BD"/>
    <w:rsid w:val="00B7012A"/>
    <w:rsid w:val="00B71E2D"/>
    <w:rsid w:val="00B730CD"/>
    <w:rsid w:val="00B74D17"/>
    <w:rsid w:val="00B77225"/>
    <w:rsid w:val="00B808B0"/>
    <w:rsid w:val="00B81A9B"/>
    <w:rsid w:val="00B8367F"/>
    <w:rsid w:val="00B90C4D"/>
    <w:rsid w:val="00B9133D"/>
    <w:rsid w:val="00B92796"/>
    <w:rsid w:val="00B92ED5"/>
    <w:rsid w:val="00B93E89"/>
    <w:rsid w:val="00B95D4C"/>
    <w:rsid w:val="00B95F8D"/>
    <w:rsid w:val="00BA11E4"/>
    <w:rsid w:val="00BA4994"/>
    <w:rsid w:val="00BA574C"/>
    <w:rsid w:val="00BA64E8"/>
    <w:rsid w:val="00BA70B2"/>
    <w:rsid w:val="00BB39E6"/>
    <w:rsid w:val="00BB3A92"/>
    <w:rsid w:val="00BB7CE8"/>
    <w:rsid w:val="00BB7EB8"/>
    <w:rsid w:val="00BC190B"/>
    <w:rsid w:val="00BC19AD"/>
    <w:rsid w:val="00BC27EC"/>
    <w:rsid w:val="00BC4F6A"/>
    <w:rsid w:val="00BC53F4"/>
    <w:rsid w:val="00BC61BC"/>
    <w:rsid w:val="00BC7BE6"/>
    <w:rsid w:val="00BD1776"/>
    <w:rsid w:val="00BD4DEE"/>
    <w:rsid w:val="00BE4D98"/>
    <w:rsid w:val="00BF36C4"/>
    <w:rsid w:val="00BF413B"/>
    <w:rsid w:val="00C004EC"/>
    <w:rsid w:val="00C00512"/>
    <w:rsid w:val="00C00C1A"/>
    <w:rsid w:val="00C00CCE"/>
    <w:rsid w:val="00C039D1"/>
    <w:rsid w:val="00C0496C"/>
    <w:rsid w:val="00C05D58"/>
    <w:rsid w:val="00C060CF"/>
    <w:rsid w:val="00C10AB0"/>
    <w:rsid w:val="00C10D09"/>
    <w:rsid w:val="00C13188"/>
    <w:rsid w:val="00C13BF0"/>
    <w:rsid w:val="00C13E3B"/>
    <w:rsid w:val="00C14216"/>
    <w:rsid w:val="00C14CC1"/>
    <w:rsid w:val="00C15400"/>
    <w:rsid w:val="00C1656E"/>
    <w:rsid w:val="00C16704"/>
    <w:rsid w:val="00C16EA3"/>
    <w:rsid w:val="00C16F2B"/>
    <w:rsid w:val="00C17AF9"/>
    <w:rsid w:val="00C20254"/>
    <w:rsid w:val="00C2212F"/>
    <w:rsid w:val="00C24B93"/>
    <w:rsid w:val="00C24F76"/>
    <w:rsid w:val="00C250CB"/>
    <w:rsid w:val="00C25191"/>
    <w:rsid w:val="00C2663E"/>
    <w:rsid w:val="00C32A90"/>
    <w:rsid w:val="00C35526"/>
    <w:rsid w:val="00C4091C"/>
    <w:rsid w:val="00C42307"/>
    <w:rsid w:val="00C427F8"/>
    <w:rsid w:val="00C42F37"/>
    <w:rsid w:val="00C44CBD"/>
    <w:rsid w:val="00C45A24"/>
    <w:rsid w:val="00C52DB7"/>
    <w:rsid w:val="00C53EC3"/>
    <w:rsid w:val="00C565FE"/>
    <w:rsid w:val="00C57DDC"/>
    <w:rsid w:val="00C60F8E"/>
    <w:rsid w:val="00C617EB"/>
    <w:rsid w:val="00C63CC4"/>
    <w:rsid w:val="00C64A4A"/>
    <w:rsid w:val="00C66E26"/>
    <w:rsid w:val="00C7281D"/>
    <w:rsid w:val="00C73FA5"/>
    <w:rsid w:val="00C745D8"/>
    <w:rsid w:val="00C770D4"/>
    <w:rsid w:val="00C77B00"/>
    <w:rsid w:val="00C80C09"/>
    <w:rsid w:val="00C87E18"/>
    <w:rsid w:val="00C90B32"/>
    <w:rsid w:val="00C924AD"/>
    <w:rsid w:val="00C9311E"/>
    <w:rsid w:val="00C933BB"/>
    <w:rsid w:val="00C94AD2"/>
    <w:rsid w:val="00C95132"/>
    <w:rsid w:val="00C9605B"/>
    <w:rsid w:val="00C96E27"/>
    <w:rsid w:val="00CA1E16"/>
    <w:rsid w:val="00CA47AC"/>
    <w:rsid w:val="00CA4D2F"/>
    <w:rsid w:val="00CB0A27"/>
    <w:rsid w:val="00CB1093"/>
    <w:rsid w:val="00CB4D06"/>
    <w:rsid w:val="00CB58D4"/>
    <w:rsid w:val="00CB7CD8"/>
    <w:rsid w:val="00CC2BA3"/>
    <w:rsid w:val="00CC32DC"/>
    <w:rsid w:val="00CC3C7D"/>
    <w:rsid w:val="00CC4309"/>
    <w:rsid w:val="00CC5CC2"/>
    <w:rsid w:val="00CC5F99"/>
    <w:rsid w:val="00CC6461"/>
    <w:rsid w:val="00CC6655"/>
    <w:rsid w:val="00CD03FF"/>
    <w:rsid w:val="00CD0916"/>
    <w:rsid w:val="00CD0C2E"/>
    <w:rsid w:val="00CD14CE"/>
    <w:rsid w:val="00CD1CC4"/>
    <w:rsid w:val="00CD3379"/>
    <w:rsid w:val="00CD5115"/>
    <w:rsid w:val="00CD5B05"/>
    <w:rsid w:val="00CD6B08"/>
    <w:rsid w:val="00CE0AF7"/>
    <w:rsid w:val="00CE54A2"/>
    <w:rsid w:val="00CE61C6"/>
    <w:rsid w:val="00CE7491"/>
    <w:rsid w:val="00CE7A75"/>
    <w:rsid w:val="00CF0D68"/>
    <w:rsid w:val="00CF19EB"/>
    <w:rsid w:val="00CF240F"/>
    <w:rsid w:val="00CF303B"/>
    <w:rsid w:val="00CF5834"/>
    <w:rsid w:val="00D00891"/>
    <w:rsid w:val="00D025C7"/>
    <w:rsid w:val="00D02B80"/>
    <w:rsid w:val="00D053D7"/>
    <w:rsid w:val="00D05D78"/>
    <w:rsid w:val="00D06261"/>
    <w:rsid w:val="00D1032D"/>
    <w:rsid w:val="00D11958"/>
    <w:rsid w:val="00D12A91"/>
    <w:rsid w:val="00D12EB5"/>
    <w:rsid w:val="00D12F83"/>
    <w:rsid w:val="00D15154"/>
    <w:rsid w:val="00D15D44"/>
    <w:rsid w:val="00D17248"/>
    <w:rsid w:val="00D2217E"/>
    <w:rsid w:val="00D24912"/>
    <w:rsid w:val="00D24934"/>
    <w:rsid w:val="00D25DFF"/>
    <w:rsid w:val="00D26E45"/>
    <w:rsid w:val="00D32AF2"/>
    <w:rsid w:val="00D34F8C"/>
    <w:rsid w:val="00D36AC6"/>
    <w:rsid w:val="00D4284D"/>
    <w:rsid w:val="00D43392"/>
    <w:rsid w:val="00D4476E"/>
    <w:rsid w:val="00D45079"/>
    <w:rsid w:val="00D45B45"/>
    <w:rsid w:val="00D46842"/>
    <w:rsid w:val="00D506A2"/>
    <w:rsid w:val="00D50DAC"/>
    <w:rsid w:val="00D54054"/>
    <w:rsid w:val="00D5577F"/>
    <w:rsid w:val="00D55BD8"/>
    <w:rsid w:val="00D56BCD"/>
    <w:rsid w:val="00D60E40"/>
    <w:rsid w:val="00D63AB9"/>
    <w:rsid w:val="00D64F7D"/>
    <w:rsid w:val="00D66B55"/>
    <w:rsid w:val="00D71C5D"/>
    <w:rsid w:val="00D7484A"/>
    <w:rsid w:val="00D768FB"/>
    <w:rsid w:val="00D82B20"/>
    <w:rsid w:val="00D84896"/>
    <w:rsid w:val="00D9380E"/>
    <w:rsid w:val="00D93B51"/>
    <w:rsid w:val="00D9531E"/>
    <w:rsid w:val="00D9743D"/>
    <w:rsid w:val="00DA653B"/>
    <w:rsid w:val="00DA7AAC"/>
    <w:rsid w:val="00DA7E17"/>
    <w:rsid w:val="00DB023C"/>
    <w:rsid w:val="00DB2441"/>
    <w:rsid w:val="00DB4C07"/>
    <w:rsid w:val="00DB4FAF"/>
    <w:rsid w:val="00DB62CF"/>
    <w:rsid w:val="00DB7053"/>
    <w:rsid w:val="00DB73DB"/>
    <w:rsid w:val="00DC0E92"/>
    <w:rsid w:val="00DC3947"/>
    <w:rsid w:val="00DC3DE9"/>
    <w:rsid w:val="00DC4F29"/>
    <w:rsid w:val="00DC6E11"/>
    <w:rsid w:val="00DC7640"/>
    <w:rsid w:val="00DD0EE6"/>
    <w:rsid w:val="00DD32B8"/>
    <w:rsid w:val="00DD404A"/>
    <w:rsid w:val="00DD7927"/>
    <w:rsid w:val="00DE0715"/>
    <w:rsid w:val="00DE0D3C"/>
    <w:rsid w:val="00DE53D5"/>
    <w:rsid w:val="00DE53EA"/>
    <w:rsid w:val="00DF39C6"/>
    <w:rsid w:val="00DF5039"/>
    <w:rsid w:val="00DF7DDE"/>
    <w:rsid w:val="00E02E43"/>
    <w:rsid w:val="00E04F1D"/>
    <w:rsid w:val="00E064A7"/>
    <w:rsid w:val="00E065FB"/>
    <w:rsid w:val="00E07764"/>
    <w:rsid w:val="00E07E77"/>
    <w:rsid w:val="00E10297"/>
    <w:rsid w:val="00E1144B"/>
    <w:rsid w:val="00E11ACD"/>
    <w:rsid w:val="00E14050"/>
    <w:rsid w:val="00E148F6"/>
    <w:rsid w:val="00E149B1"/>
    <w:rsid w:val="00E1557F"/>
    <w:rsid w:val="00E20E95"/>
    <w:rsid w:val="00E23FCA"/>
    <w:rsid w:val="00E243EA"/>
    <w:rsid w:val="00E244D0"/>
    <w:rsid w:val="00E24FF0"/>
    <w:rsid w:val="00E277E9"/>
    <w:rsid w:val="00E27DBE"/>
    <w:rsid w:val="00E31928"/>
    <w:rsid w:val="00E32265"/>
    <w:rsid w:val="00E337FD"/>
    <w:rsid w:val="00E404BD"/>
    <w:rsid w:val="00E40FF8"/>
    <w:rsid w:val="00E41CB7"/>
    <w:rsid w:val="00E41FA1"/>
    <w:rsid w:val="00E42E4D"/>
    <w:rsid w:val="00E45940"/>
    <w:rsid w:val="00E45F3B"/>
    <w:rsid w:val="00E46AD0"/>
    <w:rsid w:val="00E507E1"/>
    <w:rsid w:val="00E5474A"/>
    <w:rsid w:val="00E56837"/>
    <w:rsid w:val="00E57368"/>
    <w:rsid w:val="00E57E42"/>
    <w:rsid w:val="00E6001D"/>
    <w:rsid w:val="00E61865"/>
    <w:rsid w:val="00E67265"/>
    <w:rsid w:val="00E67784"/>
    <w:rsid w:val="00E70A82"/>
    <w:rsid w:val="00E72EAD"/>
    <w:rsid w:val="00E7334A"/>
    <w:rsid w:val="00E73C84"/>
    <w:rsid w:val="00E7665B"/>
    <w:rsid w:val="00E7670B"/>
    <w:rsid w:val="00E76BA3"/>
    <w:rsid w:val="00E777C2"/>
    <w:rsid w:val="00E80525"/>
    <w:rsid w:val="00E81A2B"/>
    <w:rsid w:val="00E81FC8"/>
    <w:rsid w:val="00E83442"/>
    <w:rsid w:val="00E85353"/>
    <w:rsid w:val="00E92B98"/>
    <w:rsid w:val="00E96F2F"/>
    <w:rsid w:val="00EA0336"/>
    <w:rsid w:val="00EA1622"/>
    <w:rsid w:val="00EA690D"/>
    <w:rsid w:val="00EB03CA"/>
    <w:rsid w:val="00EB229D"/>
    <w:rsid w:val="00EB2BBB"/>
    <w:rsid w:val="00EB477A"/>
    <w:rsid w:val="00EB7524"/>
    <w:rsid w:val="00EC045C"/>
    <w:rsid w:val="00EC0906"/>
    <w:rsid w:val="00EC574B"/>
    <w:rsid w:val="00ED11DB"/>
    <w:rsid w:val="00ED20F3"/>
    <w:rsid w:val="00ED48F0"/>
    <w:rsid w:val="00ED6430"/>
    <w:rsid w:val="00ED65E8"/>
    <w:rsid w:val="00ED6F29"/>
    <w:rsid w:val="00ED7097"/>
    <w:rsid w:val="00EE4754"/>
    <w:rsid w:val="00EE7815"/>
    <w:rsid w:val="00EF2729"/>
    <w:rsid w:val="00EF3E39"/>
    <w:rsid w:val="00EF5F3C"/>
    <w:rsid w:val="00EF632A"/>
    <w:rsid w:val="00EF6538"/>
    <w:rsid w:val="00F013C7"/>
    <w:rsid w:val="00F01B30"/>
    <w:rsid w:val="00F02A46"/>
    <w:rsid w:val="00F04364"/>
    <w:rsid w:val="00F06A66"/>
    <w:rsid w:val="00F1116A"/>
    <w:rsid w:val="00F11831"/>
    <w:rsid w:val="00F151EB"/>
    <w:rsid w:val="00F160A6"/>
    <w:rsid w:val="00F22E5C"/>
    <w:rsid w:val="00F23BDE"/>
    <w:rsid w:val="00F2415F"/>
    <w:rsid w:val="00F24B9D"/>
    <w:rsid w:val="00F27951"/>
    <w:rsid w:val="00F321AB"/>
    <w:rsid w:val="00F32774"/>
    <w:rsid w:val="00F329E6"/>
    <w:rsid w:val="00F333AC"/>
    <w:rsid w:val="00F341B4"/>
    <w:rsid w:val="00F34C31"/>
    <w:rsid w:val="00F36C48"/>
    <w:rsid w:val="00F37545"/>
    <w:rsid w:val="00F3774F"/>
    <w:rsid w:val="00F3796A"/>
    <w:rsid w:val="00F37BC6"/>
    <w:rsid w:val="00F41E16"/>
    <w:rsid w:val="00F450F3"/>
    <w:rsid w:val="00F453BA"/>
    <w:rsid w:val="00F47071"/>
    <w:rsid w:val="00F47811"/>
    <w:rsid w:val="00F47F13"/>
    <w:rsid w:val="00F50A48"/>
    <w:rsid w:val="00F52C1F"/>
    <w:rsid w:val="00F56272"/>
    <w:rsid w:val="00F56F86"/>
    <w:rsid w:val="00F60C83"/>
    <w:rsid w:val="00F64F91"/>
    <w:rsid w:val="00F663B7"/>
    <w:rsid w:val="00F76DD6"/>
    <w:rsid w:val="00F7761B"/>
    <w:rsid w:val="00F80687"/>
    <w:rsid w:val="00F80857"/>
    <w:rsid w:val="00F80D96"/>
    <w:rsid w:val="00F8129A"/>
    <w:rsid w:val="00F814BD"/>
    <w:rsid w:val="00F90498"/>
    <w:rsid w:val="00F90700"/>
    <w:rsid w:val="00F92A0C"/>
    <w:rsid w:val="00F93A69"/>
    <w:rsid w:val="00FA135E"/>
    <w:rsid w:val="00FA25F5"/>
    <w:rsid w:val="00FA2DA0"/>
    <w:rsid w:val="00FA36C7"/>
    <w:rsid w:val="00FA55B1"/>
    <w:rsid w:val="00FB030A"/>
    <w:rsid w:val="00FB15BA"/>
    <w:rsid w:val="00FB25BF"/>
    <w:rsid w:val="00FB2E25"/>
    <w:rsid w:val="00FB3E13"/>
    <w:rsid w:val="00FB4C78"/>
    <w:rsid w:val="00FB745C"/>
    <w:rsid w:val="00FB77B1"/>
    <w:rsid w:val="00FC08E5"/>
    <w:rsid w:val="00FC0B84"/>
    <w:rsid w:val="00FC17DE"/>
    <w:rsid w:val="00FC3360"/>
    <w:rsid w:val="00FC34FF"/>
    <w:rsid w:val="00FC3EFE"/>
    <w:rsid w:val="00FC4730"/>
    <w:rsid w:val="00FC6114"/>
    <w:rsid w:val="00FD05D4"/>
    <w:rsid w:val="00FD097E"/>
    <w:rsid w:val="00FD3897"/>
    <w:rsid w:val="00FD6061"/>
    <w:rsid w:val="00FD6E92"/>
    <w:rsid w:val="00FD7A11"/>
    <w:rsid w:val="00FD7C23"/>
    <w:rsid w:val="00FE2134"/>
    <w:rsid w:val="00FE4233"/>
    <w:rsid w:val="00FE5F01"/>
    <w:rsid w:val="00FF048C"/>
    <w:rsid w:val="00FF0FD3"/>
    <w:rsid w:val="00FF2A98"/>
    <w:rsid w:val="00FF4A37"/>
    <w:rsid w:val="11FF1B01"/>
    <w:rsid w:val="12C07093"/>
    <w:rsid w:val="1FDE7AD9"/>
    <w:rsid w:val="25660ADA"/>
    <w:rsid w:val="289275D7"/>
    <w:rsid w:val="2AC94E05"/>
    <w:rsid w:val="2CBF66A6"/>
    <w:rsid w:val="346C7E4B"/>
    <w:rsid w:val="3C321F4D"/>
    <w:rsid w:val="4500156B"/>
    <w:rsid w:val="4C0F4784"/>
    <w:rsid w:val="4E60621F"/>
    <w:rsid w:val="4FE379A7"/>
    <w:rsid w:val="521136DB"/>
    <w:rsid w:val="5F3E5B48"/>
    <w:rsid w:val="6A5B2C58"/>
    <w:rsid w:val="6CF346CF"/>
    <w:rsid w:val="7FAF4A84"/>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00867"/>
  <w15:docId w15:val="{1F36C20D-834F-40BD-B84F-203BF52E1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unhideWhenUsed="1" w:qFormat="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Theme="minorHAnsi" w:eastAsiaTheme="minorEastAsia" w:hAnsiTheme="minorHAnsi" w:cstheme="minorBidi"/>
      <w:sz w:val="22"/>
      <w:szCs w:val="22"/>
    </w:rPr>
  </w:style>
  <w:style w:type="paragraph" w:styleId="Ttulo1">
    <w:name w:val="heading 1"/>
    <w:basedOn w:val="Normal"/>
    <w:next w:val="Normal"/>
    <w:link w:val="Ttulo1C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qFormat/>
    <w:pPr>
      <w:spacing w:after="0" w:line="240" w:lineRule="auto"/>
    </w:pPr>
    <w:rPr>
      <w:rFonts w:ascii="Segoe UI" w:hAnsi="Segoe UI" w:cs="Segoe UI"/>
      <w:sz w:val="18"/>
      <w:szCs w:val="18"/>
    </w:rPr>
  </w:style>
  <w:style w:type="paragraph" w:styleId="Encabezado">
    <w:name w:val="header"/>
    <w:basedOn w:val="Normal"/>
    <w:link w:val="EncabezadoCar"/>
    <w:unhideWhenUsed/>
    <w:qFormat/>
    <w:pPr>
      <w:tabs>
        <w:tab w:val="center" w:pos="4419"/>
        <w:tab w:val="right" w:pos="8838"/>
      </w:tabs>
      <w:spacing w:after="0" w:line="240" w:lineRule="auto"/>
    </w:pPr>
  </w:style>
  <w:style w:type="paragraph" w:styleId="Sangradetextonormal">
    <w:name w:val="Body Text Indent"/>
    <w:basedOn w:val="Normal"/>
    <w:link w:val="SangradetextonormalCar"/>
    <w:uiPriority w:val="99"/>
    <w:semiHidden/>
    <w:unhideWhenUsed/>
    <w:qFormat/>
    <w:pPr>
      <w:spacing w:after="120"/>
      <w:ind w:left="283"/>
    </w:pPr>
  </w:style>
  <w:style w:type="paragraph" w:styleId="Lista2">
    <w:name w:val="List 2"/>
    <w:basedOn w:val="Normal"/>
    <w:uiPriority w:val="99"/>
    <w:unhideWhenUsed/>
    <w:qFormat/>
    <w:pPr>
      <w:ind w:left="566" w:hanging="283"/>
      <w:contextualSpacing/>
    </w:pPr>
  </w:style>
  <w:style w:type="paragraph" w:styleId="Piedepgina">
    <w:name w:val="footer"/>
    <w:basedOn w:val="Normal"/>
    <w:link w:val="PiedepginaCar"/>
    <w:uiPriority w:val="99"/>
    <w:unhideWhenUsed/>
    <w:qFormat/>
    <w:pPr>
      <w:tabs>
        <w:tab w:val="center" w:pos="4419"/>
        <w:tab w:val="right" w:pos="8838"/>
      </w:tabs>
      <w:spacing w:after="0" w:line="240" w:lineRule="auto"/>
    </w:pPr>
  </w:style>
  <w:style w:type="paragraph" w:styleId="Textoindependiente">
    <w:name w:val="Body Text"/>
    <w:basedOn w:val="Normal"/>
    <w:link w:val="TextoindependienteCar"/>
    <w:uiPriority w:val="99"/>
    <w:unhideWhenUsed/>
    <w:qFormat/>
    <w:pPr>
      <w:spacing w:after="120"/>
    </w:pPr>
  </w:style>
  <w:style w:type="paragraph" w:styleId="Textoindependienteprimerasangra">
    <w:name w:val="Body Text First Indent"/>
    <w:basedOn w:val="Textoindependiente"/>
    <w:link w:val="TextoindependienteprimerasangraCar"/>
    <w:uiPriority w:val="99"/>
    <w:unhideWhenUsed/>
    <w:qFormat/>
    <w:pPr>
      <w:spacing w:after="200"/>
      <w:ind w:firstLine="360"/>
    </w:pPr>
  </w:style>
  <w:style w:type="paragraph" w:styleId="Textoindependienteprimerasangra2">
    <w:name w:val="Body Text First Indent 2"/>
    <w:basedOn w:val="Sangradetextonormal"/>
    <w:link w:val="Textoindependienteprimerasangra2Car"/>
    <w:uiPriority w:val="99"/>
    <w:unhideWhenUsed/>
    <w:qFormat/>
    <w:pPr>
      <w:spacing w:after="200"/>
      <w:ind w:left="360" w:firstLine="360"/>
    </w:pPr>
  </w:style>
  <w:style w:type="paragraph" w:styleId="Ttulo">
    <w:name w:val="Title"/>
    <w:basedOn w:val="Normal"/>
    <w:next w:val="Normal"/>
    <w:link w:val="TtuloCar"/>
    <w:uiPriority w:val="10"/>
    <w:qFormat/>
    <w:pPr>
      <w:spacing w:after="0" w:line="240" w:lineRule="auto"/>
      <w:contextualSpacing/>
    </w:pPr>
    <w:rPr>
      <w:rFonts w:asciiTheme="majorHAnsi" w:eastAsiaTheme="majorEastAsia" w:hAnsiTheme="majorHAnsi" w:cstheme="majorBidi"/>
      <w:spacing w:val="-10"/>
      <w:kern w:val="28"/>
      <w:sz w:val="56"/>
      <w:szCs w:val="56"/>
    </w:rPr>
  </w:style>
  <w:style w:type="table" w:styleId="Tablaconcuadrcula">
    <w:name w:val="Table Grid"/>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
    <w:name w:val="texto"/>
    <w:basedOn w:val="Normal"/>
    <w:qFormat/>
    <w:pPr>
      <w:spacing w:after="0" w:line="240" w:lineRule="atLeast"/>
      <w:jc w:val="both"/>
    </w:pPr>
    <w:rPr>
      <w:rFonts w:ascii="Times New Roman" w:eastAsia="Times New Roman" w:hAnsi="Times New Roman" w:cs="Times New Roman"/>
      <w:spacing w:val="-4"/>
      <w:sz w:val="24"/>
      <w:szCs w:val="24"/>
      <w:lang w:val="es-ES" w:eastAsia="es-ES"/>
    </w:rPr>
  </w:style>
  <w:style w:type="paragraph" w:customStyle="1" w:styleId="expandido">
    <w:name w:val="expandido"/>
    <w:basedOn w:val="Normal"/>
    <w:qFormat/>
    <w:pPr>
      <w:spacing w:after="0" w:line="360" w:lineRule="auto"/>
      <w:jc w:val="center"/>
    </w:pPr>
    <w:rPr>
      <w:rFonts w:ascii="Times New Roman" w:eastAsia="Times New Roman" w:hAnsi="Times New Roman" w:cs="Times New Roman"/>
      <w:b/>
      <w:smallCaps/>
      <w:spacing w:val="50"/>
      <w:sz w:val="24"/>
      <w:szCs w:val="20"/>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MX"/>
    </w:rPr>
  </w:style>
  <w:style w:type="character" w:customStyle="1" w:styleId="EncabezadoCar">
    <w:name w:val="Encabezado Car"/>
    <w:basedOn w:val="Fuentedeprrafopredeter"/>
    <w:link w:val="Encabezado"/>
    <w:qFormat/>
    <w:rPr>
      <w:rFonts w:eastAsiaTheme="minorEastAsia"/>
      <w:lang w:eastAsia="es-MX"/>
    </w:rPr>
  </w:style>
  <w:style w:type="character" w:customStyle="1" w:styleId="PiedepginaCar">
    <w:name w:val="Pie de página Car"/>
    <w:basedOn w:val="Fuentedeprrafopredeter"/>
    <w:link w:val="Piedepgina"/>
    <w:uiPriority w:val="99"/>
    <w:qFormat/>
    <w:rPr>
      <w:rFonts w:eastAsiaTheme="minorEastAsia"/>
      <w:lang w:eastAsia="es-MX"/>
    </w:rPr>
  </w:style>
  <w:style w:type="character" w:customStyle="1" w:styleId="Ttulo1Car">
    <w:name w:val="Título 1 Car"/>
    <w:basedOn w:val="Fuentedeprrafopredeter"/>
    <w:link w:val="Ttulo1"/>
    <w:uiPriority w:val="9"/>
    <w:qFormat/>
    <w:rPr>
      <w:rFonts w:asciiTheme="majorHAnsi" w:eastAsiaTheme="majorEastAsia" w:hAnsiTheme="majorHAnsi" w:cstheme="majorBidi"/>
      <w:color w:val="2F5496" w:themeColor="accent1" w:themeShade="BF"/>
      <w:sz w:val="32"/>
      <w:szCs w:val="32"/>
      <w:lang w:eastAsia="es-MX"/>
    </w:rPr>
  </w:style>
  <w:style w:type="paragraph" w:customStyle="1" w:styleId="ListaCC">
    <w:name w:val="Lista CC."/>
    <w:basedOn w:val="Normal"/>
    <w:qFormat/>
  </w:style>
  <w:style w:type="character" w:customStyle="1" w:styleId="TextoindependienteCar">
    <w:name w:val="Texto independiente Car"/>
    <w:basedOn w:val="Fuentedeprrafopredeter"/>
    <w:link w:val="Textoindependiente"/>
    <w:uiPriority w:val="99"/>
    <w:qFormat/>
    <w:rPr>
      <w:rFonts w:eastAsiaTheme="minorEastAsia"/>
      <w:lang w:eastAsia="es-MX"/>
    </w:rPr>
  </w:style>
  <w:style w:type="character" w:customStyle="1" w:styleId="TextoindependienteprimerasangraCar">
    <w:name w:val="Texto independiente primera sangría Car"/>
    <w:basedOn w:val="TextoindependienteCar"/>
    <w:link w:val="Textoindependienteprimerasangra"/>
    <w:uiPriority w:val="99"/>
    <w:qFormat/>
    <w:rPr>
      <w:rFonts w:eastAsiaTheme="minorEastAsia"/>
      <w:lang w:eastAsia="es-MX"/>
    </w:rPr>
  </w:style>
  <w:style w:type="character" w:customStyle="1" w:styleId="SangradetextonormalCar">
    <w:name w:val="Sangría de texto normal Car"/>
    <w:basedOn w:val="Fuentedeprrafopredeter"/>
    <w:link w:val="Sangradetextonormal"/>
    <w:uiPriority w:val="99"/>
    <w:semiHidden/>
    <w:qFormat/>
    <w:rPr>
      <w:rFonts w:eastAsiaTheme="minorEastAsia"/>
      <w:lang w:eastAsia="es-MX"/>
    </w:rPr>
  </w:style>
  <w:style w:type="character" w:customStyle="1" w:styleId="Textoindependienteprimerasangra2Car">
    <w:name w:val="Texto independiente primera sangría 2 Car"/>
    <w:basedOn w:val="SangradetextonormalCar"/>
    <w:link w:val="Textoindependienteprimerasangra2"/>
    <w:uiPriority w:val="99"/>
    <w:qFormat/>
    <w:rPr>
      <w:rFonts w:eastAsiaTheme="minorEastAsia"/>
      <w:lang w:eastAsia="es-MX"/>
    </w:rPr>
  </w:style>
  <w:style w:type="paragraph" w:styleId="Prrafodelista">
    <w:name w:val="List Paragraph"/>
    <w:basedOn w:val="Normal"/>
    <w:uiPriority w:val="34"/>
    <w:qFormat/>
    <w:pPr>
      <w:ind w:left="720"/>
      <w:contextualSpacing/>
    </w:pPr>
  </w:style>
  <w:style w:type="character" w:customStyle="1" w:styleId="TtuloCar">
    <w:name w:val="Título Car"/>
    <w:basedOn w:val="Fuentedeprrafopredeter"/>
    <w:link w:val="Ttulo"/>
    <w:uiPriority w:val="10"/>
    <w:qFormat/>
    <w:rPr>
      <w:rFonts w:asciiTheme="majorHAnsi" w:eastAsiaTheme="majorEastAsia" w:hAnsiTheme="majorHAnsi" w:cstheme="majorBidi"/>
      <w:spacing w:val="-10"/>
      <w:kern w:val="28"/>
      <w:sz w:val="56"/>
      <w:szCs w:val="56"/>
      <w:lang w:eastAsia="es-MX"/>
    </w:rPr>
  </w:style>
  <w:style w:type="character" w:customStyle="1" w:styleId="Ttulo2Car">
    <w:name w:val="Título 2 Car"/>
    <w:basedOn w:val="Fuentedeprrafopredeter"/>
    <w:link w:val="Ttulo2"/>
    <w:uiPriority w:val="9"/>
    <w:qFormat/>
    <w:rPr>
      <w:rFonts w:asciiTheme="majorHAnsi" w:eastAsiaTheme="majorEastAsia" w:hAnsiTheme="majorHAnsi" w:cstheme="majorBidi"/>
      <w:color w:val="2F5496" w:themeColor="accent1" w:themeShade="BF"/>
      <w:sz w:val="26"/>
      <w:szCs w:val="26"/>
      <w:lang w:eastAsia="es-MX"/>
    </w:rPr>
  </w:style>
  <w:style w:type="table" w:customStyle="1" w:styleId="Tablanormal21">
    <w:name w:val="Tabla normal 21"/>
    <w:basedOn w:val="Tablanormal"/>
    <w:uiPriority w:val="42"/>
    <w:qFormat/>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anormal11">
    <w:name w:val="Tabla normal 11"/>
    <w:basedOn w:val="Tablanormal"/>
    <w:uiPriority w:val="41"/>
    <w:qFormat/>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Sinespaciado">
    <w:name w:val="No Spacing"/>
    <w:uiPriority w:val="1"/>
    <w:qFormat/>
    <w:rPr>
      <w:rFonts w:asciiTheme="minorHAnsi" w:eastAsiaTheme="minorEastAsia"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CB8607-AC72-4184-AE9F-3A4B00B50208}">
  <ds:schemaRefs/>
</ds:datastoreItem>
</file>

<file path=docProps/app.xml><?xml version="1.0" encoding="utf-8"?>
<Properties xmlns="http://schemas.openxmlformats.org/officeDocument/2006/extended-properties" xmlns:vt="http://schemas.openxmlformats.org/officeDocument/2006/docPropsVTypes">
  <Template>Normal</Template>
  <TotalTime>672</TotalTime>
  <Pages>4</Pages>
  <Words>1897</Words>
  <Characters>10437</Characters>
  <Application>Microsoft Office Word</Application>
  <DocSecurity>0</DocSecurity>
  <Lines>86</Lines>
  <Paragraphs>24</Paragraphs>
  <ScaleCrop>false</ScaleCrop>
  <Company>Hewlett-Packard Company</Company>
  <LinksUpToDate>false</LinksUpToDate>
  <CharactersWithSpaces>12310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Secretaria</dc:creator>
  <cp:lastModifiedBy>Oficina</cp:lastModifiedBy>
  <cp:revision>5</cp:revision>
  <cp:lastPrinted>2025-09-17T17:23:00Z</cp:lastPrinted>
  <dcterms:created xsi:type="dcterms:W3CDTF">2018-09-27T00:04:00Z</dcterms:created>
  <dcterms:modified xsi:type="dcterms:W3CDTF">2025-11-25T17:14:00Z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2058-12.2.0.23131</vt:lpwstr>
  </property>
  <property fmtid="{D5CDD505-2E9C-101B-9397-08002B2CF9AE}" pid="3" name="ICV">
    <vt:lpwstr>8EBD8A5D64864915AF2E3134860E8174_12</vt:lpwstr>
  </property>
</Properties>
</file>