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BA4AF" w14:textId="77777777" w:rsidR="000C1BB1" w:rsidRDefault="000C1BB1"/>
    <w:p w14:paraId="0CF99C8D" w14:textId="77777777" w:rsidR="000C1BB1" w:rsidRDefault="000C1BB1"/>
    <w:p w14:paraId="5EF791EE" w14:textId="77777777" w:rsidR="000C1BB1" w:rsidRDefault="000C1BB1"/>
    <w:p w14:paraId="5AA646F4" w14:textId="77777777" w:rsidR="000C1BB1" w:rsidRDefault="000C1BB1"/>
    <w:p w14:paraId="37FCE345" w14:textId="77777777" w:rsidR="000C1BB1" w:rsidRDefault="000C1BB1"/>
    <w:tbl>
      <w:tblPr>
        <w:tblW w:w="0" w:type="auto"/>
        <w:jc w:val="right"/>
        <w:tblLook w:val="04A0" w:firstRow="1" w:lastRow="0" w:firstColumn="1" w:lastColumn="0" w:noHBand="0" w:noVBand="1"/>
      </w:tblPr>
      <w:tblGrid>
        <w:gridCol w:w="2127"/>
        <w:gridCol w:w="2196"/>
      </w:tblGrid>
      <w:tr w:rsidR="000C1BB1" w14:paraId="286E00CB" w14:textId="77777777">
        <w:trPr>
          <w:trHeight w:val="486"/>
          <w:jc w:val="right"/>
        </w:trPr>
        <w:tc>
          <w:tcPr>
            <w:tcW w:w="2127" w:type="dxa"/>
          </w:tcPr>
          <w:p w14:paraId="7BA7A5BB" w14:textId="77777777" w:rsidR="000C1BB1" w:rsidRDefault="00F322B2">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     OFICIO:</w:t>
            </w:r>
          </w:p>
          <w:p w14:paraId="698DE4B4" w14:textId="77777777" w:rsidR="000C1BB1" w:rsidRDefault="000C1BB1">
            <w:pPr>
              <w:spacing w:after="0" w:line="240" w:lineRule="auto"/>
              <w:jc w:val="right"/>
              <w:rPr>
                <w:rFonts w:ascii="Times New Roman" w:eastAsia="Times New Roman" w:hAnsi="Times New Roman" w:cs="Times New Roman"/>
                <w:b/>
                <w:smallCaps/>
                <w:spacing w:val="-4"/>
                <w:lang w:eastAsia="es-ES"/>
              </w:rPr>
            </w:pPr>
          </w:p>
          <w:p w14:paraId="038BAB48" w14:textId="77777777" w:rsidR="000C1BB1" w:rsidRDefault="00F322B2">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ASUNTO:</w:t>
            </w:r>
          </w:p>
        </w:tc>
        <w:tc>
          <w:tcPr>
            <w:tcW w:w="2196" w:type="dxa"/>
          </w:tcPr>
          <w:p w14:paraId="20368D20" w14:textId="77777777" w:rsidR="000C1BB1" w:rsidRDefault="00F322B2">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Pr>
                <w:rFonts w:ascii="Times New Roman" w:eastAsia="Times New Roman" w:hAnsi="Times New Roman" w:cs="Times New Roman"/>
                <w:b/>
                <w:smallCaps/>
                <w:spacing w:val="-4"/>
                <w:lang w:eastAsia="es-ES"/>
              </w:rPr>
              <w:t>428/</w:t>
            </w:r>
            <w:r>
              <w:rPr>
                <w:rFonts w:ascii="Times New Roman" w:eastAsia="Times New Roman" w:hAnsi="Times New Roman" w:cs="Times New Roman"/>
                <w:b/>
                <w:smallCaps/>
                <w:spacing w:val="-4"/>
                <w:lang w:eastAsia="es-ES"/>
              </w:rPr>
              <w:t>2025</w:t>
            </w:r>
          </w:p>
          <w:p w14:paraId="67D0BF4B" w14:textId="77777777" w:rsidR="000C1BB1" w:rsidRDefault="000C1BB1">
            <w:pPr>
              <w:spacing w:after="0" w:line="240" w:lineRule="auto"/>
              <w:rPr>
                <w:rFonts w:ascii="Times New Roman" w:eastAsia="Times New Roman" w:hAnsi="Times New Roman" w:cs="Times New Roman"/>
                <w:b/>
                <w:smallCaps/>
                <w:spacing w:val="-4"/>
                <w:lang w:eastAsia="es-ES"/>
              </w:rPr>
            </w:pPr>
          </w:p>
          <w:p w14:paraId="4E4782B4" w14:textId="5E396B1B" w:rsidR="000C1BB1" w:rsidRDefault="00F322B2">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Invitación </w:t>
            </w:r>
            <w:r>
              <w:rPr>
                <w:rFonts w:ascii="Times New Roman" w:eastAsia="Times New Roman" w:hAnsi="Times New Roman" w:cs="Times New Roman"/>
                <w:b/>
                <w:smallCaps/>
                <w:spacing w:val="-4"/>
                <w:lang w:eastAsia="es-ES"/>
              </w:rPr>
              <w:t xml:space="preserve">Vigésima </w:t>
            </w:r>
            <w:r>
              <w:rPr>
                <w:rFonts w:ascii="Times New Roman" w:eastAsia="Times New Roman" w:hAnsi="Times New Roman" w:cs="Times New Roman"/>
                <w:b/>
                <w:smallCaps/>
                <w:spacing w:val="-4"/>
                <w:lang w:eastAsia="es-ES"/>
              </w:rPr>
              <w:t xml:space="preserve">Cuarta </w:t>
            </w:r>
            <w:r>
              <w:rPr>
                <w:rFonts w:ascii="Times New Roman" w:eastAsia="Times New Roman" w:hAnsi="Times New Roman" w:cs="Times New Roman"/>
                <w:b/>
                <w:smallCaps/>
                <w:spacing w:val="-4"/>
                <w:lang w:eastAsia="es-ES"/>
              </w:rPr>
              <w:t xml:space="preserve">Sesión   Ordinaria  </w:t>
            </w:r>
          </w:p>
        </w:tc>
      </w:tr>
      <w:tr w:rsidR="000C1BB1" w14:paraId="6A14319C" w14:textId="77777777">
        <w:trPr>
          <w:trHeight w:val="486"/>
          <w:jc w:val="right"/>
        </w:trPr>
        <w:tc>
          <w:tcPr>
            <w:tcW w:w="2127" w:type="dxa"/>
          </w:tcPr>
          <w:p w14:paraId="1F213793" w14:textId="77777777" w:rsidR="000C1BB1" w:rsidRDefault="000C1BB1">
            <w:pPr>
              <w:spacing w:after="0" w:line="240" w:lineRule="auto"/>
              <w:rPr>
                <w:rFonts w:ascii="Times New Roman" w:eastAsia="Times New Roman" w:hAnsi="Times New Roman" w:cs="Times New Roman"/>
                <w:b/>
                <w:smallCaps/>
                <w:spacing w:val="-4"/>
                <w:lang w:eastAsia="es-ES"/>
              </w:rPr>
            </w:pPr>
          </w:p>
        </w:tc>
        <w:tc>
          <w:tcPr>
            <w:tcW w:w="2196" w:type="dxa"/>
          </w:tcPr>
          <w:p w14:paraId="585DD559" w14:textId="77777777" w:rsidR="000C1BB1" w:rsidRDefault="00F322B2">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ayuntamiento </w:t>
            </w:r>
          </w:p>
          <w:p w14:paraId="22CE9418" w14:textId="77777777" w:rsidR="000C1BB1" w:rsidRDefault="00F322B2">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2024-2027</w:t>
            </w:r>
          </w:p>
        </w:tc>
      </w:tr>
    </w:tbl>
    <w:p w14:paraId="23C02629" w14:textId="77777777" w:rsidR="000C1BB1" w:rsidRDefault="000C1BB1">
      <w:pPr>
        <w:pStyle w:val="texto"/>
        <w:tabs>
          <w:tab w:val="left" w:pos="1813"/>
        </w:tabs>
        <w:spacing w:line="240" w:lineRule="auto"/>
        <w:rPr>
          <w:b/>
          <w:smallCaps/>
          <w:sz w:val="22"/>
          <w:szCs w:val="22"/>
          <w:lang w:val="es-MX"/>
        </w:rPr>
      </w:pPr>
    </w:p>
    <w:p w14:paraId="1D84A95F" w14:textId="607B7DD0" w:rsidR="000C1BB1" w:rsidRDefault="00F322B2">
      <w:pPr>
        <w:pStyle w:val="texto"/>
        <w:tabs>
          <w:tab w:val="left" w:pos="1813"/>
        </w:tabs>
        <w:spacing w:line="240" w:lineRule="auto"/>
        <w:rPr>
          <w:b/>
          <w:sz w:val="22"/>
          <w:szCs w:val="22"/>
          <w:lang w:val="es-MX"/>
        </w:rPr>
      </w:pPr>
      <w:r>
        <w:rPr>
          <w:b/>
          <w:sz w:val="22"/>
          <w:szCs w:val="22"/>
          <w:lang w:val="es-MX"/>
        </w:rPr>
        <w:t>A LA CIUDADANÌA EN GENERAL</w:t>
      </w:r>
    </w:p>
    <w:p w14:paraId="05625704" w14:textId="77777777" w:rsidR="000C1BB1" w:rsidRDefault="00F322B2">
      <w:pPr>
        <w:pStyle w:val="texto"/>
        <w:tabs>
          <w:tab w:val="left" w:pos="1813"/>
        </w:tabs>
        <w:spacing w:line="240" w:lineRule="auto"/>
        <w:rPr>
          <w:b/>
          <w:smallCaps/>
          <w:sz w:val="22"/>
          <w:szCs w:val="22"/>
        </w:rPr>
      </w:pPr>
      <w:r>
        <w:rPr>
          <w:b/>
          <w:smallCaps/>
          <w:sz w:val="22"/>
          <w:szCs w:val="22"/>
        </w:rPr>
        <w:t>P R E S E N T E:</w:t>
      </w:r>
    </w:p>
    <w:p w14:paraId="28B0DC18" w14:textId="77777777" w:rsidR="000C1BB1" w:rsidRDefault="000C1BB1">
      <w:pPr>
        <w:pStyle w:val="texto"/>
        <w:tabs>
          <w:tab w:val="left" w:pos="1813"/>
        </w:tabs>
        <w:spacing w:line="240" w:lineRule="auto"/>
        <w:rPr>
          <w:b/>
          <w:smallCaps/>
          <w:sz w:val="22"/>
          <w:szCs w:val="22"/>
        </w:rPr>
      </w:pPr>
    </w:p>
    <w:p w14:paraId="23F83B91" w14:textId="31BD1B1A" w:rsidR="000C1BB1" w:rsidRDefault="00F322B2">
      <w:pPr>
        <w:spacing w:after="0" w:line="240" w:lineRule="auto"/>
        <w:ind w:firstLine="708"/>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Con fundamento en los artículos 29 fracción II, 30, 31, 47, fracción III y 49 fracción II, de la Ley del Gobierno y la Administración Pública Municipal del Estado de Jalisco, así como por los artículos 69,  71, 72, y demás aplicables del Reglamento del Gob</w:t>
      </w:r>
      <w:r>
        <w:rPr>
          <w:rFonts w:ascii="Times New Roman" w:eastAsia="Times New Roman" w:hAnsi="Times New Roman" w:cs="Times New Roman"/>
          <w:spacing w:val="-4"/>
          <w:lang w:val="es-ES" w:eastAsia="es-ES"/>
        </w:rPr>
        <w:t>ierno y la Administración Pública del H. Ayuntamiento Constitucional de Ixtlahuacán de los Membrillos, del Estado de Jalisco, se procede por medio de esta convocatoria, se sirva usted presentarse en la sede de nuestro Palacio Municipal, en el salón del Ple</w:t>
      </w:r>
      <w:r>
        <w:rPr>
          <w:rFonts w:ascii="Times New Roman" w:eastAsia="Times New Roman" w:hAnsi="Times New Roman" w:cs="Times New Roman"/>
          <w:spacing w:val="-4"/>
          <w:lang w:val="es-ES" w:eastAsia="es-ES"/>
        </w:rPr>
        <w:t xml:space="preserve">no a las </w:t>
      </w:r>
      <w:r>
        <w:rPr>
          <w:rFonts w:ascii="Times New Roman" w:eastAsia="Times New Roman" w:hAnsi="Times New Roman" w:cs="Times New Roman"/>
          <w:b/>
          <w:bCs/>
          <w:spacing w:val="-4"/>
          <w:lang w:eastAsia="es-ES"/>
        </w:rPr>
        <w:t>14:00 catorce horas del día</w:t>
      </w:r>
      <w:r>
        <w:rPr>
          <w:rFonts w:ascii="Times New Roman" w:eastAsia="Times New Roman" w:hAnsi="Times New Roman" w:cs="Times New Roman"/>
          <w:b/>
          <w:bCs/>
          <w:spacing w:val="-4"/>
          <w:lang w:eastAsia="es-ES"/>
        </w:rPr>
        <w:t xml:space="preserve"> 22 de Octubre del año 2025</w:t>
      </w:r>
      <w:r>
        <w:rPr>
          <w:rFonts w:ascii="Times New Roman" w:eastAsia="Times New Roman" w:hAnsi="Times New Roman" w:cs="Times New Roman"/>
          <w:b/>
          <w:spacing w:val="-4"/>
          <w:lang w:val="es-ES" w:eastAsia="es-ES"/>
        </w:rPr>
        <w:t xml:space="preserve"> dos mil veinticinco, </w:t>
      </w:r>
      <w:r>
        <w:rPr>
          <w:rFonts w:ascii="Times New Roman" w:eastAsia="Times New Roman" w:hAnsi="Times New Roman" w:cs="Times New Roman"/>
          <w:spacing w:val="-4"/>
          <w:lang w:val="es-ES" w:eastAsia="es-ES"/>
        </w:rPr>
        <w:t xml:space="preserve">para efecto de llevar a cabo la </w:t>
      </w:r>
      <w:r>
        <w:rPr>
          <w:rFonts w:ascii="Times New Roman" w:eastAsia="Times New Roman" w:hAnsi="Times New Roman" w:cs="Times New Roman"/>
          <w:spacing w:val="-4"/>
          <w:lang w:eastAsia="es-ES"/>
        </w:rPr>
        <w:t xml:space="preserve">Vigésima </w:t>
      </w:r>
      <w:r>
        <w:rPr>
          <w:rFonts w:ascii="Times New Roman" w:eastAsia="Times New Roman" w:hAnsi="Times New Roman" w:cs="Times New Roman"/>
          <w:spacing w:val="-4"/>
          <w:lang w:eastAsia="es-ES"/>
        </w:rPr>
        <w:t xml:space="preserve">Cuarta </w:t>
      </w:r>
      <w:r>
        <w:rPr>
          <w:rFonts w:ascii="Times New Roman" w:eastAsia="Times New Roman" w:hAnsi="Times New Roman" w:cs="Times New Roman"/>
          <w:spacing w:val="-4"/>
          <w:lang w:val="es-ES" w:eastAsia="es-ES"/>
        </w:rPr>
        <w:t>Sesión Ordinaria  de Ayuntamiento, bajo la siguiente:</w:t>
      </w:r>
    </w:p>
    <w:p w14:paraId="3EC57436" w14:textId="34057ED3" w:rsidR="00F322B2" w:rsidRDefault="00F322B2" w:rsidP="00F322B2">
      <w:pPr>
        <w:spacing w:after="0" w:line="240" w:lineRule="auto"/>
        <w:rPr>
          <w:rFonts w:ascii="Times New Roman" w:hAnsi="Times New Roman"/>
          <w:b/>
          <w:spacing w:val="-4"/>
          <w:lang w:val="es-ES" w:eastAsia="es-ES"/>
        </w:rPr>
      </w:pPr>
      <w:bookmarkStart w:id="0" w:name="_Hlk509333042"/>
      <w:bookmarkStart w:id="1" w:name="_Hlk515888400"/>
      <w:bookmarkStart w:id="2" w:name="_Hlk490739021"/>
      <w:bookmarkStart w:id="3" w:name="_Hlk516773436"/>
      <w:bookmarkStart w:id="4" w:name="_Hlk190887477"/>
    </w:p>
    <w:p w14:paraId="38080533" w14:textId="77777777" w:rsidR="00F322B2" w:rsidRDefault="00F322B2" w:rsidP="00F322B2">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26BC373E" w14:textId="77777777" w:rsidR="00F322B2" w:rsidRDefault="00F322B2" w:rsidP="00F322B2">
      <w:pPr>
        <w:spacing w:after="0" w:line="240" w:lineRule="auto"/>
        <w:rPr>
          <w:rFonts w:ascii="Times New Roman" w:hAnsi="Times New Roman"/>
          <w:b/>
          <w:spacing w:val="-4"/>
          <w:lang w:eastAsia="es-ES"/>
        </w:rPr>
      </w:pPr>
      <w:r>
        <w:rPr>
          <w:rFonts w:ascii="Times New Roman" w:hAnsi="Times New Roman"/>
          <w:b/>
          <w:spacing w:val="-4"/>
          <w:sz w:val="28"/>
          <w:szCs w:val="28"/>
          <w:lang w:eastAsia="es-ES"/>
        </w:rPr>
        <w:t xml:space="preserve"> </w:t>
      </w:r>
    </w:p>
    <w:p w14:paraId="1DA00477"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Lista de asistencia</w:t>
      </w:r>
    </w:p>
    <w:p w14:paraId="1ED812E3"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día</w:t>
      </w:r>
    </w:p>
    <w:p w14:paraId="62595725"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Dispensa de la lectura y ratificación del Acta de la sesión anterior, correspondiente a la</w:t>
      </w:r>
      <w:r>
        <w:rPr>
          <w:rFonts w:ascii="Times New Roman" w:eastAsia="SimSun" w:hAnsi="Times New Roman"/>
          <w:lang w:eastAsia="es-ES"/>
        </w:rPr>
        <w:t xml:space="preserve"> Vigésima Tercera Sesión Ordinaria de Cabildo</w:t>
      </w:r>
      <w:r>
        <w:rPr>
          <w:rFonts w:ascii="Times New Roman" w:eastAsia="SimSun" w:hAnsi="Times New Roman"/>
          <w:lang w:val="es-ES" w:eastAsia="es-ES"/>
        </w:rPr>
        <w:t xml:space="preserve"> celebrada el día</w:t>
      </w:r>
      <w:r>
        <w:rPr>
          <w:rFonts w:ascii="Times New Roman" w:eastAsia="SimSun" w:hAnsi="Times New Roman"/>
          <w:lang w:eastAsia="es-ES"/>
        </w:rPr>
        <w:t xml:space="preserve"> 02 de </w:t>
      </w:r>
      <w:proofErr w:type="gramStart"/>
      <w:r>
        <w:rPr>
          <w:rFonts w:ascii="Times New Roman" w:eastAsia="SimSun" w:hAnsi="Times New Roman"/>
          <w:lang w:eastAsia="es-ES"/>
        </w:rPr>
        <w:t>Octubre</w:t>
      </w:r>
      <w:proofErr w:type="gramEnd"/>
      <w:r>
        <w:rPr>
          <w:rFonts w:ascii="Times New Roman" w:eastAsia="SimSun" w:hAnsi="Times New Roman"/>
          <w:lang w:eastAsia="es-ES"/>
        </w:rPr>
        <w:t xml:space="preserve"> del año en curso.</w:t>
      </w:r>
    </w:p>
    <w:p w14:paraId="187107A0"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AL-433/LXIV/2025 que dice: Único. Envíese atento y respetuoso exhorto a los 125 Ayuntamientos del Estado de Jalisco, a efecto de que tengan a bien emprender las medidas necesarias para dar cumplimiento a los artículos Transitorios Segundo, Tercero y Cuarto del Decreto 29170/LXIII/23 a fin de: a) Realizar las adecuaciones correspondientes a su reglamentación en materia de protección civil, imagen urbana  y de protección ambiental, para con ello contribuir al retiro del cableado aéreo peligroso, en desuso, suelto, cortado o sobre la vía pública, así como para poner orden en la obra civil necesaria para el despliegue de infraestructura pasiva de telecomunicaciones; b) Generar el Atlas de la Red de Infraestructura Básica para Telecomunicaciones al que se refiere el Decreto 29170/LXIII/23. c) Comenzar las acciones tendientes para concretar la coordinación con los concesionarios para migrar el despliegue del cableado aéreo o soterrado en aquellos lugares donde exista la infraestructura adecuada para ello, de igual manera para establecer los incentivos fiscales para lograr este objetivo; así como para el retiro del cableado aéreo peligroso, en desuso, suelto, cortado o sobre la vía pública. Lo anterior para conocimiento y para que se tome el acuerdo correspondiente.</w:t>
      </w:r>
    </w:p>
    <w:p w14:paraId="433E4F27"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AL-435/LXIV/2025 que dice: Único. Se instruye al Secretario General de este Poder Legislativo para que remita de manera atenta y respetuosa el presente Acuerdo Legislativo a los 125 Ayuntamientos del Estado de Jalisco, teniendo por objeto exhortar y de existir viabilidad a éstas autoridades municipales a efecto de promover mediante campañas informativas, de concientización y difusión a la población sobre la aplicación efectiva de los descuentos fiscales previstos en los artículos 100 Bis y 100 Ter de la Ley de Hacienda Municipal del Estado de Jalisco, relativos a la instalación de techos verdes, jardines verticales y sistemas de captación de agua pluvial en inmuebles particulares, sobre los beneficios ambientales y económicos de los incentivos que la ley contempla. Lo anterior para conocimiento y para que se tome el acuerdo correspondiente.</w:t>
      </w:r>
    </w:p>
    <w:p w14:paraId="486F76B1"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lastRenderedPageBreak/>
        <w:t>Punto de acuerdo que tiene por objeto dar cuenta al pleno del Ayuntamiento con el acuerdo legislativo AL-437/LXIV/2025 que dice: Único. Se instruye al Secretario General de este Poder Legislativo para que remita de manera atenta y respetuosa el presente acuerdo legislativo a la Secretaría del Trabajo y Previsión Social de Jalisco, así como a los 125 Ayuntamientos de Jalisco,  para que en la medida de lo posible y de forma coordinada con invitación de las cámaras empresariales, universidades, asociaciones civiles y empresas privadas que consideren oportunas, se puedan generar convenios de colaboración para promover el primer empleo de jóvenes y madres jefas de familia, buscando garantizar condiciones laborales dignas, inclusivas y con  igualdad de oportunidades. Lo anterior para conocimiento y para que se tome el acuerdo correspondiente.</w:t>
      </w:r>
    </w:p>
    <w:p w14:paraId="772930E0"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AL-438/LXIV/2025 que dice: Único. Instrúyase al Secretario General de este Poder Legislativo, para que de manera atenta y respetuosa dirija oficio y remita este acuerdo legislativo a los 125 Ayuntamientos del Estado de Jalisco, con la finalidad de que consideren la posibilidad  de actualizar la totalidad de sus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 Lo anterior para conocimiento y para que se tome el acuerdo correspondiente.</w:t>
      </w:r>
    </w:p>
    <w:p w14:paraId="0244F3A5"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AL-439/LXIV/25 que dice: Único. Se instruye al Secretario General de este Poder Legislativo para que remita de manera atenta y respetuosa el presente acuerdo legislativo a las Secretarías de Igualdad Sustantiva entre Mujeres y Hombres (SISEMH) a la de Seguridad Pública, a la Red de Centros de Justicia para las Mujeres (CJM), a la Fiscalía del Estado y a los 125 Ayuntamientos, todos del Estado de Jalisco, a efecto que de existir viabilidad y en el ámbito de sus competencias, se explore la posibilidad de diseñar e implementen un plan estatal para instaurar Mecanismos Ágiles de Denuncia, Atención y Asesoría a mujeres víctimas de violencia, asegurando atención 24/7, considerando la pertinencia cultural y accesibilidad, así como la operación de puntos seguros, traslados protegidos  y acompañamiento jurídico, psicosocial y a incorporar intérpretes y accesibilidad universal en sus servicios. Lo anterior para conocimiento y para que se tome el acuerdo correspondiente.</w:t>
      </w:r>
    </w:p>
    <w:p w14:paraId="2A43B492"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AL-440/LXIV/25 que dice: Primero. Se exhorta a los 125 Ayuntamientos del Estado de Jalisco, a efecto de coadyuvar con la Secretaría de Transporte del Estado, informando en sus medios de comunicación con los que cuente, para prevenir a los ciudadanos sobre el uso de transporte privado, otorgado por los ciudadanos que no cuentan con ningún permiso, haciéndoles saber que esto pone en riesgo su seguridad, y además motivar a la ciudadanía a denunciar, prevenir y sancionar esta práctica de transporte irregular. Lo anterior para conocimiento y para que se tome el acuerdo correspondiente.</w:t>
      </w:r>
    </w:p>
    <w:p w14:paraId="0272FE4A"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AL-441/LXIV/25 que dice: Se exhorta a la Universidad de Guadalajara, a las Secretarías de Transporte y a la de Educación,  a los Ayuntamientos competentes, para que de manera conjunta y de acuerdo a sus competencias lleven a cabo la investigación, planeación, programación y puesta en marcha de un sistema de transporte universitario, gratuito e institucional, a través de sus respectivos planes de movilidad escolar, para la Universidad de Guadalajara a través de un sistema propio de transporte similar a los de otras universidades en el país. Lo anterior para conocimiento y para que se tome el acuerdo correspondiente.</w:t>
      </w:r>
    </w:p>
    <w:p w14:paraId="10921EAC"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AL-444/LXIV/25 que dice:  Acuerdo legislativo mediante el cual se hace atento y respetuoso exhorto al Titular de la Secretaría  General de Gobierno, al Titular  de la Secretaría de la Hacienda Pública, a la Titular de la Secretaria de Planeación y Participación Ciudadana, todos del Gobierno del Estado de Jalisco, así como a las y los presidentes municipales de los 125 Ayuntamientos del Estado de Jalisco, para que en términos de la Ley del Sistema de Participación Ciudadana y Popular para la Gobernanza del Estado de Jalisco, activen, implementen y ejecuten para el ejercicio fiscal 2026, en la medida de sus capacidades presupuestales, el mecanismo e instrumento de participación ciudadana denominado “Presupuesto Participativo”. Lo anterior para conocimiento y para que se tome el acuerdo correspondiente.</w:t>
      </w:r>
    </w:p>
    <w:p w14:paraId="50AF7265"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lastRenderedPageBreak/>
        <w:t>Punto de acuerdo que tiene por objeto dar cuenta con la Iniciativa del Reglamento del Archivo Municipal, solicitando además su aprobación definitiva y los gastos por la publicación correspondiente.</w:t>
      </w:r>
    </w:p>
    <w:p w14:paraId="75C4693A"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$514,186.32 (Quinientos catorce mil ciento ochenta y seis pesos 32/100 m.n.) IVA incluido, por concepto de la obra “Homologación de imagen urbana con pintura vinílica y de esmalte, pintura de tráfico y enjarres en la calle Allende en la localidad de Lomas de Atequiza en el municipio de Ixtlahuacán de los Membrillos, Jalisco” a ejecutarse con recursos del Fondo de Fortalecimiento Municipal (FORTAMUN).</w:t>
      </w:r>
    </w:p>
    <w:p w14:paraId="0B05BC6D"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del Ayuntamiento, para que este Municipio de Ixtlahuacán de los Membrillos, adquiera un vehículo Chevrolet </w:t>
      </w:r>
      <w:proofErr w:type="spellStart"/>
      <w:r>
        <w:rPr>
          <w:rFonts w:ascii="Times New Roman" w:eastAsia="SimSun" w:hAnsi="Times New Roman"/>
          <w:lang w:eastAsia="es-ES"/>
        </w:rPr>
        <w:t>Trax</w:t>
      </w:r>
      <w:proofErr w:type="spellEnd"/>
      <w:r>
        <w:rPr>
          <w:rFonts w:ascii="Times New Roman" w:eastAsia="SimSun" w:hAnsi="Times New Roman"/>
          <w:lang w:eastAsia="es-ES"/>
        </w:rPr>
        <w:t xml:space="preserve"> RS modelo 2025, con un costo de $550,900.00 (Quinientos cincuenta mil novecientos pesos 00/100 m.n.) IVA incluido, que será utilizado como patrulla exclusiva para las acciones de la Unidad Especializada Policial de Atención a Víctimas de Violencia, conocida como “Código Violeta”, así mismo se solicita la autorización para que la Lic. Karina </w:t>
      </w:r>
      <w:proofErr w:type="spellStart"/>
      <w:r>
        <w:rPr>
          <w:rFonts w:ascii="Times New Roman" w:eastAsia="SimSun" w:hAnsi="Times New Roman"/>
          <w:lang w:eastAsia="es-ES"/>
        </w:rPr>
        <w:t>Yannet</w:t>
      </w:r>
      <w:proofErr w:type="spellEnd"/>
      <w:r>
        <w:rPr>
          <w:rFonts w:ascii="Times New Roman" w:eastAsia="SimSun" w:hAnsi="Times New Roman"/>
          <w:lang w:eastAsia="es-ES"/>
        </w:rPr>
        <w:t xml:space="preserve"> Avalos Naranjo, en su carácter de enlace de la gestión del Programa “Estrategia ALE 2025”, continue con la gestión para dar cumplimiento al Convenio de Colaboración, al anexo técnico y a los demás requisitos que establecen las reglas de operación del programa, así como a los lineamientos de participación al momento de presentar y operar dicho apoyo.</w:t>
      </w:r>
    </w:p>
    <w:p w14:paraId="761A59DE"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$100,000.00 (Cien mil pesos 00/100 m.n.) netos, por concepto de los trabajos de limpieza de maleza en el camino que va de Ixtlahuacán a la localidad de Lomas de Atequiza.</w:t>
      </w:r>
    </w:p>
    <w:p w14:paraId="6BF6834C"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$35,980.00 (Treinta y cinco mil novecientos ochenta pesos 00/100 m.n.) más IVA, por concepto de la compra de 14 lámparas y 14 brazos de metal para lampara suburbana, material eléctrico necesario para la renovación de luminarias en la Plazoleta Pública de la localidad de Lomas de Atequiza, municipio de Ixtlahuacán de los Membrillos.</w:t>
      </w:r>
    </w:p>
    <w:p w14:paraId="6B17D8F1"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$28,065.00 (Veintiocho mil sesenta y cinco pesos 00/100 m.n.) IVA incluido por concepto de la compra de 1desmalezadora profesional marca </w:t>
      </w:r>
      <w:proofErr w:type="spellStart"/>
      <w:r>
        <w:rPr>
          <w:rFonts w:ascii="Times New Roman" w:eastAsia="SimSun" w:hAnsi="Times New Roman"/>
          <w:lang w:eastAsia="es-ES"/>
        </w:rPr>
        <w:t>Stihl</w:t>
      </w:r>
      <w:proofErr w:type="spellEnd"/>
      <w:r>
        <w:rPr>
          <w:rFonts w:ascii="Times New Roman" w:eastAsia="SimSun" w:hAnsi="Times New Roman"/>
          <w:lang w:eastAsia="es-ES"/>
        </w:rPr>
        <w:t xml:space="preserve"> modelo FS-221, 3 sopladoras barredoras tipo mochila marca </w:t>
      </w:r>
      <w:proofErr w:type="spellStart"/>
      <w:r>
        <w:rPr>
          <w:rFonts w:ascii="Times New Roman" w:eastAsia="SimSun" w:hAnsi="Times New Roman"/>
          <w:lang w:eastAsia="es-ES"/>
        </w:rPr>
        <w:t>Stihl</w:t>
      </w:r>
      <w:proofErr w:type="spellEnd"/>
      <w:r>
        <w:rPr>
          <w:rFonts w:ascii="Times New Roman" w:eastAsia="SimSun" w:hAnsi="Times New Roman"/>
          <w:lang w:eastAsia="es-ES"/>
        </w:rPr>
        <w:t xml:space="preserve"> modelo BR-600, para uso en las labores y actividades propias de mantenimiento en la agencia municipal de Santa Rosa.</w:t>
      </w:r>
    </w:p>
    <w:p w14:paraId="0CEA89C5"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tienen por objeto solicitar la aprobación del pleno para erogar la cantidad de $65,000.00 (Sesenta y cinco mil pesos 00/100 m.n.) más IVA por concepto de gastos de logística con motivo del evento “Tercer Festival Internacional de Cine”, a celebrarse durante los días 13,14 y 15 del mes de </w:t>
      </w:r>
      <w:proofErr w:type="gramStart"/>
      <w:r>
        <w:rPr>
          <w:rFonts w:ascii="Times New Roman" w:eastAsia="SimSun" w:hAnsi="Times New Roman"/>
          <w:lang w:eastAsia="es-ES"/>
        </w:rPr>
        <w:t>Noviembre</w:t>
      </w:r>
      <w:proofErr w:type="gramEnd"/>
      <w:r>
        <w:rPr>
          <w:rFonts w:ascii="Times New Roman" w:eastAsia="SimSun" w:hAnsi="Times New Roman"/>
          <w:lang w:eastAsia="es-ES"/>
        </w:rPr>
        <w:t xml:space="preserve"> del año en curso, en el Teatro Histórico de la localidad de Atequiza.</w:t>
      </w:r>
    </w:p>
    <w:p w14:paraId="1CB3F38E" w14:textId="77777777" w:rsidR="00F322B2" w:rsidRDefault="00F322B2" w:rsidP="00F322B2">
      <w:pPr>
        <w:numPr>
          <w:ilvl w:val="0"/>
          <w:numId w:val="1"/>
        </w:numPr>
        <w:spacing w:after="120" w:line="240" w:lineRule="auto"/>
        <w:ind w:left="709" w:right="567"/>
        <w:jc w:val="both"/>
        <w:rPr>
          <w:rFonts w:ascii="Times New Roman" w:eastAsia="SimSun" w:hAnsi="Times New Roman"/>
          <w:sz w:val="28"/>
          <w:szCs w:val="28"/>
          <w:lang w:val="es-ES" w:eastAsia="es-ES"/>
        </w:rPr>
      </w:pPr>
      <w:r>
        <w:rPr>
          <w:rFonts w:ascii="Times New Roman" w:eastAsia="SimSun" w:hAnsi="Times New Roman"/>
          <w:lang w:eastAsia="es-ES"/>
        </w:rPr>
        <w:t>Punto de acuerdo que tiene por objeto solicitar la aprobación del pleno para erogar la cantidad de $78,000.00 (Setenta y ocho mil pesos 00/100 m.n.) más IVA por concepto de gastos de logística para llevar a cabo la Primera Asamblea Anual de Mujeres Violeta “Tejiendo La Paz” coordinado por el Instituto Municipal de las Mujeres, a celebrarse el próximo día 28 de noviembre en el Teatro Histórico de la localidad de Atequiza.</w:t>
      </w:r>
    </w:p>
    <w:p w14:paraId="3E934FC6"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$15,000.00 (Quince mil pesos 00/100 m.n.) más IVA por concepto de apoyo para comprar uniformes y material de entrenamiento para el C. Oscar de Jesús Sánchez, quien es atleta de alto rendimiento, Seleccionado Nacional de Ciegos y Débiles visuales, originario de la localidad de Atequiza.</w:t>
      </w:r>
    </w:p>
    <w:p w14:paraId="346839D2"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$30,000.00 (Treinta mil pesos 00/100 m.n.) más IVA por concepto de apoyo para gastos por la compra de material deportivo para entrenamiento del C. Luis Gerardo Muñoz Sanabria, originario de la localidad de Cedros en este municipio, quien es seleccionado nacional de Futbol 7 y asistirá a los Juegos Panamericanos Chile 2025.</w:t>
      </w:r>
    </w:p>
    <w:p w14:paraId="1D7EED6E"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$20,000.00 (Veinte mil pesos 00/100 m.n.) más IVA por concepto de apoyo económico para la premiación en la final de la liguilla de futbol de la localidad de Atequiza.</w:t>
      </w:r>
    </w:p>
    <w:p w14:paraId="29675B05"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$32,000.00 (Treinta y dos mil pesos 00/100 m.n.) IVA incluido, por </w:t>
      </w:r>
      <w:r>
        <w:rPr>
          <w:rFonts w:ascii="Times New Roman" w:eastAsia="SimSun" w:hAnsi="Times New Roman"/>
          <w:lang w:eastAsia="es-ES"/>
        </w:rPr>
        <w:lastRenderedPageBreak/>
        <w:t xml:space="preserve">concepto de apoyo económico por gastos médicos a la C. Elvia </w:t>
      </w:r>
      <w:proofErr w:type="spellStart"/>
      <w:r>
        <w:rPr>
          <w:rFonts w:ascii="Times New Roman" w:eastAsia="SimSun" w:hAnsi="Times New Roman"/>
          <w:lang w:eastAsia="es-ES"/>
        </w:rPr>
        <w:t>Clariza</w:t>
      </w:r>
      <w:proofErr w:type="spellEnd"/>
      <w:r>
        <w:rPr>
          <w:rFonts w:ascii="Times New Roman" w:eastAsia="SimSun" w:hAnsi="Times New Roman"/>
          <w:lang w:eastAsia="es-ES"/>
        </w:rPr>
        <w:t xml:space="preserve"> Ramírez Ascencio, quien es recepcionista en la oficina de presidencia de este Ayuntamiento.</w:t>
      </w:r>
    </w:p>
    <w:p w14:paraId="7D1BA248" w14:textId="77777777" w:rsidR="00F322B2" w:rsidRDefault="00F322B2" w:rsidP="00F322B2">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spacing w:val="-4"/>
          <w:lang w:val="es-ES" w:eastAsia="es-ES"/>
        </w:rPr>
        <w:t>Asuntos varios.</w:t>
      </w:r>
    </w:p>
    <w:p w14:paraId="282DB1B3" w14:textId="77777777" w:rsidR="00F322B2" w:rsidRDefault="00F322B2" w:rsidP="00F322B2">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p>
    <w:p w14:paraId="338D7DB4" w14:textId="7C06D825" w:rsidR="000C1BB1" w:rsidRDefault="000C1BB1">
      <w:pPr>
        <w:spacing w:after="0" w:line="240" w:lineRule="auto"/>
        <w:rPr>
          <w:rFonts w:ascii="Times New Roman" w:hAnsi="Times New Roman"/>
          <w:b/>
          <w:spacing w:val="-4"/>
          <w:lang w:eastAsia="es-ES"/>
        </w:rPr>
      </w:pPr>
    </w:p>
    <w:bookmarkEnd w:id="0"/>
    <w:bookmarkEnd w:id="1"/>
    <w:bookmarkEnd w:id="2"/>
    <w:bookmarkEnd w:id="3"/>
    <w:bookmarkEnd w:id="4"/>
    <w:p w14:paraId="0F678502" w14:textId="77777777" w:rsidR="000C1BB1" w:rsidRDefault="00F322B2">
      <w:pPr>
        <w:spacing w:after="0" w:line="240" w:lineRule="auto"/>
        <w:jc w:val="both"/>
        <w:rPr>
          <w:rFonts w:ascii="Times New Roman" w:eastAsia="Times New Roman" w:hAnsi="Times New Roman" w:cs="Times New Roman"/>
          <w:spacing w:val="-4"/>
          <w:lang w:val="es-ES" w:eastAsia="es-ES"/>
        </w:rPr>
      </w:pPr>
      <w:r>
        <w:rPr>
          <w:rFonts w:ascii="Times New Roman" w:eastAsia="Times New Roman" w:hAnsi="Times New Roman" w:cs="Times New Roman"/>
          <w:spacing w:val="-4"/>
          <w:lang w:val="es-ES" w:eastAsia="es-ES"/>
        </w:rPr>
        <w:t>Agradeciendo de antemano el contar con su amable asistencia, me despido de usted con un afectuoso saludo.</w:t>
      </w:r>
    </w:p>
    <w:p w14:paraId="1166613D" w14:textId="77777777" w:rsidR="000C1BB1" w:rsidRDefault="000C1BB1">
      <w:pPr>
        <w:spacing w:after="0" w:line="240" w:lineRule="auto"/>
        <w:jc w:val="both"/>
        <w:rPr>
          <w:rFonts w:ascii="Times New Roman" w:eastAsia="Times New Roman" w:hAnsi="Times New Roman" w:cs="Times New Roman"/>
          <w:spacing w:val="-4"/>
          <w:lang w:val="es-ES" w:eastAsia="es-ES"/>
        </w:rPr>
      </w:pPr>
    </w:p>
    <w:p w14:paraId="1FAD2DE4" w14:textId="77777777" w:rsidR="000C1BB1" w:rsidRDefault="00F322B2">
      <w:pPr>
        <w:spacing w:after="0" w:line="240" w:lineRule="auto"/>
        <w:jc w:val="center"/>
        <w:rPr>
          <w:rFonts w:ascii="Times New Roman" w:eastAsia="Times New Roman" w:hAnsi="Times New Roman" w:cs="Times New Roman"/>
          <w:smallCaps/>
          <w:lang w:val="es-ES" w:eastAsia="es-ES"/>
        </w:rPr>
      </w:pPr>
      <w:r>
        <w:rPr>
          <w:rFonts w:ascii="Times New Roman" w:eastAsia="Times New Roman" w:hAnsi="Times New Roman" w:cs="Times New Roman"/>
          <w:smallCaps/>
          <w:lang w:val="es-ES" w:eastAsia="es-ES"/>
        </w:rPr>
        <w:t xml:space="preserve">Ixtlahuacán de los Membrillos, </w:t>
      </w:r>
      <w:proofErr w:type="gramStart"/>
      <w:r>
        <w:rPr>
          <w:rFonts w:ascii="Times New Roman" w:eastAsia="Times New Roman" w:hAnsi="Times New Roman" w:cs="Times New Roman"/>
          <w:smallCaps/>
          <w:lang w:val="es-ES" w:eastAsia="es-ES"/>
        </w:rPr>
        <w:t>Jalisco,</w:t>
      </w:r>
      <w:r>
        <w:rPr>
          <w:rFonts w:ascii="Times New Roman" w:eastAsia="Times New Roman" w:hAnsi="Times New Roman" w:cs="Times New Roman"/>
          <w:smallCaps/>
          <w:lang w:eastAsia="es-ES"/>
        </w:rPr>
        <w:t xml:space="preserve">  20</w:t>
      </w:r>
      <w:proofErr w:type="gramEnd"/>
      <w:r>
        <w:rPr>
          <w:rFonts w:ascii="Times New Roman" w:eastAsia="Times New Roman" w:hAnsi="Times New Roman" w:cs="Times New Roman"/>
          <w:smallCaps/>
          <w:lang w:eastAsia="es-ES"/>
        </w:rPr>
        <w:t xml:space="preserve"> de octubre </w:t>
      </w:r>
      <w:r>
        <w:rPr>
          <w:rFonts w:ascii="Times New Roman" w:eastAsia="Times New Roman" w:hAnsi="Times New Roman" w:cs="Times New Roman"/>
          <w:smallCaps/>
          <w:lang w:val="es-ES" w:eastAsia="es-ES"/>
        </w:rPr>
        <w:t xml:space="preserve"> del año 2025.</w:t>
      </w:r>
    </w:p>
    <w:p w14:paraId="51C6374E" w14:textId="77777777" w:rsidR="000C1BB1" w:rsidRDefault="00F322B2">
      <w:pPr>
        <w:pStyle w:val="expandido"/>
        <w:spacing w:line="240" w:lineRule="auto"/>
        <w:outlineLvl w:val="0"/>
        <w:rPr>
          <w:sz w:val="22"/>
          <w:szCs w:val="22"/>
        </w:rPr>
      </w:pPr>
      <w:r>
        <w:rPr>
          <w:sz w:val="22"/>
          <w:szCs w:val="22"/>
        </w:rPr>
        <w:t>Atentamente</w:t>
      </w:r>
    </w:p>
    <w:p w14:paraId="3C447D02" w14:textId="77777777" w:rsidR="000C1BB1" w:rsidRDefault="000C1BB1">
      <w:pPr>
        <w:spacing w:after="0" w:line="240" w:lineRule="auto"/>
        <w:rPr>
          <w:rFonts w:ascii="Times New Roman" w:eastAsia="Times New Roman" w:hAnsi="Times New Roman" w:cs="Times New Roman"/>
          <w:b/>
          <w:smallCaps/>
          <w:lang w:val="es-ES" w:eastAsia="es-ES"/>
        </w:rPr>
      </w:pPr>
    </w:p>
    <w:p w14:paraId="2A7C8F1E" w14:textId="77777777" w:rsidR="000C1BB1" w:rsidRDefault="000C1BB1">
      <w:pPr>
        <w:spacing w:after="0" w:line="240" w:lineRule="auto"/>
        <w:rPr>
          <w:rFonts w:ascii="Times New Roman" w:eastAsia="Times New Roman" w:hAnsi="Times New Roman" w:cs="Times New Roman"/>
          <w:b/>
          <w:smallCaps/>
          <w:lang w:val="es-ES" w:eastAsia="es-ES"/>
        </w:rPr>
      </w:pPr>
    </w:p>
    <w:p w14:paraId="078B4021" w14:textId="77777777" w:rsidR="000C1BB1" w:rsidRDefault="000C1BB1">
      <w:pPr>
        <w:spacing w:after="0" w:line="240" w:lineRule="auto"/>
        <w:rPr>
          <w:rFonts w:ascii="Times New Roman" w:eastAsia="Times New Roman" w:hAnsi="Times New Roman" w:cs="Times New Roman"/>
          <w:b/>
          <w:smallCaps/>
          <w:lang w:val="es-ES" w:eastAsia="es-ES"/>
        </w:rPr>
      </w:pPr>
    </w:p>
    <w:p w14:paraId="0427D762" w14:textId="77777777" w:rsidR="000C1BB1" w:rsidRDefault="000C1BB1">
      <w:pPr>
        <w:spacing w:after="0" w:line="240" w:lineRule="auto"/>
        <w:rPr>
          <w:rFonts w:ascii="Times New Roman" w:eastAsia="Times New Roman" w:hAnsi="Times New Roman" w:cs="Times New Roman"/>
          <w:b/>
          <w:smallCaps/>
          <w:lang w:val="es-ES" w:eastAsia="es-ES"/>
        </w:rPr>
      </w:pPr>
    </w:p>
    <w:p w14:paraId="077E7038" w14:textId="77777777" w:rsidR="000C1BB1" w:rsidRDefault="00F322B2">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LIC. JOSE HERIBERTO GARCÍA MURILLO</w:t>
      </w:r>
    </w:p>
    <w:p w14:paraId="18A3CEDE" w14:textId="77777777" w:rsidR="000C1BB1" w:rsidRDefault="00F322B2">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 xml:space="preserve">PRESIDENTE </w:t>
      </w:r>
      <w:r>
        <w:rPr>
          <w:rFonts w:ascii="Times New Roman" w:eastAsia="Times New Roman" w:hAnsi="Times New Roman" w:cs="Times New Roman"/>
          <w:b/>
          <w:smallCaps/>
          <w:lang w:val="es-ES" w:eastAsia="es-ES"/>
        </w:rPr>
        <w:t>MUNICIPAL</w:t>
      </w:r>
    </w:p>
    <w:p w14:paraId="5F43C8CD"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467B5C7B"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0597A5C4"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25BF03D5"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2C02BBA0"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7FE4BA45" w14:textId="77777777" w:rsidR="000C1BB1" w:rsidRDefault="000C1BB1">
      <w:pPr>
        <w:spacing w:after="0" w:line="240" w:lineRule="auto"/>
        <w:jc w:val="center"/>
        <w:rPr>
          <w:rFonts w:ascii="Times New Roman" w:eastAsia="Times New Roman" w:hAnsi="Times New Roman" w:cs="Times New Roman"/>
          <w:b/>
          <w:smallCaps/>
          <w:lang w:val="es-ES" w:eastAsia="es-ES"/>
        </w:rPr>
      </w:pPr>
    </w:p>
    <w:p w14:paraId="04CADE68" w14:textId="77777777" w:rsidR="000C1BB1" w:rsidRDefault="000C1BB1">
      <w:pPr>
        <w:spacing w:after="0" w:line="240" w:lineRule="auto"/>
        <w:rPr>
          <w:rFonts w:ascii="Times New Roman" w:eastAsia="SimSun" w:hAnsi="Times New Roman" w:cs="Times New Roman"/>
          <w:sz w:val="16"/>
          <w:szCs w:val="16"/>
          <w:lang w:val="es-ES" w:eastAsia="es-ES"/>
        </w:rPr>
      </w:pPr>
    </w:p>
    <w:p w14:paraId="75C300A3" w14:textId="77777777" w:rsidR="000C1BB1" w:rsidRDefault="00F322B2">
      <w:pPr>
        <w:spacing w:after="0" w:line="240" w:lineRule="auto"/>
        <w:rPr>
          <w:rFonts w:ascii="Times New Roman" w:eastAsia="SimSun" w:hAnsi="Times New Roman" w:cs="Times New Roman"/>
          <w:sz w:val="16"/>
          <w:szCs w:val="16"/>
          <w:lang w:val="es-ES" w:eastAsia="es-ES"/>
        </w:rPr>
      </w:pPr>
      <w:proofErr w:type="spellStart"/>
      <w:r>
        <w:rPr>
          <w:rFonts w:ascii="Times New Roman" w:eastAsia="SimSun" w:hAnsi="Times New Roman" w:cs="Times New Roman"/>
          <w:sz w:val="16"/>
          <w:szCs w:val="16"/>
          <w:lang w:val="es-ES" w:eastAsia="es-ES"/>
        </w:rPr>
        <w:t>C.c.p</w:t>
      </w:r>
      <w:proofErr w:type="spellEnd"/>
      <w:r>
        <w:rPr>
          <w:rFonts w:ascii="Times New Roman" w:eastAsia="SimSun" w:hAnsi="Times New Roman" w:cs="Times New Roman"/>
          <w:sz w:val="16"/>
          <w:szCs w:val="16"/>
          <w:lang w:val="es-ES" w:eastAsia="es-ES"/>
        </w:rPr>
        <w:t>. Archivo</w:t>
      </w:r>
    </w:p>
    <w:p w14:paraId="54FC6AA5" w14:textId="77777777" w:rsidR="000C1BB1" w:rsidRDefault="00F322B2">
      <w:pPr>
        <w:spacing w:after="0" w:line="240" w:lineRule="auto"/>
        <w:jc w:val="both"/>
        <w:rPr>
          <w:rFonts w:ascii="Times New Roman" w:eastAsia="SimSun" w:hAnsi="Times New Roman" w:cs="Times New Roman"/>
          <w:sz w:val="16"/>
          <w:szCs w:val="16"/>
          <w:lang w:val="es-ES" w:eastAsia="es-ES"/>
        </w:rPr>
      </w:pPr>
      <w:r>
        <w:rPr>
          <w:rFonts w:ascii="Times New Roman" w:eastAsia="SimSun" w:hAnsi="Times New Roman" w:cs="Times New Roman"/>
          <w:sz w:val="16"/>
          <w:szCs w:val="16"/>
          <w:lang w:val="es-ES" w:eastAsia="es-ES"/>
        </w:rPr>
        <w:t>SE/</w:t>
      </w:r>
      <w:proofErr w:type="spellStart"/>
      <w:r>
        <w:rPr>
          <w:rFonts w:ascii="Times New Roman" w:eastAsia="SimSun" w:hAnsi="Times New Roman" w:cs="Times New Roman"/>
          <w:sz w:val="16"/>
          <w:szCs w:val="16"/>
          <w:lang w:val="es-ES" w:eastAsia="es-ES"/>
        </w:rPr>
        <w:t>vzh</w:t>
      </w:r>
      <w:proofErr w:type="spellEnd"/>
    </w:p>
    <w:p w14:paraId="7294187A"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367BE6AC"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4A4D331E"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0EAEEF8D"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6828AC0B"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7B5D0832"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3B105D13" w14:textId="77777777" w:rsidR="000C1BB1" w:rsidRDefault="000C1BB1">
      <w:pPr>
        <w:spacing w:after="0" w:line="240" w:lineRule="auto"/>
        <w:jc w:val="both"/>
        <w:rPr>
          <w:rFonts w:ascii="Times New Roman" w:eastAsia="SimSun" w:hAnsi="Times New Roman" w:cs="Times New Roman"/>
          <w:sz w:val="16"/>
          <w:szCs w:val="16"/>
          <w:lang w:val="es-ES" w:eastAsia="es-ES"/>
        </w:rPr>
      </w:pPr>
    </w:p>
    <w:p w14:paraId="7DCF85EE" w14:textId="77777777" w:rsidR="000C1BB1" w:rsidRDefault="000C1BB1">
      <w:pPr>
        <w:jc w:val="both"/>
        <w:rPr>
          <w:rFonts w:ascii="Times New Roman" w:hAnsi="Times New Roman"/>
          <w:lang w:eastAsia="es-ES"/>
        </w:rPr>
      </w:pPr>
    </w:p>
    <w:p w14:paraId="1D51E81C" w14:textId="77777777" w:rsidR="000C1BB1" w:rsidRDefault="000C1BB1">
      <w:pPr>
        <w:jc w:val="both"/>
        <w:rPr>
          <w:rFonts w:ascii="Times New Roman" w:hAnsi="Times New Roman"/>
          <w:lang w:eastAsia="es-ES"/>
        </w:rPr>
      </w:pPr>
    </w:p>
    <w:p w14:paraId="6A423C55" w14:textId="77777777" w:rsidR="000C1BB1" w:rsidRDefault="000C1BB1">
      <w:pPr>
        <w:jc w:val="both"/>
        <w:rPr>
          <w:rFonts w:ascii="Times New Roman" w:hAnsi="Times New Roman"/>
        </w:rPr>
      </w:pPr>
    </w:p>
    <w:p w14:paraId="0A1171A2" w14:textId="77777777" w:rsidR="000C1BB1" w:rsidRDefault="000C1BB1">
      <w:pPr>
        <w:pStyle w:val="Sinespaciado"/>
        <w:ind w:left="567" w:right="900"/>
        <w:jc w:val="both"/>
        <w:rPr>
          <w:rFonts w:ascii="Times New Roman" w:hAnsi="Times New Roman"/>
        </w:rPr>
      </w:pPr>
    </w:p>
    <w:p w14:paraId="5A4104C7" w14:textId="77777777" w:rsidR="000C1BB1" w:rsidRDefault="000C1BB1">
      <w:pPr>
        <w:spacing w:after="0" w:line="240" w:lineRule="auto"/>
        <w:jc w:val="both"/>
        <w:rPr>
          <w:rFonts w:ascii="Times New Roman" w:eastAsia="SimSun" w:hAnsi="Times New Roman" w:cs="Times New Roman"/>
          <w:sz w:val="16"/>
          <w:szCs w:val="16"/>
          <w:lang w:val="es-ES" w:eastAsia="es-ES"/>
        </w:rPr>
      </w:pPr>
    </w:p>
    <w:sectPr w:rsidR="000C1BB1">
      <w:footerReference w:type="default" r:id="rId8"/>
      <w:pgSz w:w="12240" w:h="2016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48B06" w14:textId="77777777" w:rsidR="000C1BB1" w:rsidRDefault="00F322B2">
      <w:pPr>
        <w:spacing w:line="240" w:lineRule="auto"/>
      </w:pPr>
      <w:r>
        <w:separator/>
      </w:r>
    </w:p>
  </w:endnote>
  <w:endnote w:type="continuationSeparator" w:id="0">
    <w:p w14:paraId="66BA25CD" w14:textId="77777777" w:rsidR="000C1BB1" w:rsidRDefault="00F322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3804955"/>
    </w:sdtPr>
    <w:sdtEndPr/>
    <w:sdtContent>
      <w:p w14:paraId="234477E6" w14:textId="77777777" w:rsidR="000C1BB1" w:rsidRDefault="00F322B2">
        <w:pPr>
          <w:pStyle w:val="Piedepgina"/>
          <w:jc w:val="right"/>
        </w:pPr>
        <w:r>
          <w:fldChar w:fldCharType="begin"/>
        </w:r>
        <w:r>
          <w:instrText>PAGE   \* MERGEFORMAT</w:instrText>
        </w:r>
        <w:r>
          <w:fldChar w:fldCharType="separate"/>
        </w:r>
        <w:r>
          <w:rPr>
            <w:lang w:val="es-ES"/>
          </w:rPr>
          <w:t>3</w:t>
        </w:r>
        <w:r>
          <w:fldChar w:fldCharType="end"/>
        </w:r>
      </w:p>
    </w:sdtContent>
  </w:sdt>
  <w:p w14:paraId="14B878FE" w14:textId="77777777" w:rsidR="000C1BB1" w:rsidRDefault="000C1BB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13797" w14:textId="77777777" w:rsidR="000C1BB1" w:rsidRDefault="00F322B2">
      <w:pPr>
        <w:spacing w:after="0"/>
      </w:pPr>
      <w:r>
        <w:separator/>
      </w:r>
    </w:p>
  </w:footnote>
  <w:footnote w:type="continuationSeparator" w:id="0">
    <w:p w14:paraId="71455958" w14:textId="77777777" w:rsidR="000C1BB1" w:rsidRDefault="00F322B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7397E"/>
    <w:multiLevelType w:val="multilevel"/>
    <w:tmpl w:val="1C27397E"/>
    <w:lvl w:ilvl="0">
      <w:start w:val="1"/>
      <w:numFmt w:val="decimal"/>
      <w:lvlText w:val="%1."/>
      <w:lvlJc w:val="left"/>
      <w:pPr>
        <w:ind w:left="786"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DB1"/>
    <w:rsid w:val="00002196"/>
    <w:rsid w:val="000037C5"/>
    <w:rsid w:val="00003D77"/>
    <w:rsid w:val="00006209"/>
    <w:rsid w:val="000064A2"/>
    <w:rsid w:val="000073DC"/>
    <w:rsid w:val="000074B5"/>
    <w:rsid w:val="00010E79"/>
    <w:rsid w:val="00016191"/>
    <w:rsid w:val="00017623"/>
    <w:rsid w:val="000221E6"/>
    <w:rsid w:val="00027629"/>
    <w:rsid w:val="00027E7D"/>
    <w:rsid w:val="000319C0"/>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150"/>
    <w:rsid w:val="00082AE2"/>
    <w:rsid w:val="00083756"/>
    <w:rsid w:val="00083838"/>
    <w:rsid w:val="00084FB1"/>
    <w:rsid w:val="00085BF0"/>
    <w:rsid w:val="00085BF1"/>
    <w:rsid w:val="00095A53"/>
    <w:rsid w:val="00095CE5"/>
    <w:rsid w:val="00096AC8"/>
    <w:rsid w:val="00096BF9"/>
    <w:rsid w:val="000A21E6"/>
    <w:rsid w:val="000A221F"/>
    <w:rsid w:val="000A228B"/>
    <w:rsid w:val="000A2A72"/>
    <w:rsid w:val="000A2D3A"/>
    <w:rsid w:val="000A421F"/>
    <w:rsid w:val="000A773E"/>
    <w:rsid w:val="000A788E"/>
    <w:rsid w:val="000A7E07"/>
    <w:rsid w:val="000A7FA9"/>
    <w:rsid w:val="000B1979"/>
    <w:rsid w:val="000B1A8D"/>
    <w:rsid w:val="000B2CFF"/>
    <w:rsid w:val="000B4893"/>
    <w:rsid w:val="000B520C"/>
    <w:rsid w:val="000B5734"/>
    <w:rsid w:val="000B5940"/>
    <w:rsid w:val="000B7114"/>
    <w:rsid w:val="000C1BB1"/>
    <w:rsid w:val="000C1E92"/>
    <w:rsid w:val="000C29D5"/>
    <w:rsid w:val="000C2E6C"/>
    <w:rsid w:val="000C6086"/>
    <w:rsid w:val="000C62FE"/>
    <w:rsid w:val="000D090A"/>
    <w:rsid w:val="000D138A"/>
    <w:rsid w:val="000D3F3A"/>
    <w:rsid w:val="000D40A1"/>
    <w:rsid w:val="000D6E09"/>
    <w:rsid w:val="000E219C"/>
    <w:rsid w:val="000E395E"/>
    <w:rsid w:val="000E3F68"/>
    <w:rsid w:val="000E56DF"/>
    <w:rsid w:val="000E5785"/>
    <w:rsid w:val="000E6357"/>
    <w:rsid w:val="000F11EA"/>
    <w:rsid w:val="000F16A1"/>
    <w:rsid w:val="000F358D"/>
    <w:rsid w:val="000F5D06"/>
    <w:rsid w:val="000F7E61"/>
    <w:rsid w:val="001030E6"/>
    <w:rsid w:val="00107F9A"/>
    <w:rsid w:val="0011081D"/>
    <w:rsid w:val="0011235A"/>
    <w:rsid w:val="001144B9"/>
    <w:rsid w:val="001153F1"/>
    <w:rsid w:val="00116A21"/>
    <w:rsid w:val="00122AD2"/>
    <w:rsid w:val="00130F67"/>
    <w:rsid w:val="001341C3"/>
    <w:rsid w:val="00140AD9"/>
    <w:rsid w:val="00142151"/>
    <w:rsid w:val="0014463E"/>
    <w:rsid w:val="0014468D"/>
    <w:rsid w:val="00145479"/>
    <w:rsid w:val="0014551E"/>
    <w:rsid w:val="001474DB"/>
    <w:rsid w:val="00150ACB"/>
    <w:rsid w:val="0016002A"/>
    <w:rsid w:val="00160AEF"/>
    <w:rsid w:val="0016139E"/>
    <w:rsid w:val="00162F49"/>
    <w:rsid w:val="0016305E"/>
    <w:rsid w:val="00164456"/>
    <w:rsid w:val="0016624C"/>
    <w:rsid w:val="001673C2"/>
    <w:rsid w:val="00170A52"/>
    <w:rsid w:val="001763EF"/>
    <w:rsid w:val="00176933"/>
    <w:rsid w:val="00180988"/>
    <w:rsid w:val="00181DBC"/>
    <w:rsid w:val="00184404"/>
    <w:rsid w:val="0019019C"/>
    <w:rsid w:val="00190345"/>
    <w:rsid w:val="001911CF"/>
    <w:rsid w:val="00192B37"/>
    <w:rsid w:val="00193F54"/>
    <w:rsid w:val="00194DE2"/>
    <w:rsid w:val="00197927"/>
    <w:rsid w:val="001979A9"/>
    <w:rsid w:val="001A057E"/>
    <w:rsid w:val="001A0A62"/>
    <w:rsid w:val="001A28B5"/>
    <w:rsid w:val="001A3008"/>
    <w:rsid w:val="001A7D7A"/>
    <w:rsid w:val="001A7E48"/>
    <w:rsid w:val="001B05C2"/>
    <w:rsid w:val="001B0BCB"/>
    <w:rsid w:val="001B15D8"/>
    <w:rsid w:val="001B1E10"/>
    <w:rsid w:val="001B35A4"/>
    <w:rsid w:val="001B55C9"/>
    <w:rsid w:val="001C1D18"/>
    <w:rsid w:val="001C419D"/>
    <w:rsid w:val="001C4381"/>
    <w:rsid w:val="001C4DF9"/>
    <w:rsid w:val="001C6373"/>
    <w:rsid w:val="001C7C07"/>
    <w:rsid w:val="001D1958"/>
    <w:rsid w:val="001D19AB"/>
    <w:rsid w:val="001D685E"/>
    <w:rsid w:val="001D7E8B"/>
    <w:rsid w:val="001E1DC2"/>
    <w:rsid w:val="001E387C"/>
    <w:rsid w:val="001E5458"/>
    <w:rsid w:val="001E64D9"/>
    <w:rsid w:val="001E7ADD"/>
    <w:rsid w:val="001F1E34"/>
    <w:rsid w:val="001F2953"/>
    <w:rsid w:val="001F743C"/>
    <w:rsid w:val="00200971"/>
    <w:rsid w:val="0020622F"/>
    <w:rsid w:val="00211BA4"/>
    <w:rsid w:val="00211FC5"/>
    <w:rsid w:val="0021520A"/>
    <w:rsid w:val="00217281"/>
    <w:rsid w:val="002201AF"/>
    <w:rsid w:val="00221921"/>
    <w:rsid w:val="00223875"/>
    <w:rsid w:val="00224C92"/>
    <w:rsid w:val="002251EB"/>
    <w:rsid w:val="00226531"/>
    <w:rsid w:val="002319B0"/>
    <w:rsid w:val="00231EDB"/>
    <w:rsid w:val="00241C53"/>
    <w:rsid w:val="002431B4"/>
    <w:rsid w:val="002500E8"/>
    <w:rsid w:val="002501C4"/>
    <w:rsid w:val="00250566"/>
    <w:rsid w:val="00253B77"/>
    <w:rsid w:val="00254479"/>
    <w:rsid w:val="00256C2F"/>
    <w:rsid w:val="00257681"/>
    <w:rsid w:val="0026438A"/>
    <w:rsid w:val="0026756B"/>
    <w:rsid w:val="002679FA"/>
    <w:rsid w:val="002714CA"/>
    <w:rsid w:val="002716FB"/>
    <w:rsid w:val="0027391A"/>
    <w:rsid w:val="002744F4"/>
    <w:rsid w:val="002745B0"/>
    <w:rsid w:val="00274B8B"/>
    <w:rsid w:val="0027519C"/>
    <w:rsid w:val="00275C41"/>
    <w:rsid w:val="00276F23"/>
    <w:rsid w:val="002773E0"/>
    <w:rsid w:val="002800DD"/>
    <w:rsid w:val="0028335F"/>
    <w:rsid w:val="00283735"/>
    <w:rsid w:val="0028384C"/>
    <w:rsid w:val="00291881"/>
    <w:rsid w:val="00291A8D"/>
    <w:rsid w:val="00295F2A"/>
    <w:rsid w:val="002974B5"/>
    <w:rsid w:val="002A04C4"/>
    <w:rsid w:val="002A0BEA"/>
    <w:rsid w:val="002A5AC4"/>
    <w:rsid w:val="002B1036"/>
    <w:rsid w:val="002B4493"/>
    <w:rsid w:val="002B6A98"/>
    <w:rsid w:val="002B7251"/>
    <w:rsid w:val="002C1F83"/>
    <w:rsid w:val="002C2C52"/>
    <w:rsid w:val="002C454C"/>
    <w:rsid w:val="002C463D"/>
    <w:rsid w:val="002C545B"/>
    <w:rsid w:val="002C62FA"/>
    <w:rsid w:val="002C64BB"/>
    <w:rsid w:val="002D0B11"/>
    <w:rsid w:val="002D3EF8"/>
    <w:rsid w:val="002D710E"/>
    <w:rsid w:val="002D77D2"/>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232C8"/>
    <w:rsid w:val="00324D67"/>
    <w:rsid w:val="00327DC0"/>
    <w:rsid w:val="00330883"/>
    <w:rsid w:val="003310F1"/>
    <w:rsid w:val="00331E94"/>
    <w:rsid w:val="0033494C"/>
    <w:rsid w:val="00334E87"/>
    <w:rsid w:val="00336625"/>
    <w:rsid w:val="00337C64"/>
    <w:rsid w:val="00340F3A"/>
    <w:rsid w:val="003415F8"/>
    <w:rsid w:val="003417A6"/>
    <w:rsid w:val="00345CA2"/>
    <w:rsid w:val="00346C54"/>
    <w:rsid w:val="003470A1"/>
    <w:rsid w:val="003476C6"/>
    <w:rsid w:val="0035120C"/>
    <w:rsid w:val="00352920"/>
    <w:rsid w:val="003530A8"/>
    <w:rsid w:val="0035509B"/>
    <w:rsid w:val="003554A4"/>
    <w:rsid w:val="00356F19"/>
    <w:rsid w:val="00362577"/>
    <w:rsid w:val="00365EBE"/>
    <w:rsid w:val="0037049C"/>
    <w:rsid w:val="00371B52"/>
    <w:rsid w:val="00381F58"/>
    <w:rsid w:val="003842E1"/>
    <w:rsid w:val="0038565A"/>
    <w:rsid w:val="00385E9F"/>
    <w:rsid w:val="00387A8D"/>
    <w:rsid w:val="003922B6"/>
    <w:rsid w:val="00394F8F"/>
    <w:rsid w:val="00395755"/>
    <w:rsid w:val="00395D26"/>
    <w:rsid w:val="00396A0A"/>
    <w:rsid w:val="003A084B"/>
    <w:rsid w:val="003A278A"/>
    <w:rsid w:val="003A33FF"/>
    <w:rsid w:val="003A3C9A"/>
    <w:rsid w:val="003B0BD1"/>
    <w:rsid w:val="003B0DA8"/>
    <w:rsid w:val="003B32A9"/>
    <w:rsid w:val="003B4ECB"/>
    <w:rsid w:val="003B532B"/>
    <w:rsid w:val="003C12DF"/>
    <w:rsid w:val="003C2037"/>
    <w:rsid w:val="003C4416"/>
    <w:rsid w:val="003C7A86"/>
    <w:rsid w:val="003D0F2F"/>
    <w:rsid w:val="003D2988"/>
    <w:rsid w:val="003D2D5B"/>
    <w:rsid w:val="003D3B84"/>
    <w:rsid w:val="003D524E"/>
    <w:rsid w:val="003D58C6"/>
    <w:rsid w:val="003D79FB"/>
    <w:rsid w:val="003E444C"/>
    <w:rsid w:val="003E4BE4"/>
    <w:rsid w:val="003E5B54"/>
    <w:rsid w:val="003E700D"/>
    <w:rsid w:val="003E78D8"/>
    <w:rsid w:val="003F4157"/>
    <w:rsid w:val="003F4B3A"/>
    <w:rsid w:val="003F4D09"/>
    <w:rsid w:val="003F59AC"/>
    <w:rsid w:val="003F5A28"/>
    <w:rsid w:val="003F63B7"/>
    <w:rsid w:val="00400641"/>
    <w:rsid w:val="00404C99"/>
    <w:rsid w:val="004067A2"/>
    <w:rsid w:val="0040687B"/>
    <w:rsid w:val="0040750E"/>
    <w:rsid w:val="004105E3"/>
    <w:rsid w:val="004117C6"/>
    <w:rsid w:val="004129D6"/>
    <w:rsid w:val="00412B34"/>
    <w:rsid w:val="00413482"/>
    <w:rsid w:val="00421EA6"/>
    <w:rsid w:val="00424061"/>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7FA"/>
    <w:rsid w:val="00456D23"/>
    <w:rsid w:val="004616D3"/>
    <w:rsid w:val="0046192C"/>
    <w:rsid w:val="00461FDA"/>
    <w:rsid w:val="0046655B"/>
    <w:rsid w:val="0047144D"/>
    <w:rsid w:val="00471901"/>
    <w:rsid w:val="004729DF"/>
    <w:rsid w:val="0047518F"/>
    <w:rsid w:val="004754D8"/>
    <w:rsid w:val="00476C2E"/>
    <w:rsid w:val="0047797F"/>
    <w:rsid w:val="00477A47"/>
    <w:rsid w:val="00481567"/>
    <w:rsid w:val="00482027"/>
    <w:rsid w:val="00484C58"/>
    <w:rsid w:val="00485C37"/>
    <w:rsid w:val="00485CDC"/>
    <w:rsid w:val="00486A82"/>
    <w:rsid w:val="0049059F"/>
    <w:rsid w:val="00492DB1"/>
    <w:rsid w:val="0049498D"/>
    <w:rsid w:val="00496595"/>
    <w:rsid w:val="004A101B"/>
    <w:rsid w:val="004A1A37"/>
    <w:rsid w:val="004A1D37"/>
    <w:rsid w:val="004A2350"/>
    <w:rsid w:val="004A2974"/>
    <w:rsid w:val="004A4651"/>
    <w:rsid w:val="004A61B5"/>
    <w:rsid w:val="004A6599"/>
    <w:rsid w:val="004B2B7E"/>
    <w:rsid w:val="004B4D5E"/>
    <w:rsid w:val="004C1B29"/>
    <w:rsid w:val="004C1FF3"/>
    <w:rsid w:val="004C534D"/>
    <w:rsid w:val="004D36D3"/>
    <w:rsid w:val="004D6ABD"/>
    <w:rsid w:val="004D6EDB"/>
    <w:rsid w:val="004E0364"/>
    <w:rsid w:val="004E0A5E"/>
    <w:rsid w:val="004E0BBE"/>
    <w:rsid w:val="004E223B"/>
    <w:rsid w:val="004E2FDB"/>
    <w:rsid w:val="004E3E00"/>
    <w:rsid w:val="004E48DC"/>
    <w:rsid w:val="004E6613"/>
    <w:rsid w:val="004E73AF"/>
    <w:rsid w:val="004F13FD"/>
    <w:rsid w:val="004F1DC9"/>
    <w:rsid w:val="004F23ED"/>
    <w:rsid w:val="004F3FD4"/>
    <w:rsid w:val="004F4094"/>
    <w:rsid w:val="004F450F"/>
    <w:rsid w:val="004F5494"/>
    <w:rsid w:val="004F6288"/>
    <w:rsid w:val="004F6B24"/>
    <w:rsid w:val="00503339"/>
    <w:rsid w:val="00503D54"/>
    <w:rsid w:val="00503E49"/>
    <w:rsid w:val="0050657D"/>
    <w:rsid w:val="00510C24"/>
    <w:rsid w:val="0051254F"/>
    <w:rsid w:val="00512F97"/>
    <w:rsid w:val="00513C2D"/>
    <w:rsid w:val="00514A1D"/>
    <w:rsid w:val="00514C6C"/>
    <w:rsid w:val="00515142"/>
    <w:rsid w:val="005164A1"/>
    <w:rsid w:val="00520ABE"/>
    <w:rsid w:val="00522732"/>
    <w:rsid w:val="0052531A"/>
    <w:rsid w:val="00525884"/>
    <w:rsid w:val="00526F7F"/>
    <w:rsid w:val="00527F50"/>
    <w:rsid w:val="00534FAD"/>
    <w:rsid w:val="005353B1"/>
    <w:rsid w:val="00535B87"/>
    <w:rsid w:val="00544110"/>
    <w:rsid w:val="00546FAE"/>
    <w:rsid w:val="0055613D"/>
    <w:rsid w:val="00556DAD"/>
    <w:rsid w:val="005610D9"/>
    <w:rsid w:val="005624F1"/>
    <w:rsid w:val="005645EC"/>
    <w:rsid w:val="00565A8E"/>
    <w:rsid w:val="00565B37"/>
    <w:rsid w:val="00565CF4"/>
    <w:rsid w:val="00571FD4"/>
    <w:rsid w:val="00572A06"/>
    <w:rsid w:val="00576B51"/>
    <w:rsid w:val="00586870"/>
    <w:rsid w:val="00586DFB"/>
    <w:rsid w:val="005933C4"/>
    <w:rsid w:val="0059534B"/>
    <w:rsid w:val="00595C75"/>
    <w:rsid w:val="00595D1C"/>
    <w:rsid w:val="00596BFC"/>
    <w:rsid w:val="00596E63"/>
    <w:rsid w:val="0059720E"/>
    <w:rsid w:val="005A1100"/>
    <w:rsid w:val="005A661C"/>
    <w:rsid w:val="005B0982"/>
    <w:rsid w:val="005B0AAB"/>
    <w:rsid w:val="005B5510"/>
    <w:rsid w:val="005B6B4C"/>
    <w:rsid w:val="005C0336"/>
    <w:rsid w:val="005C30AD"/>
    <w:rsid w:val="005C46E3"/>
    <w:rsid w:val="005C61B3"/>
    <w:rsid w:val="005D1610"/>
    <w:rsid w:val="005D47B2"/>
    <w:rsid w:val="005E06D1"/>
    <w:rsid w:val="005E12DE"/>
    <w:rsid w:val="005E216C"/>
    <w:rsid w:val="005F08AD"/>
    <w:rsid w:val="005F2A87"/>
    <w:rsid w:val="005F3BD4"/>
    <w:rsid w:val="005F4019"/>
    <w:rsid w:val="00602A04"/>
    <w:rsid w:val="0060674C"/>
    <w:rsid w:val="00607ED3"/>
    <w:rsid w:val="00614114"/>
    <w:rsid w:val="00616FA6"/>
    <w:rsid w:val="0061799F"/>
    <w:rsid w:val="006230B8"/>
    <w:rsid w:val="006250EA"/>
    <w:rsid w:val="0062773E"/>
    <w:rsid w:val="00635379"/>
    <w:rsid w:val="00635637"/>
    <w:rsid w:val="00635ECA"/>
    <w:rsid w:val="006361C9"/>
    <w:rsid w:val="00636B96"/>
    <w:rsid w:val="00640B10"/>
    <w:rsid w:val="006430A4"/>
    <w:rsid w:val="00643B16"/>
    <w:rsid w:val="006443CB"/>
    <w:rsid w:val="006464FE"/>
    <w:rsid w:val="0064697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2D39"/>
    <w:rsid w:val="006945D7"/>
    <w:rsid w:val="0069477F"/>
    <w:rsid w:val="00695E2E"/>
    <w:rsid w:val="006961FA"/>
    <w:rsid w:val="00696EE4"/>
    <w:rsid w:val="00697851"/>
    <w:rsid w:val="006A2712"/>
    <w:rsid w:val="006A7EC7"/>
    <w:rsid w:val="006B38AB"/>
    <w:rsid w:val="006B38EA"/>
    <w:rsid w:val="006B3FD7"/>
    <w:rsid w:val="006B51ED"/>
    <w:rsid w:val="006C22E7"/>
    <w:rsid w:val="006C347D"/>
    <w:rsid w:val="006C3FF5"/>
    <w:rsid w:val="006C5F6D"/>
    <w:rsid w:val="006C621D"/>
    <w:rsid w:val="006D0C02"/>
    <w:rsid w:val="006D13DE"/>
    <w:rsid w:val="006D1E22"/>
    <w:rsid w:val="006D2A67"/>
    <w:rsid w:val="006D2D38"/>
    <w:rsid w:val="006D3EA1"/>
    <w:rsid w:val="006D410E"/>
    <w:rsid w:val="006D6A1F"/>
    <w:rsid w:val="006E16E9"/>
    <w:rsid w:val="006E18E2"/>
    <w:rsid w:val="006E219E"/>
    <w:rsid w:val="006F18E7"/>
    <w:rsid w:val="006F6E21"/>
    <w:rsid w:val="00702C19"/>
    <w:rsid w:val="007054C8"/>
    <w:rsid w:val="00705701"/>
    <w:rsid w:val="00707E92"/>
    <w:rsid w:val="007115DC"/>
    <w:rsid w:val="00713B65"/>
    <w:rsid w:val="00715385"/>
    <w:rsid w:val="00716249"/>
    <w:rsid w:val="00726DA8"/>
    <w:rsid w:val="007303E8"/>
    <w:rsid w:val="00735D7B"/>
    <w:rsid w:val="00736845"/>
    <w:rsid w:val="00737411"/>
    <w:rsid w:val="007375D8"/>
    <w:rsid w:val="0074244C"/>
    <w:rsid w:val="00745058"/>
    <w:rsid w:val="00752576"/>
    <w:rsid w:val="00754034"/>
    <w:rsid w:val="007542A7"/>
    <w:rsid w:val="00754D34"/>
    <w:rsid w:val="007572F7"/>
    <w:rsid w:val="0076076C"/>
    <w:rsid w:val="0076125F"/>
    <w:rsid w:val="0076163D"/>
    <w:rsid w:val="00761B7E"/>
    <w:rsid w:val="00763862"/>
    <w:rsid w:val="00767613"/>
    <w:rsid w:val="00767BDD"/>
    <w:rsid w:val="007714D4"/>
    <w:rsid w:val="00773E46"/>
    <w:rsid w:val="007754F9"/>
    <w:rsid w:val="007850B8"/>
    <w:rsid w:val="0078596C"/>
    <w:rsid w:val="00790A52"/>
    <w:rsid w:val="00790F08"/>
    <w:rsid w:val="00792B3B"/>
    <w:rsid w:val="00792D97"/>
    <w:rsid w:val="00793C97"/>
    <w:rsid w:val="007948E4"/>
    <w:rsid w:val="007966F9"/>
    <w:rsid w:val="007A3BE5"/>
    <w:rsid w:val="007B198B"/>
    <w:rsid w:val="007B214F"/>
    <w:rsid w:val="007B38B6"/>
    <w:rsid w:val="007C245B"/>
    <w:rsid w:val="007C4266"/>
    <w:rsid w:val="007D0017"/>
    <w:rsid w:val="007D1006"/>
    <w:rsid w:val="007E03A6"/>
    <w:rsid w:val="007E2316"/>
    <w:rsid w:val="007E2D59"/>
    <w:rsid w:val="007E380E"/>
    <w:rsid w:val="007E4060"/>
    <w:rsid w:val="007E615D"/>
    <w:rsid w:val="007E71CC"/>
    <w:rsid w:val="007F00B1"/>
    <w:rsid w:val="007F16F8"/>
    <w:rsid w:val="007F4EFE"/>
    <w:rsid w:val="007F58DE"/>
    <w:rsid w:val="007F5AF0"/>
    <w:rsid w:val="007F77F8"/>
    <w:rsid w:val="007F7BAB"/>
    <w:rsid w:val="00800A8F"/>
    <w:rsid w:val="00800E0B"/>
    <w:rsid w:val="00802679"/>
    <w:rsid w:val="00806742"/>
    <w:rsid w:val="0080675D"/>
    <w:rsid w:val="0081393A"/>
    <w:rsid w:val="0081399E"/>
    <w:rsid w:val="008148C1"/>
    <w:rsid w:val="0081601E"/>
    <w:rsid w:val="008160FC"/>
    <w:rsid w:val="008167A8"/>
    <w:rsid w:val="00817305"/>
    <w:rsid w:val="00821B4B"/>
    <w:rsid w:val="00822D03"/>
    <w:rsid w:val="008244DE"/>
    <w:rsid w:val="00824D7D"/>
    <w:rsid w:val="0082567D"/>
    <w:rsid w:val="00830E05"/>
    <w:rsid w:val="00843479"/>
    <w:rsid w:val="00843504"/>
    <w:rsid w:val="0084376F"/>
    <w:rsid w:val="00847E0D"/>
    <w:rsid w:val="00854D3B"/>
    <w:rsid w:val="00861EA9"/>
    <w:rsid w:val="00863E95"/>
    <w:rsid w:val="00864245"/>
    <w:rsid w:val="00864C3A"/>
    <w:rsid w:val="00865B35"/>
    <w:rsid w:val="00867096"/>
    <w:rsid w:val="008726CF"/>
    <w:rsid w:val="00875887"/>
    <w:rsid w:val="008769AA"/>
    <w:rsid w:val="00882F65"/>
    <w:rsid w:val="008849BD"/>
    <w:rsid w:val="0088724D"/>
    <w:rsid w:val="00892674"/>
    <w:rsid w:val="00895425"/>
    <w:rsid w:val="0089553C"/>
    <w:rsid w:val="00895FAD"/>
    <w:rsid w:val="008A5B4D"/>
    <w:rsid w:val="008B2C92"/>
    <w:rsid w:val="008B5F54"/>
    <w:rsid w:val="008B6821"/>
    <w:rsid w:val="008B77DA"/>
    <w:rsid w:val="008C0658"/>
    <w:rsid w:val="008C1508"/>
    <w:rsid w:val="008C23DE"/>
    <w:rsid w:val="008C598C"/>
    <w:rsid w:val="008D2DDC"/>
    <w:rsid w:val="008D340F"/>
    <w:rsid w:val="008D6AFE"/>
    <w:rsid w:val="008D7352"/>
    <w:rsid w:val="008E0880"/>
    <w:rsid w:val="008E39DF"/>
    <w:rsid w:val="008E7217"/>
    <w:rsid w:val="008E7E9F"/>
    <w:rsid w:val="008F3E00"/>
    <w:rsid w:val="008F5015"/>
    <w:rsid w:val="009033B6"/>
    <w:rsid w:val="009043E3"/>
    <w:rsid w:val="00904DC9"/>
    <w:rsid w:val="00906AAE"/>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55832"/>
    <w:rsid w:val="00961583"/>
    <w:rsid w:val="0096277A"/>
    <w:rsid w:val="00971290"/>
    <w:rsid w:val="00973E86"/>
    <w:rsid w:val="00976968"/>
    <w:rsid w:val="009774D3"/>
    <w:rsid w:val="009800EC"/>
    <w:rsid w:val="00980F02"/>
    <w:rsid w:val="00987AEC"/>
    <w:rsid w:val="0099018C"/>
    <w:rsid w:val="00990F09"/>
    <w:rsid w:val="0099152D"/>
    <w:rsid w:val="00995B72"/>
    <w:rsid w:val="00997BC1"/>
    <w:rsid w:val="009A21D8"/>
    <w:rsid w:val="009A353B"/>
    <w:rsid w:val="009A44A5"/>
    <w:rsid w:val="009A44E2"/>
    <w:rsid w:val="009A476C"/>
    <w:rsid w:val="009A6116"/>
    <w:rsid w:val="009A7E7E"/>
    <w:rsid w:val="009B63B9"/>
    <w:rsid w:val="009C2599"/>
    <w:rsid w:val="009C3726"/>
    <w:rsid w:val="009C409D"/>
    <w:rsid w:val="009D0FC6"/>
    <w:rsid w:val="009D17B1"/>
    <w:rsid w:val="009D30A8"/>
    <w:rsid w:val="009D43CE"/>
    <w:rsid w:val="009D572D"/>
    <w:rsid w:val="009E01EF"/>
    <w:rsid w:val="009E0800"/>
    <w:rsid w:val="009E1FA9"/>
    <w:rsid w:val="009E25E9"/>
    <w:rsid w:val="009E3804"/>
    <w:rsid w:val="009E54FE"/>
    <w:rsid w:val="009F2AAE"/>
    <w:rsid w:val="009F3CC3"/>
    <w:rsid w:val="009F4559"/>
    <w:rsid w:val="009F48F6"/>
    <w:rsid w:val="009F54DE"/>
    <w:rsid w:val="009F5683"/>
    <w:rsid w:val="00A002D6"/>
    <w:rsid w:val="00A014C6"/>
    <w:rsid w:val="00A05145"/>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0D57"/>
    <w:rsid w:val="00A42549"/>
    <w:rsid w:val="00A47D9C"/>
    <w:rsid w:val="00A512DA"/>
    <w:rsid w:val="00A52594"/>
    <w:rsid w:val="00A531F0"/>
    <w:rsid w:val="00A54813"/>
    <w:rsid w:val="00A558E7"/>
    <w:rsid w:val="00A55A05"/>
    <w:rsid w:val="00A565AA"/>
    <w:rsid w:val="00A565E7"/>
    <w:rsid w:val="00A56E92"/>
    <w:rsid w:val="00A61B08"/>
    <w:rsid w:val="00A6314F"/>
    <w:rsid w:val="00A631A3"/>
    <w:rsid w:val="00A66B60"/>
    <w:rsid w:val="00A678C7"/>
    <w:rsid w:val="00A70160"/>
    <w:rsid w:val="00A704FC"/>
    <w:rsid w:val="00A729AC"/>
    <w:rsid w:val="00A7566B"/>
    <w:rsid w:val="00A75E9E"/>
    <w:rsid w:val="00A76D51"/>
    <w:rsid w:val="00A8028B"/>
    <w:rsid w:val="00A81657"/>
    <w:rsid w:val="00A84822"/>
    <w:rsid w:val="00A861CD"/>
    <w:rsid w:val="00A92069"/>
    <w:rsid w:val="00A9360B"/>
    <w:rsid w:val="00AA0DD5"/>
    <w:rsid w:val="00AA0FD6"/>
    <w:rsid w:val="00AA3144"/>
    <w:rsid w:val="00AA48F5"/>
    <w:rsid w:val="00AA5233"/>
    <w:rsid w:val="00AA5926"/>
    <w:rsid w:val="00AB0119"/>
    <w:rsid w:val="00AB1BA0"/>
    <w:rsid w:val="00AB2FE8"/>
    <w:rsid w:val="00AB3A65"/>
    <w:rsid w:val="00AB3FC3"/>
    <w:rsid w:val="00AB4F01"/>
    <w:rsid w:val="00AC06B9"/>
    <w:rsid w:val="00AC591D"/>
    <w:rsid w:val="00AD15D2"/>
    <w:rsid w:val="00AD311E"/>
    <w:rsid w:val="00AD4C58"/>
    <w:rsid w:val="00AD4D75"/>
    <w:rsid w:val="00AD5EF5"/>
    <w:rsid w:val="00AD7BD2"/>
    <w:rsid w:val="00AD7DE2"/>
    <w:rsid w:val="00AE747A"/>
    <w:rsid w:val="00AF0A0A"/>
    <w:rsid w:val="00AF3417"/>
    <w:rsid w:val="00AF41AF"/>
    <w:rsid w:val="00AF5074"/>
    <w:rsid w:val="00B0087C"/>
    <w:rsid w:val="00B07B4E"/>
    <w:rsid w:val="00B132D9"/>
    <w:rsid w:val="00B134C5"/>
    <w:rsid w:val="00B13A93"/>
    <w:rsid w:val="00B13D6D"/>
    <w:rsid w:val="00B1703A"/>
    <w:rsid w:val="00B202E5"/>
    <w:rsid w:val="00B204EB"/>
    <w:rsid w:val="00B26DAF"/>
    <w:rsid w:val="00B3520F"/>
    <w:rsid w:val="00B36B07"/>
    <w:rsid w:val="00B378E6"/>
    <w:rsid w:val="00B3798C"/>
    <w:rsid w:val="00B41202"/>
    <w:rsid w:val="00B42F6E"/>
    <w:rsid w:val="00B43886"/>
    <w:rsid w:val="00B535EC"/>
    <w:rsid w:val="00B6134C"/>
    <w:rsid w:val="00B62AB3"/>
    <w:rsid w:val="00B63938"/>
    <w:rsid w:val="00B6446E"/>
    <w:rsid w:val="00B66DEA"/>
    <w:rsid w:val="00B671BD"/>
    <w:rsid w:val="00B7012A"/>
    <w:rsid w:val="00B71E2D"/>
    <w:rsid w:val="00B730CD"/>
    <w:rsid w:val="00B74D17"/>
    <w:rsid w:val="00B77225"/>
    <w:rsid w:val="00B808B0"/>
    <w:rsid w:val="00B81A9B"/>
    <w:rsid w:val="00B8367F"/>
    <w:rsid w:val="00B90C4D"/>
    <w:rsid w:val="00B9133D"/>
    <w:rsid w:val="00B92796"/>
    <w:rsid w:val="00B92ED5"/>
    <w:rsid w:val="00B93E89"/>
    <w:rsid w:val="00B95D4C"/>
    <w:rsid w:val="00B95F8D"/>
    <w:rsid w:val="00BA11E4"/>
    <w:rsid w:val="00BA4994"/>
    <w:rsid w:val="00BA574C"/>
    <w:rsid w:val="00BA64E8"/>
    <w:rsid w:val="00BA70B2"/>
    <w:rsid w:val="00BB39E6"/>
    <w:rsid w:val="00BB3A92"/>
    <w:rsid w:val="00BB7CE8"/>
    <w:rsid w:val="00BB7EB8"/>
    <w:rsid w:val="00BC190B"/>
    <w:rsid w:val="00BC19AD"/>
    <w:rsid w:val="00BC27EC"/>
    <w:rsid w:val="00BC4F6A"/>
    <w:rsid w:val="00BC53F4"/>
    <w:rsid w:val="00BC61BC"/>
    <w:rsid w:val="00BC7BE6"/>
    <w:rsid w:val="00BD1776"/>
    <w:rsid w:val="00BD4DEE"/>
    <w:rsid w:val="00BE4D98"/>
    <w:rsid w:val="00BF36C4"/>
    <w:rsid w:val="00BF413B"/>
    <w:rsid w:val="00C004EC"/>
    <w:rsid w:val="00C00512"/>
    <w:rsid w:val="00C00C1A"/>
    <w:rsid w:val="00C00CCE"/>
    <w:rsid w:val="00C039D1"/>
    <w:rsid w:val="00C0496C"/>
    <w:rsid w:val="00C05D58"/>
    <w:rsid w:val="00C060CF"/>
    <w:rsid w:val="00C10AB0"/>
    <w:rsid w:val="00C10D09"/>
    <w:rsid w:val="00C13188"/>
    <w:rsid w:val="00C13BF0"/>
    <w:rsid w:val="00C13E3B"/>
    <w:rsid w:val="00C14216"/>
    <w:rsid w:val="00C14CC1"/>
    <w:rsid w:val="00C15400"/>
    <w:rsid w:val="00C1656E"/>
    <w:rsid w:val="00C16704"/>
    <w:rsid w:val="00C16EA3"/>
    <w:rsid w:val="00C16F2B"/>
    <w:rsid w:val="00C17AF9"/>
    <w:rsid w:val="00C20254"/>
    <w:rsid w:val="00C2212F"/>
    <w:rsid w:val="00C24B93"/>
    <w:rsid w:val="00C24F76"/>
    <w:rsid w:val="00C250CB"/>
    <w:rsid w:val="00C25191"/>
    <w:rsid w:val="00C2663E"/>
    <w:rsid w:val="00C32A90"/>
    <w:rsid w:val="00C35526"/>
    <w:rsid w:val="00C4091C"/>
    <w:rsid w:val="00C42307"/>
    <w:rsid w:val="00C427F8"/>
    <w:rsid w:val="00C42F37"/>
    <w:rsid w:val="00C44CBD"/>
    <w:rsid w:val="00C45A24"/>
    <w:rsid w:val="00C52DB7"/>
    <w:rsid w:val="00C53EC3"/>
    <w:rsid w:val="00C565FE"/>
    <w:rsid w:val="00C57DDC"/>
    <w:rsid w:val="00C60F8E"/>
    <w:rsid w:val="00C617EB"/>
    <w:rsid w:val="00C63CC4"/>
    <w:rsid w:val="00C64A4A"/>
    <w:rsid w:val="00C66E26"/>
    <w:rsid w:val="00C7281D"/>
    <w:rsid w:val="00C73FA5"/>
    <w:rsid w:val="00C745D8"/>
    <w:rsid w:val="00C770D4"/>
    <w:rsid w:val="00C77B00"/>
    <w:rsid w:val="00C80C09"/>
    <w:rsid w:val="00C87E18"/>
    <w:rsid w:val="00C90B32"/>
    <w:rsid w:val="00C924AD"/>
    <w:rsid w:val="00C9311E"/>
    <w:rsid w:val="00C933BB"/>
    <w:rsid w:val="00C94AD2"/>
    <w:rsid w:val="00C95132"/>
    <w:rsid w:val="00C9605B"/>
    <w:rsid w:val="00C96E27"/>
    <w:rsid w:val="00CA1E16"/>
    <w:rsid w:val="00CA47AC"/>
    <w:rsid w:val="00CA4D2F"/>
    <w:rsid w:val="00CB0A27"/>
    <w:rsid w:val="00CB1093"/>
    <w:rsid w:val="00CB4D06"/>
    <w:rsid w:val="00CB58D4"/>
    <w:rsid w:val="00CB7CD8"/>
    <w:rsid w:val="00CC2BA3"/>
    <w:rsid w:val="00CC32DC"/>
    <w:rsid w:val="00CC3C7D"/>
    <w:rsid w:val="00CC4309"/>
    <w:rsid w:val="00CC5CC2"/>
    <w:rsid w:val="00CC5F99"/>
    <w:rsid w:val="00CC6461"/>
    <w:rsid w:val="00CC6655"/>
    <w:rsid w:val="00CD03FF"/>
    <w:rsid w:val="00CD0916"/>
    <w:rsid w:val="00CD0C2E"/>
    <w:rsid w:val="00CD14CE"/>
    <w:rsid w:val="00CD1CC4"/>
    <w:rsid w:val="00CD3379"/>
    <w:rsid w:val="00CD5115"/>
    <w:rsid w:val="00CD5B05"/>
    <w:rsid w:val="00CD6B08"/>
    <w:rsid w:val="00CE0AF7"/>
    <w:rsid w:val="00CE54A2"/>
    <w:rsid w:val="00CE61C6"/>
    <w:rsid w:val="00CE7491"/>
    <w:rsid w:val="00CE7A75"/>
    <w:rsid w:val="00CF0D68"/>
    <w:rsid w:val="00CF19EB"/>
    <w:rsid w:val="00CF240F"/>
    <w:rsid w:val="00CF303B"/>
    <w:rsid w:val="00CF5834"/>
    <w:rsid w:val="00D00891"/>
    <w:rsid w:val="00D025C7"/>
    <w:rsid w:val="00D02B80"/>
    <w:rsid w:val="00D053D7"/>
    <w:rsid w:val="00D05D78"/>
    <w:rsid w:val="00D06261"/>
    <w:rsid w:val="00D1032D"/>
    <w:rsid w:val="00D11958"/>
    <w:rsid w:val="00D12A91"/>
    <w:rsid w:val="00D12EB5"/>
    <w:rsid w:val="00D12F83"/>
    <w:rsid w:val="00D15154"/>
    <w:rsid w:val="00D15D44"/>
    <w:rsid w:val="00D17248"/>
    <w:rsid w:val="00D2217E"/>
    <w:rsid w:val="00D24912"/>
    <w:rsid w:val="00D24934"/>
    <w:rsid w:val="00D25DFF"/>
    <w:rsid w:val="00D26E45"/>
    <w:rsid w:val="00D32AF2"/>
    <w:rsid w:val="00D34F8C"/>
    <w:rsid w:val="00D36AC6"/>
    <w:rsid w:val="00D4284D"/>
    <w:rsid w:val="00D43392"/>
    <w:rsid w:val="00D4476E"/>
    <w:rsid w:val="00D45079"/>
    <w:rsid w:val="00D45B45"/>
    <w:rsid w:val="00D46842"/>
    <w:rsid w:val="00D506A2"/>
    <w:rsid w:val="00D50DAC"/>
    <w:rsid w:val="00D54054"/>
    <w:rsid w:val="00D5577F"/>
    <w:rsid w:val="00D55BD8"/>
    <w:rsid w:val="00D56BCD"/>
    <w:rsid w:val="00D60E40"/>
    <w:rsid w:val="00D63AB9"/>
    <w:rsid w:val="00D64F7D"/>
    <w:rsid w:val="00D66B55"/>
    <w:rsid w:val="00D71C5D"/>
    <w:rsid w:val="00D7484A"/>
    <w:rsid w:val="00D768FB"/>
    <w:rsid w:val="00D82B20"/>
    <w:rsid w:val="00D84896"/>
    <w:rsid w:val="00D9380E"/>
    <w:rsid w:val="00D93B51"/>
    <w:rsid w:val="00D9531E"/>
    <w:rsid w:val="00D9743D"/>
    <w:rsid w:val="00DA653B"/>
    <w:rsid w:val="00DA7AAC"/>
    <w:rsid w:val="00DA7E17"/>
    <w:rsid w:val="00DB023C"/>
    <w:rsid w:val="00DB2441"/>
    <w:rsid w:val="00DB4C07"/>
    <w:rsid w:val="00DB4FAF"/>
    <w:rsid w:val="00DB62CF"/>
    <w:rsid w:val="00DB7053"/>
    <w:rsid w:val="00DB73DB"/>
    <w:rsid w:val="00DC0E92"/>
    <w:rsid w:val="00DC3947"/>
    <w:rsid w:val="00DC3DE9"/>
    <w:rsid w:val="00DC4F29"/>
    <w:rsid w:val="00DC6E11"/>
    <w:rsid w:val="00DC7640"/>
    <w:rsid w:val="00DD0EE6"/>
    <w:rsid w:val="00DD32B8"/>
    <w:rsid w:val="00DD404A"/>
    <w:rsid w:val="00DD7927"/>
    <w:rsid w:val="00DE0715"/>
    <w:rsid w:val="00DE0D3C"/>
    <w:rsid w:val="00DE53D5"/>
    <w:rsid w:val="00DE53EA"/>
    <w:rsid w:val="00DF39C6"/>
    <w:rsid w:val="00DF5039"/>
    <w:rsid w:val="00DF7DDE"/>
    <w:rsid w:val="00E02E43"/>
    <w:rsid w:val="00E04F1D"/>
    <w:rsid w:val="00E064A7"/>
    <w:rsid w:val="00E065FB"/>
    <w:rsid w:val="00E07764"/>
    <w:rsid w:val="00E07E77"/>
    <w:rsid w:val="00E10297"/>
    <w:rsid w:val="00E1144B"/>
    <w:rsid w:val="00E11ACD"/>
    <w:rsid w:val="00E14050"/>
    <w:rsid w:val="00E148F6"/>
    <w:rsid w:val="00E149B1"/>
    <w:rsid w:val="00E1557F"/>
    <w:rsid w:val="00E20E95"/>
    <w:rsid w:val="00E23FCA"/>
    <w:rsid w:val="00E243EA"/>
    <w:rsid w:val="00E244D0"/>
    <w:rsid w:val="00E24FF0"/>
    <w:rsid w:val="00E277E9"/>
    <w:rsid w:val="00E27DBE"/>
    <w:rsid w:val="00E31928"/>
    <w:rsid w:val="00E32265"/>
    <w:rsid w:val="00E337FD"/>
    <w:rsid w:val="00E404BD"/>
    <w:rsid w:val="00E40FF8"/>
    <w:rsid w:val="00E41CB7"/>
    <w:rsid w:val="00E41FA1"/>
    <w:rsid w:val="00E42E4D"/>
    <w:rsid w:val="00E45940"/>
    <w:rsid w:val="00E45F3B"/>
    <w:rsid w:val="00E46AD0"/>
    <w:rsid w:val="00E507E1"/>
    <w:rsid w:val="00E5474A"/>
    <w:rsid w:val="00E56837"/>
    <w:rsid w:val="00E57368"/>
    <w:rsid w:val="00E57E42"/>
    <w:rsid w:val="00E6001D"/>
    <w:rsid w:val="00E61865"/>
    <w:rsid w:val="00E67265"/>
    <w:rsid w:val="00E67784"/>
    <w:rsid w:val="00E70A82"/>
    <w:rsid w:val="00E72EAD"/>
    <w:rsid w:val="00E7334A"/>
    <w:rsid w:val="00E73C84"/>
    <w:rsid w:val="00E7665B"/>
    <w:rsid w:val="00E7670B"/>
    <w:rsid w:val="00E76BA3"/>
    <w:rsid w:val="00E777C2"/>
    <w:rsid w:val="00E80525"/>
    <w:rsid w:val="00E81A2B"/>
    <w:rsid w:val="00E81FC8"/>
    <w:rsid w:val="00E83442"/>
    <w:rsid w:val="00E85353"/>
    <w:rsid w:val="00E92B98"/>
    <w:rsid w:val="00E96F2F"/>
    <w:rsid w:val="00EA0336"/>
    <w:rsid w:val="00EA1622"/>
    <w:rsid w:val="00EA690D"/>
    <w:rsid w:val="00EB03CA"/>
    <w:rsid w:val="00EB229D"/>
    <w:rsid w:val="00EB2BBB"/>
    <w:rsid w:val="00EB477A"/>
    <w:rsid w:val="00EB7524"/>
    <w:rsid w:val="00EC045C"/>
    <w:rsid w:val="00EC0906"/>
    <w:rsid w:val="00EC574B"/>
    <w:rsid w:val="00ED11DB"/>
    <w:rsid w:val="00ED20F3"/>
    <w:rsid w:val="00ED48F0"/>
    <w:rsid w:val="00ED6430"/>
    <w:rsid w:val="00ED65E8"/>
    <w:rsid w:val="00ED6F29"/>
    <w:rsid w:val="00ED7097"/>
    <w:rsid w:val="00EE4754"/>
    <w:rsid w:val="00EE7815"/>
    <w:rsid w:val="00EF2729"/>
    <w:rsid w:val="00EF3E39"/>
    <w:rsid w:val="00EF5F3C"/>
    <w:rsid w:val="00EF632A"/>
    <w:rsid w:val="00EF6538"/>
    <w:rsid w:val="00F013C7"/>
    <w:rsid w:val="00F01B30"/>
    <w:rsid w:val="00F02A46"/>
    <w:rsid w:val="00F04364"/>
    <w:rsid w:val="00F06A66"/>
    <w:rsid w:val="00F1116A"/>
    <w:rsid w:val="00F11831"/>
    <w:rsid w:val="00F151EB"/>
    <w:rsid w:val="00F160A6"/>
    <w:rsid w:val="00F22E5C"/>
    <w:rsid w:val="00F23BDE"/>
    <w:rsid w:val="00F2415F"/>
    <w:rsid w:val="00F24B9D"/>
    <w:rsid w:val="00F321AB"/>
    <w:rsid w:val="00F322B2"/>
    <w:rsid w:val="00F32774"/>
    <w:rsid w:val="00F329E6"/>
    <w:rsid w:val="00F333AC"/>
    <w:rsid w:val="00F341B4"/>
    <w:rsid w:val="00F34C31"/>
    <w:rsid w:val="00F36C48"/>
    <w:rsid w:val="00F37545"/>
    <w:rsid w:val="00F3774F"/>
    <w:rsid w:val="00F3796A"/>
    <w:rsid w:val="00F37BC6"/>
    <w:rsid w:val="00F41E16"/>
    <w:rsid w:val="00F450F3"/>
    <w:rsid w:val="00F453BA"/>
    <w:rsid w:val="00F47071"/>
    <w:rsid w:val="00F47811"/>
    <w:rsid w:val="00F47F13"/>
    <w:rsid w:val="00F50A48"/>
    <w:rsid w:val="00F52C1F"/>
    <w:rsid w:val="00F56272"/>
    <w:rsid w:val="00F56F86"/>
    <w:rsid w:val="00F60C83"/>
    <w:rsid w:val="00F64F91"/>
    <w:rsid w:val="00F663B7"/>
    <w:rsid w:val="00F76DD6"/>
    <w:rsid w:val="00F7761B"/>
    <w:rsid w:val="00F80687"/>
    <w:rsid w:val="00F80857"/>
    <w:rsid w:val="00F80D96"/>
    <w:rsid w:val="00F8129A"/>
    <w:rsid w:val="00F814BD"/>
    <w:rsid w:val="00F90498"/>
    <w:rsid w:val="00F90700"/>
    <w:rsid w:val="00F92A0C"/>
    <w:rsid w:val="00F93A69"/>
    <w:rsid w:val="00FA135E"/>
    <w:rsid w:val="00FA25F5"/>
    <w:rsid w:val="00FA2DA0"/>
    <w:rsid w:val="00FA36C7"/>
    <w:rsid w:val="00FA55B1"/>
    <w:rsid w:val="00FB030A"/>
    <w:rsid w:val="00FB15BA"/>
    <w:rsid w:val="00FB25BF"/>
    <w:rsid w:val="00FB2E25"/>
    <w:rsid w:val="00FB3E13"/>
    <w:rsid w:val="00FB4C78"/>
    <w:rsid w:val="00FB745C"/>
    <w:rsid w:val="00FB77B1"/>
    <w:rsid w:val="00FC08E5"/>
    <w:rsid w:val="00FC0B84"/>
    <w:rsid w:val="00FC17DE"/>
    <w:rsid w:val="00FC3360"/>
    <w:rsid w:val="00FC34FF"/>
    <w:rsid w:val="00FC3EFE"/>
    <w:rsid w:val="00FC4730"/>
    <w:rsid w:val="00FC6114"/>
    <w:rsid w:val="00FD05D4"/>
    <w:rsid w:val="00FD097E"/>
    <w:rsid w:val="00FD3897"/>
    <w:rsid w:val="00FD6061"/>
    <w:rsid w:val="00FD6E92"/>
    <w:rsid w:val="00FD7A11"/>
    <w:rsid w:val="00FD7C23"/>
    <w:rsid w:val="00FE2134"/>
    <w:rsid w:val="00FE4233"/>
    <w:rsid w:val="00FE5F01"/>
    <w:rsid w:val="00FF048C"/>
    <w:rsid w:val="00FF0FD3"/>
    <w:rsid w:val="00FF2A98"/>
    <w:rsid w:val="00FF4A37"/>
    <w:rsid w:val="09AD0ACD"/>
    <w:rsid w:val="11FF1B01"/>
    <w:rsid w:val="12C07093"/>
    <w:rsid w:val="1328636B"/>
    <w:rsid w:val="1F1F4AD3"/>
    <w:rsid w:val="1FDE7AD9"/>
    <w:rsid w:val="25660ADA"/>
    <w:rsid w:val="289275D7"/>
    <w:rsid w:val="2CBF66A6"/>
    <w:rsid w:val="346C7E4B"/>
    <w:rsid w:val="3C321F4D"/>
    <w:rsid w:val="4500156B"/>
    <w:rsid w:val="4616432E"/>
    <w:rsid w:val="4C0F4784"/>
    <w:rsid w:val="4E1053AE"/>
    <w:rsid w:val="4E60621F"/>
    <w:rsid w:val="4FE379A7"/>
    <w:rsid w:val="521136DB"/>
    <w:rsid w:val="534E479E"/>
    <w:rsid w:val="5F3E5B48"/>
    <w:rsid w:val="6A5B2C58"/>
    <w:rsid w:val="6CF346CF"/>
    <w:rsid w:val="70E85638"/>
    <w:rsid w:val="7E594EC5"/>
    <w:rsid w:val="7FAF4A8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1AB96"/>
  <w15:docId w15:val="{6B25AA52-2820-429F-A7CF-ED68E60C1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nhideWhenUsed/>
    <w:qFormat/>
    <w:pPr>
      <w:tabs>
        <w:tab w:val="center" w:pos="4419"/>
        <w:tab w:val="right" w:pos="8838"/>
      </w:tabs>
      <w:spacing w:after="0" w:line="240" w:lineRule="auto"/>
    </w:pPr>
  </w:style>
  <w:style w:type="paragraph" w:styleId="Sangradetextonormal">
    <w:name w:val="Body Text Indent"/>
    <w:basedOn w:val="Normal"/>
    <w:link w:val="SangradetextonormalCar"/>
    <w:uiPriority w:val="99"/>
    <w:semiHidden/>
    <w:unhideWhenUsed/>
    <w:qFormat/>
    <w:pPr>
      <w:spacing w:after="120"/>
      <w:ind w:left="283"/>
    </w:pPr>
  </w:style>
  <w:style w:type="paragraph" w:styleId="Lista2">
    <w:name w:val="List 2"/>
    <w:basedOn w:val="Normal"/>
    <w:uiPriority w:val="99"/>
    <w:unhideWhenUsed/>
    <w:qFormat/>
    <w:pPr>
      <w:ind w:left="566" w:hanging="283"/>
      <w:contextualSpacing/>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styleId="Textoindependiente">
    <w:name w:val="Body Text"/>
    <w:basedOn w:val="Normal"/>
    <w:link w:val="TextoindependienteCar"/>
    <w:uiPriority w:val="99"/>
    <w:unhideWhenUsed/>
    <w:qFormat/>
    <w:pPr>
      <w:spacing w:after="120"/>
    </w:pPr>
  </w:style>
  <w:style w:type="paragraph" w:styleId="Textoindependienteprimerasangra">
    <w:name w:val="Body Text First Indent"/>
    <w:basedOn w:val="Textoindependiente"/>
    <w:link w:val="TextoindependienteprimerasangraCar"/>
    <w:uiPriority w:val="99"/>
    <w:unhideWhenUsed/>
    <w:qFormat/>
    <w:pPr>
      <w:spacing w:after="200"/>
      <w:ind w:firstLine="360"/>
    </w:pPr>
  </w:style>
  <w:style w:type="paragraph" w:styleId="Textoindependienteprimerasangra2">
    <w:name w:val="Body Text First Indent 2"/>
    <w:basedOn w:val="Sangradetextonormal"/>
    <w:link w:val="Textoindependienteprimerasangra2Car"/>
    <w:uiPriority w:val="99"/>
    <w:unhideWhenUsed/>
    <w:qFormat/>
    <w:pPr>
      <w:spacing w:after="200"/>
      <w:ind w:left="360" w:firstLine="360"/>
    </w:p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qFormat/>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qFormat/>
    <w:pPr>
      <w:spacing w:after="0" w:line="360" w:lineRule="auto"/>
      <w:jc w:val="center"/>
    </w:pPr>
    <w:rPr>
      <w:rFonts w:ascii="Times New Roman" w:eastAsia="Times New Roman" w:hAnsi="Times New Roman" w:cs="Times New Roman"/>
      <w:b/>
      <w:smallCaps/>
      <w:spacing w:val="50"/>
      <w:sz w:val="24"/>
      <w:szCs w:val="20"/>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character" w:customStyle="1" w:styleId="EncabezadoCar">
    <w:name w:val="Encabezado Car"/>
    <w:basedOn w:val="Fuentedeprrafopredeter"/>
    <w:link w:val="Encabezado"/>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2F5496" w:themeColor="accent1" w:themeShade="BF"/>
      <w:sz w:val="32"/>
      <w:szCs w:val="32"/>
      <w:lang w:eastAsia="es-MX"/>
    </w:rPr>
  </w:style>
  <w:style w:type="paragraph" w:customStyle="1" w:styleId="ListaCC">
    <w:name w:val="Lista CC."/>
    <w:basedOn w:val="Normal"/>
    <w:qFormat/>
  </w:style>
  <w:style w:type="character" w:customStyle="1" w:styleId="TextoindependienteCar">
    <w:name w:val="Texto independiente Car"/>
    <w:basedOn w:val="Fuentedeprrafopredeter"/>
    <w:link w:val="Textoindependiente"/>
    <w:uiPriority w:val="99"/>
    <w:qFormat/>
    <w:rPr>
      <w:rFonts w:eastAsiaTheme="minorEastAsia"/>
      <w:lang w:eastAsia="es-MX"/>
    </w:rPr>
  </w:style>
  <w:style w:type="character" w:customStyle="1" w:styleId="TextoindependienteprimerasangraCar">
    <w:name w:val="Texto independiente primera sangría Car"/>
    <w:basedOn w:val="TextoindependienteCar"/>
    <w:link w:val="Textoindependienteprimerasangra"/>
    <w:uiPriority w:val="99"/>
    <w:qFormat/>
    <w:rPr>
      <w:rFonts w:eastAsiaTheme="minorEastAsia"/>
      <w:lang w:eastAsia="es-MX"/>
    </w:rPr>
  </w:style>
  <w:style w:type="character" w:customStyle="1" w:styleId="SangradetextonormalCar">
    <w:name w:val="Sangría de texto normal Car"/>
    <w:basedOn w:val="Fuentedeprrafopredeter"/>
    <w:link w:val="Sangradetextonormal"/>
    <w:uiPriority w:val="99"/>
    <w:semiHidden/>
    <w:qFormat/>
    <w:rPr>
      <w:rFonts w:eastAsiaTheme="minorEastAsia"/>
      <w:lang w:eastAsia="es-MX"/>
    </w:rPr>
  </w:style>
  <w:style w:type="character" w:customStyle="1" w:styleId="Textoindependienteprimerasangra2Car">
    <w:name w:val="Texto independiente primera sangría 2 Car"/>
    <w:basedOn w:val="SangradetextonormalCar"/>
    <w:link w:val="Textoindependienteprimerasangra2"/>
    <w:uiPriority w:val="99"/>
    <w:qFormat/>
    <w:rPr>
      <w:rFonts w:eastAsiaTheme="minorEastAsia"/>
      <w:lang w:eastAsia="es-MX"/>
    </w:rPr>
  </w:style>
  <w:style w:type="paragraph" w:styleId="Prrafodelista">
    <w:name w:val="List Paragraph"/>
    <w:basedOn w:val="Normal"/>
    <w:uiPriority w:val="34"/>
    <w:qFormat/>
    <w:pPr>
      <w:ind w:left="720"/>
      <w:contextualSpacing/>
    </w:pPr>
  </w:style>
  <w:style w:type="character" w:customStyle="1" w:styleId="TtuloCar">
    <w:name w:val="Título Car"/>
    <w:basedOn w:val="Fuentedeprrafopredeter"/>
    <w:link w:val="Ttulo"/>
    <w:uiPriority w:val="10"/>
    <w:qFormat/>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qFormat/>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B8607-AC72-4184-AE9F-3A4B00B50208}">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2117</Words>
  <Characters>11645</Characters>
  <Application>Microsoft Office Word</Application>
  <DocSecurity>0</DocSecurity>
  <Lines>97</Lines>
  <Paragraphs>27</Paragraphs>
  <ScaleCrop>false</ScaleCrop>
  <Company>Hewlett-Packard Company</Company>
  <LinksUpToDate>false</LinksUpToDate>
  <CharactersWithSpaces>13735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Oficina</cp:lastModifiedBy>
  <cp:revision>5</cp:revision>
  <cp:lastPrinted>2025-10-22T19:40:00Z</cp:lastPrinted>
  <dcterms:created xsi:type="dcterms:W3CDTF">2018-09-27T00:04:00Z</dcterms:created>
  <dcterms:modified xsi:type="dcterms:W3CDTF">2025-11-25T17:20:00Z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8EBD8A5D64864915AF2E3134860E8174_12</vt:lpwstr>
  </property>
</Properties>
</file>