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22" w:rsidRDefault="005D0722" w:rsidP="000732A4">
      <w:pPr>
        <w:jc w:val="center"/>
        <w:rPr>
          <w:sz w:val="72"/>
          <w:szCs w:val="72"/>
          <w:u w:val="single"/>
        </w:rPr>
      </w:pPr>
    </w:p>
    <w:p w:rsidR="00A17F2F" w:rsidRPr="000732A4" w:rsidRDefault="000732A4" w:rsidP="000732A4">
      <w:pPr>
        <w:jc w:val="center"/>
        <w:rPr>
          <w:sz w:val="72"/>
          <w:szCs w:val="72"/>
          <w:u w:val="single"/>
        </w:rPr>
      </w:pPr>
      <w:r w:rsidRPr="000732A4">
        <w:rPr>
          <w:sz w:val="72"/>
          <w:szCs w:val="72"/>
          <w:u w:val="single"/>
        </w:rPr>
        <w:t>GACETA MUNICIPAL</w:t>
      </w:r>
    </w:p>
    <w:p w:rsidR="000732A4" w:rsidRDefault="000732A4" w:rsidP="000732A4">
      <w:pPr>
        <w:jc w:val="center"/>
        <w:rPr>
          <w:sz w:val="36"/>
          <w:szCs w:val="36"/>
        </w:rPr>
      </w:pPr>
      <w:r w:rsidRPr="000732A4">
        <w:rPr>
          <w:sz w:val="36"/>
          <w:szCs w:val="36"/>
        </w:rPr>
        <w:t>Ixtlahuacán de los Membrillos</w:t>
      </w:r>
    </w:p>
    <w:p w:rsidR="005D0722" w:rsidRDefault="005D0722" w:rsidP="000732A4">
      <w:pPr>
        <w:jc w:val="center"/>
        <w:rPr>
          <w:sz w:val="36"/>
          <w:szCs w:val="36"/>
        </w:rPr>
      </w:pPr>
    </w:p>
    <w:p w:rsidR="005D0722" w:rsidRDefault="005D0722" w:rsidP="000732A4">
      <w:pPr>
        <w:jc w:val="center"/>
        <w:rPr>
          <w:sz w:val="36"/>
          <w:szCs w:val="36"/>
        </w:rPr>
      </w:pPr>
    </w:p>
    <w:p w:rsidR="005D0722" w:rsidRDefault="005D0722" w:rsidP="000732A4">
      <w:pPr>
        <w:jc w:val="center"/>
        <w:rPr>
          <w:sz w:val="36"/>
          <w:szCs w:val="36"/>
        </w:rPr>
      </w:pPr>
    </w:p>
    <w:p w:rsidR="000732A4" w:rsidRDefault="000732A4" w:rsidP="000732A4">
      <w:pPr>
        <w:rPr>
          <w:sz w:val="36"/>
          <w:szCs w:val="36"/>
        </w:rPr>
      </w:pPr>
      <w:r w:rsidRPr="000732A4">
        <w:rPr>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1024255</wp:posOffset>
                </wp:positionH>
                <wp:positionV relativeFrom="paragraph">
                  <wp:posOffset>179705</wp:posOffset>
                </wp:positionV>
                <wp:extent cx="4572000" cy="1263650"/>
                <wp:effectExtent l="0" t="0" r="1905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63650"/>
                        </a:xfrm>
                        <a:prstGeom prst="rect">
                          <a:avLst/>
                        </a:prstGeom>
                        <a:solidFill>
                          <a:srgbClr val="FFFFFF"/>
                        </a:solidFill>
                        <a:ln w="9525">
                          <a:solidFill>
                            <a:srgbClr val="000000"/>
                          </a:solidFill>
                          <a:miter lim="800000"/>
                          <a:headEnd/>
                          <a:tailEnd/>
                        </a:ln>
                      </wps:spPr>
                      <wps:txbx>
                        <w:txbxContent>
                          <w:p w:rsidR="00643A5D" w:rsidRDefault="00643A5D" w:rsidP="000732A4">
                            <w:pPr>
                              <w:spacing w:after="0"/>
                              <w:jc w:val="center"/>
                              <w:rPr>
                                <w:sz w:val="28"/>
                                <w:szCs w:val="28"/>
                              </w:rPr>
                            </w:pPr>
                          </w:p>
                          <w:p w:rsidR="00643A5D" w:rsidRPr="000732A4" w:rsidRDefault="00643A5D" w:rsidP="000732A4">
                            <w:pPr>
                              <w:spacing w:after="0"/>
                              <w:jc w:val="center"/>
                              <w:rPr>
                                <w:sz w:val="28"/>
                                <w:szCs w:val="28"/>
                              </w:rPr>
                            </w:pPr>
                            <w:r w:rsidRPr="000732A4">
                              <w:rPr>
                                <w:sz w:val="28"/>
                                <w:szCs w:val="28"/>
                              </w:rPr>
                              <w:t>REGLAMENTO INTERNO DE TRANSPARENCIA Y ACCESO</w:t>
                            </w:r>
                          </w:p>
                          <w:p w:rsidR="00643A5D" w:rsidRPr="000732A4" w:rsidRDefault="00643A5D" w:rsidP="000732A4">
                            <w:pPr>
                              <w:spacing w:after="0"/>
                              <w:jc w:val="center"/>
                              <w:rPr>
                                <w:sz w:val="28"/>
                                <w:szCs w:val="28"/>
                              </w:rPr>
                            </w:pPr>
                            <w:r w:rsidRPr="000732A4">
                              <w:rPr>
                                <w:sz w:val="28"/>
                                <w:szCs w:val="28"/>
                              </w:rPr>
                              <w:t>A LA INFORMACION PUBLICA DEL MUNICIPIO DE</w:t>
                            </w:r>
                          </w:p>
                          <w:p w:rsidR="00643A5D" w:rsidRPr="000732A4" w:rsidRDefault="00643A5D" w:rsidP="000732A4">
                            <w:pPr>
                              <w:spacing w:after="0"/>
                              <w:jc w:val="center"/>
                              <w:rPr>
                                <w:sz w:val="28"/>
                                <w:szCs w:val="28"/>
                              </w:rPr>
                            </w:pPr>
                            <w:r w:rsidRPr="000732A4">
                              <w:rPr>
                                <w:sz w:val="28"/>
                                <w:szCs w:val="28"/>
                              </w:rPr>
                              <w:t>IXTLAHUACAN DE LOS MEMBRILLOS, JALISCO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0.65pt;margin-top:14.15pt;width:5in;height: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">
                <v:textbox>
                  <w:txbxContent>
                    <w:p w:rsidR="00643A5D" w:rsidRDefault="00643A5D" w:rsidP="000732A4">
                      <w:pPr>
                        <w:spacing w:after="0"/>
                        <w:jc w:val="center"/>
                        <w:rPr>
                          <w:sz w:val="28"/>
                          <w:szCs w:val="28"/>
                        </w:rPr>
                      </w:pPr>
                    </w:p>
                    <w:p w:rsidR="00643A5D" w:rsidRPr="000732A4" w:rsidRDefault="00643A5D" w:rsidP="000732A4">
                      <w:pPr>
                        <w:spacing w:after="0"/>
                        <w:jc w:val="center"/>
                        <w:rPr>
                          <w:sz w:val="28"/>
                          <w:szCs w:val="28"/>
                        </w:rPr>
                      </w:pPr>
                      <w:r w:rsidRPr="000732A4">
                        <w:rPr>
                          <w:sz w:val="28"/>
                          <w:szCs w:val="28"/>
                        </w:rPr>
                        <w:t>REGLAMENTO INTERNO DE TRANSPARENCIA Y ACCESO</w:t>
                      </w:r>
                    </w:p>
                    <w:p w:rsidR="00643A5D" w:rsidRPr="000732A4" w:rsidRDefault="00643A5D" w:rsidP="000732A4">
                      <w:pPr>
                        <w:spacing w:after="0"/>
                        <w:jc w:val="center"/>
                        <w:rPr>
                          <w:sz w:val="28"/>
                          <w:szCs w:val="28"/>
                        </w:rPr>
                      </w:pPr>
                      <w:r w:rsidRPr="000732A4">
                        <w:rPr>
                          <w:sz w:val="28"/>
                          <w:szCs w:val="28"/>
                        </w:rPr>
                        <w:t>A LA INFORMACION PUBLICA DEL MUNICIPIO DE</w:t>
                      </w:r>
                    </w:p>
                    <w:p w:rsidR="00643A5D" w:rsidRPr="000732A4" w:rsidRDefault="00643A5D" w:rsidP="000732A4">
                      <w:pPr>
                        <w:spacing w:after="0"/>
                        <w:jc w:val="center"/>
                        <w:rPr>
                          <w:sz w:val="28"/>
                          <w:szCs w:val="28"/>
                        </w:rPr>
                      </w:pPr>
                      <w:r w:rsidRPr="000732A4">
                        <w:rPr>
                          <w:sz w:val="28"/>
                          <w:szCs w:val="28"/>
                        </w:rPr>
                        <w:t>IXTLAHUACAN DE LOS MEMBRILLOS, JALISCO</w:t>
                      </w:r>
                    </w:p>
                  </w:txbxContent>
                </v:textbox>
                <w10:wrap type="square"/>
              </v:shape>
            </w:pict>
          </mc:Fallback>
        </mc:AlternateContent>
      </w:r>
    </w:p>
    <w:p w:rsidR="000732A4" w:rsidRPr="000732A4" w:rsidRDefault="000732A4" w:rsidP="000732A4">
      <w:pPr>
        <w:rPr>
          <w:sz w:val="36"/>
          <w:szCs w:val="36"/>
        </w:rPr>
      </w:pPr>
    </w:p>
    <w:p w:rsidR="000732A4" w:rsidRDefault="000732A4" w:rsidP="000732A4">
      <w:pPr>
        <w:rPr>
          <w:sz w:val="36"/>
          <w:szCs w:val="36"/>
        </w:rPr>
      </w:pPr>
    </w:p>
    <w:p w:rsidR="000732A4" w:rsidRDefault="000732A4" w:rsidP="000732A4">
      <w:pPr>
        <w:rPr>
          <w:sz w:val="36"/>
          <w:szCs w:val="36"/>
        </w:rPr>
      </w:pPr>
    </w:p>
    <w:p w:rsidR="005D0722" w:rsidRDefault="005D0722" w:rsidP="005D0722">
      <w:pPr>
        <w:jc w:val="center"/>
        <w:rPr>
          <w:sz w:val="28"/>
          <w:szCs w:val="28"/>
        </w:rPr>
      </w:pPr>
    </w:p>
    <w:p w:rsidR="005D0722" w:rsidRDefault="005D0722" w:rsidP="005D0722">
      <w:pPr>
        <w:jc w:val="center"/>
        <w:rPr>
          <w:sz w:val="28"/>
          <w:szCs w:val="28"/>
        </w:rPr>
      </w:pPr>
    </w:p>
    <w:p w:rsidR="005D0722" w:rsidRDefault="005D0722" w:rsidP="005D0722">
      <w:pPr>
        <w:jc w:val="center"/>
        <w:rPr>
          <w:sz w:val="28"/>
          <w:szCs w:val="28"/>
        </w:rPr>
      </w:pPr>
    </w:p>
    <w:p w:rsidR="005D0722" w:rsidRDefault="005D0722" w:rsidP="005D0722">
      <w:pPr>
        <w:jc w:val="center"/>
        <w:rPr>
          <w:sz w:val="28"/>
          <w:szCs w:val="28"/>
        </w:rPr>
      </w:pPr>
    </w:p>
    <w:p w:rsidR="000732A4" w:rsidRPr="005D0722" w:rsidRDefault="005D0722" w:rsidP="005D0722">
      <w:pPr>
        <w:spacing w:after="0"/>
        <w:jc w:val="center"/>
        <w:rPr>
          <w:sz w:val="32"/>
          <w:szCs w:val="32"/>
          <w:u w:val="single"/>
        </w:rPr>
      </w:pPr>
      <w:r w:rsidRPr="005D0722">
        <w:rPr>
          <w:sz w:val="32"/>
          <w:szCs w:val="32"/>
          <w:u w:val="single"/>
        </w:rPr>
        <w:t>IXTLAHUACAN DE LOS MEMBRILLOS</w:t>
      </w:r>
    </w:p>
    <w:p w:rsidR="005D0722" w:rsidRDefault="005D0722" w:rsidP="005D0722">
      <w:pPr>
        <w:spacing w:after="0"/>
        <w:jc w:val="center"/>
        <w:rPr>
          <w:rFonts w:ascii="Century Gothic" w:hAnsi="Century Gothic" w:cstheme="majorHAnsi"/>
          <w:sz w:val="24"/>
          <w:szCs w:val="24"/>
        </w:rPr>
      </w:pPr>
      <w:r w:rsidRPr="005D0722">
        <w:rPr>
          <w:rFonts w:ascii="Century Gothic" w:hAnsi="Century Gothic" w:cstheme="majorHAnsi"/>
          <w:sz w:val="24"/>
          <w:szCs w:val="24"/>
        </w:rPr>
        <w:t xml:space="preserve">G O B I E R N O     M U N I C I P A L </w:t>
      </w:r>
    </w:p>
    <w:p w:rsidR="005D0722" w:rsidRDefault="005D0722" w:rsidP="005D0722">
      <w:pPr>
        <w:spacing w:after="0"/>
        <w:jc w:val="center"/>
        <w:rPr>
          <w:rFonts w:ascii="Century Gothic" w:hAnsi="Century Gothic" w:cstheme="majorHAnsi"/>
          <w:sz w:val="20"/>
          <w:szCs w:val="20"/>
        </w:rPr>
      </w:pPr>
      <w:r w:rsidRPr="005D0722">
        <w:rPr>
          <w:rFonts w:ascii="Century Gothic" w:hAnsi="Century Gothic" w:cstheme="majorHAnsi"/>
          <w:sz w:val="20"/>
          <w:szCs w:val="20"/>
        </w:rPr>
        <w:t xml:space="preserve">2012 - 2015 </w:t>
      </w: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Default="005D0722" w:rsidP="005D0722">
      <w:pPr>
        <w:spacing w:after="0"/>
        <w:jc w:val="center"/>
        <w:rPr>
          <w:rFonts w:ascii="Century Gothic" w:hAnsi="Century Gothic" w:cstheme="majorHAnsi"/>
          <w:sz w:val="20"/>
          <w:szCs w:val="20"/>
        </w:rPr>
      </w:pPr>
    </w:p>
    <w:p w:rsidR="005D0722" w:rsidRPr="005D0722" w:rsidRDefault="005D0722" w:rsidP="005D0722">
      <w:pPr>
        <w:spacing w:after="0"/>
        <w:jc w:val="right"/>
        <w:rPr>
          <w:rFonts w:ascii="Century Gothic" w:hAnsi="Century Gothic" w:cstheme="majorHAnsi"/>
          <w:b/>
          <w:sz w:val="20"/>
          <w:szCs w:val="20"/>
        </w:rPr>
      </w:pPr>
      <w:r w:rsidRPr="005D0722">
        <w:rPr>
          <w:rFonts w:ascii="Century Gothic" w:hAnsi="Century Gothic" w:cstheme="majorHAnsi"/>
          <w:b/>
          <w:sz w:val="20"/>
          <w:szCs w:val="20"/>
        </w:rPr>
        <w:t>AÑO 2 TOMO 10</w:t>
      </w:r>
    </w:p>
    <w:p w:rsidR="005D0722" w:rsidRDefault="005D0722" w:rsidP="005D0722">
      <w:pPr>
        <w:spacing w:after="0"/>
        <w:jc w:val="right"/>
        <w:rPr>
          <w:rFonts w:ascii="Century Gothic" w:hAnsi="Century Gothic" w:cstheme="majorHAnsi"/>
          <w:b/>
          <w:sz w:val="20"/>
          <w:szCs w:val="20"/>
        </w:rPr>
      </w:pPr>
      <w:r w:rsidRPr="005D0722">
        <w:rPr>
          <w:rFonts w:ascii="Century Gothic" w:hAnsi="Century Gothic" w:cstheme="majorHAnsi"/>
          <w:b/>
          <w:sz w:val="20"/>
          <w:szCs w:val="20"/>
        </w:rPr>
        <w:t>23 DE AGOSTO DE 2013</w:t>
      </w:r>
    </w:p>
    <w:p w:rsidR="005D0722" w:rsidRDefault="005D0722" w:rsidP="005D0722">
      <w:pPr>
        <w:spacing w:after="0"/>
        <w:jc w:val="right"/>
        <w:rPr>
          <w:rFonts w:ascii="Century Gothic" w:hAnsi="Century Gothic" w:cstheme="majorHAnsi"/>
          <w:sz w:val="20"/>
          <w:szCs w:val="20"/>
        </w:rPr>
      </w:pPr>
    </w:p>
    <w:p w:rsidR="005E4537" w:rsidRDefault="005E4537" w:rsidP="005D0722">
      <w:pPr>
        <w:spacing w:after="0"/>
        <w:jc w:val="center"/>
        <w:rPr>
          <w:rFonts w:ascii="Century Gothic" w:hAnsi="Century Gothic" w:cstheme="majorHAnsi"/>
          <w:sz w:val="28"/>
          <w:szCs w:val="28"/>
        </w:rPr>
      </w:pPr>
    </w:p>
    <w:p w:rsidR="00524504" w:rsidRDefault="00524504" w:rsidP="005D0722">
      <w:pPr>
        <w:spacing w:after="0"/>
        <w:jc w:val="center"/>
        <w:rPr>
          <w:rFonts w:ascii="Century Gothic" w:hAnsi="Century Gothic" w:cstheme="majorHAnsi"/>
          <w:sz w:val="28"/>
          <w:szCs w:val="28"/>
        </w:rPr>
      </w:pPr>
    </w:p>
    <w:p w:rsidR="00524504" w:rsidRDefault="00524504" w:rsidP="005D0722">
      <w:pPr>
        <w:spacing w:after="0"/>
        <w:jc w:val="center"/>
        <w:rPr>
          <w:rFonts w:ascii="Century Gothic" w:hAnsi="Century Gothic" w:cstheme="majorHAnsi"/>
          <w:sz w:val="28"/>
          <w:szCs w:val="28"/>
        </w:rPr>
      </w:pPr>
    </w:p>
    <w:p w:rsidR="00524504" w:rsidRDefault="00524504" w:rsidP="005D0722">
      <w:pPr>
        <w:spacing w:after="0"/>
        <w:jc w:val="center"/>
        <w:rPr>
          <w:rFonts w:ascii="Century Gothic" w:hAnsi="Century Gothic" w:cstheme="majorHAnsi"/>
          <w:sz w:val="28"/>
          <w:szCs w:val="28"/>
        </w:rPr>
      </w:pPr>
    </w:p>
    <w:p w:rsidR="005D0722" w:rsidRPr="005D0722" w:rsidRDefault="005D0722" w:rsidP="005D0722">
      <w:pPr>
        <w:spacing w:after="0"/>
        <w:jc w:val="center"/>
        <w:rPr>
          <w:rFonts w:ascii="Century Gothic" w:hAnsi="Century Gothic" w:cstheme="majorHAnsi"/>
          <w:sz w:val="28"/>
          <w:szCs w:val="28"/>
        </w:rPr>
      </w:pPr>
      <w:r w:rsidRPr="005D0722">
        <w:rPr>
          <w:rFonts w:ascii="Century Gothic" w:hAnsi="Century Gothic" w:cstheme="majorHAnsi"/>
          <w:sz w:val="28"/>
          <w:szCs w:val="28"/>
        </w:rPr>
        <w:lastRenderedPageBreak/>
        <w:t>H. AYUNTAMIENTO CONSTITUCIONAL</w:t>
      </w:r>
    </w:p>
    <w:p w:rsidR="005D0722" w:rsidRDefault="005D0722" w:rsidP="005D0722">
      <w:pPr>
        <w:spacing w:after="0"/>
        <w:jc w:val="center"/>
        <w:rPr>
          <w:rFonts w:ascii="Century Gothic" w:hAnsi="Century Gothic" w:cstheme="majorHAnsi"/>
          <w:sz w:val="28"/>
          <w:szCs w:val="28"/>
        </w:rPr>
      </w:pPr>
      <w:r w:rsidRPr="005D0722">
        <w:rPr>
          <w:rFonts w:ascii="Century Gothic" w:hAnsi="Century Gothic" w:cstheme="majorHAnsi"/>
          <w:sz w:val="28"/>
          <w:szCs w:val="28"/>
        </w:rPr>
        <w:t>DE IXTLAHUACAN DE LOS MEMBRILLOS</w:t>
      </w:r>
    </w:p>
    <w:p w:rsidR="005D0722" w:rsidRDefault="005D0722" w:rsidP="005D0722">
      <w:pPr>
        <w:spacing w:after="0"/>
        <w:jc w:val="center"/>
        <w:rPr>
          <w:rFonts w:ascii="Century Gothic" w:hAnsi="Century Gothic" w:cstheme="majorHAnsi"/>
          <w:sz w:val="28"/>
          <w:szCs w:val="28"/>
        </w:rPr>
      </w:pPr>
    </w:p>
    <w:p w:rsidR="005E4537" w:rsidRDefault="005E4537" w:rsidP="005D0722">
      <w:pPr>
        <w:spacing w:after="0"/>
        <w:jc w:val="center"/>
        <w:rPr>
          <w:rFonts w:ascii="Century Gothic" w:hAnsi="Century Gothic" w:cstheme="majorHAnsi"/>
          <w:sz w:val="28"/>
          <w:szCs w:val="28"/>
        </w:rPr>
      </w:pPr>
    </w:p>
    <w:p w:rsidR="005E4537" w:rsidRDefault="005E4537" w:rsidP="005D0722">
      <w:pPr>
        <w:spacing w:after="0"/>
        <w:jc w:val="center"/>
        <w:rPr>
          <w:rFonts w:ascii="Century Gothic" w:hAnsi="Century Gothic" w:cstheme="majorHAnsi"/>
          <w:sz w:val="28"/>
          <w:szCs w:val="28"/>
        </w:rPr>
      </w:pPr>
    </w:p>
    <w:p w:rsidR="005E4537" w:rsidRDefault="005E4537" w:rsidP="005D0722">
      <w:pPr>
        <w:spacing w:after="0"/>
        <w:jc w:val="center"/>
        <w:rPr>
          <w:rFonts w:ascii="Century Gothic" w:hAnsi="Century Gothic" w:cstheme="majorHAnsi"/>
          <w:sz w:val="28"/>
          <w:szCs w:val="28"/>
        </w:rPr>
      </w:pPr>
    </w:p>
    <w:p w:rsidR="005E4537" w:rsidRDefault="005E4537" w:rsidP="005D0722">
      <w:pPr>
        <w:spacing w:after="0"/>
        <w:jc w:val="center"/>
        <w:rPr>
          <w:rFonts w:ascii="Century Gothic" w:hAnsi="Century Gothic" w:cstheme="majorHAnsi"/>
          <w:sz w:val="28"/>
          <w:szCs w:val="28"/>
        </w:rPr>
      </w:pPr>
    </w:p>
    <w:p w:rsidR="005E4537" w:rsidRDefault="005E4537" w:rsidP="005D0722">
      <w:pPr>
        <w:spacing w:after="0"/>
        <w:jc w:val="center"/>
        <w:rPr>
          <w:rFonts w:ascii="Century Gothic" w:hAnsi="Century Gothic" w:cstheme="majorHAnsi"/>
          <w:sz w:val="28"/>
          <w:szCs w:val="28"/>
        </w:rPr>
      </w:pPr>
    </w:p>
    <w:p w:rsidR="005D0722" w:rsidRPr="005D0722" w:rsidRDefault="005D0722" w:rsidP="005D0722">
      <w:pPr>
        <w:spacing w:after="0"/>
        <w:jc w:val="center"/>
        <w:rPr>
          <w:sz w:val="32"/>
          <w:szCs w:val="32"/>
          <w:u w:val="single"/>
        </w:rPr>
      </w:pPr>
      <w:r w:rsidRPr="005D0722">
        <w:rPr>
          <w:sz w:val="32"/>
          <w:szCs w:val="32"/>
          <w:u w:val="single"/>
        </w:rPr>
        <w:t>IXTLAHUACAN DE LOS MEMBRILLOS</w:t>
      </w:r>
    </w:p>
    <w:p w:rsidR="005D0722" w:rsidRDefault="005D0722" w:rsidP="005D0722">
      <w:pPr>
        <w:spacing w:after="0"/>
        <w:jc w:val="center"/>
        <w:rPr>
          <w:rFonts w:ascii="Century Gothic" w:hAnsi="Century Gothic" w:cstheme="majorHAnsi"/>
          <w:sz w:val="24"/>
          <w:szCs w:val="24"/>
        </w:rPr>
      </w:pPr>
      <w:r w:rsidRPr="005D0722">
        <w:rPr>
          <w:rFonts w:ascii="Century Gothic" w:hAnsi="Century Gothic" w:cstheme="majorHAnsi"/>
          <w:sz w:val="24"/>
          <w:szCs w:val="24"/>
        </w:rPr>
        <w:t xml:space="preserve">G O B I E R N O     M U N I C I P A L </w:t>
      </w:r>
    </w:p>
    <w:p w:rsidR="005E4537" w:rsidRPr="005E4537" w:rsidRDefault="005D0722" w:rsidP="005E4537">
      <w:pPr>
        <w:spacing w:after="0"/>
        <w:jc w:val="center"/>
        <w:rPr>
          <w:rFonts w:ascii="Century Gothic" w:hAnsi="Century Gothic" w:cstheme="majorHAnsi"/>
          <w:sz w:val="20"/>
          <w:szCs w:val="20"/>
        </w:rPr>
      </w:pPr>
      <w:r w:rsidRPr="005D0722">
        <w:rPr>
          <w:rFonts w:ascii="Century Gothic" w:hAnsi="Century Gothic" w:cstheme="majorHAnsi"/>
          <w:sz w:val="20"/>
          <w:szCs w:val="20"/>
        </w:rPr>
        <w:t xml:space="preserve">2012 - 2015 </w:t>
      </w:r>
    </w:p>
    <w:p w:rsidR="005D0722" w:rsidRDefault="005D0722" w:rsidP="005D0722">
      <w:pPr>
        <w:spacing w:after="0"/>
        <w:rPr>
          <w:rFonts w:ascii="Century Gothic" w:hAnsi="Century Gothic" w:cstheme="majorHAnsi"/>
          <w:sz w:val="28"/>
          <w:szCs w:val="28"/>
        </w:rPr>
      </w:pPr>
    </w:p>
    <w:p w:rsidR="005D0722" w:rsidRPr="005D0722" w:rsidRDefault="00EA25BE" w:rsidP="005D0722">
      <w:pPr>
        <w:rPr>
          <w:rFonts w:ascii="Century Gothic" w:hAnsi="Century Gothic" w:cstheme="majorHAnsi"/>
          <w:sz w:val="28"/>
          <w:szCs w:val="28"/>
        </w:rPr>
      </w:pPr>
      <w:r w:rsidRPr="000732A4">
        <w:rPr>
          <w:noProof/>
          <w:sz w:val="36"/>
          <w:szCs w:val="36"/>
        </w:rPr>
        <mc:AlternateContent>
          <mc:Choice Requires="wps">
            <w:drawing>
              <wp:anchor distT="45720" distB="45720" distL="114300" distR="114300" simplePos="0" relativeHeight="251661312" behindDoc="0" locked="0" layoutInCell="1" allowOverlap="1" wp14:anchorId="3E1C0F42" wp14:editId="5582286C">
                <wp:simplePos x="0" y="0"/>
                <wp:positionH relativeFrom="column">
                  <wp:posOffset>1095375</wp:posOffset>
                </wp:positionH>
                <wp:positionV relativeFrom="paragraph">
                  <wp:posOffset>166370</wp:posOffset>
                </wp:positionV>
                <wp:extent cx="4572000" cy="1263650"/>
                <wp:effectExtent l="0" t="0" r="19050" b="127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63650"/>
                        </a:xfrm>
                        <a:prstGeom prst="rect">
                          <a:avLst/>
                        </a:prstGeom>
                        <a:solidFill>
                          <a:srgbClr val="FFFFFF"/>
                        </a:solidFill>
                        <a:ln w="9525">
                          <a:solidFill>
                            <a:srgbClr val="000000"/>
                          </a:solidFill>
                          <a:miter lim="800000"/>
                          <a:headEnd/>
                          <a:tailEnd/>
                        </a:ln>
                      </wps:spPr>
                      <wps:txbx>
                        <w:txbxContent>
                          <w:p w:rsidR="00643A5D" w:rsidRDefault="00643A5D" w:rsidP="005D0722">
                            <w:pPr>
                              <w:spacing w:after="0"/>
                              <w:jc w:val="center"/>
                              <w:rPr>
                                <w:sz w:val="28"/>
                                <w:szCs w:val="28"/>
                              </w:rPr>
                            </w:pPr>
                          </w:p>
                          <w:p w:rsidR="00643A5D" w:rsidRPr="000732A4" w:rsidRDefault="00643A5D" w:rsidP="005D0722">
                            <w:pPr>
                              <w:spacing w:after="0"/>
                              <w:jc w:val="center"/>
                              <w:rPr>
                                <w:sz w:val="28"/>
                                <w:szCs w:val="28"/>
                              </w:rPr>
                            </w:pPr>
                            <w:r w:rsidRPr="000732A4">
                              <w:rPr>
                                <w:sz w:val="28"/>
                                <w:szCs w:val="28"/>
                              </w:rPr>
                              <w:t>REGLAMENTO INTERNO DE TRANSPARENCIA Y ACCESO</w:t>
                            </w:r>
                          </w:p>
                          <w:p w:rsidR="00643A5D" w:rsidRPr="000732A4" w:rsidRDefault="00643A5D" w:rsidP="005D0722">
                            <w:pPr>
                              <w:spacing w:after="0"/>
                              <w:jc w:val="center"/>
                              <w:rPr>
                                <w:sz w:val="28"/>
                                <w:szCs w:val="28"/>
                              </w:rPr>
                            </w:pPr>
                            <w:r w:rsidRPr="000732A4">
                              <w:rPr>
                                <w:sz w:val="28"/>
                                <w:szCs w:val="28"/>
                              </w:rPr>
                              <w:t>A LA INFORMACION PUBLICA DEL MUNICIPIO DE</w:t>
                            </w:r>
                          </w:p>
                          <w:p w:rsidR="00643A5D" w:rsidRPr="000732A4" w:rsidRDefault="00643A5D" w:rsidP="005D0722">
                            <w:pPr>
                              <w:spacing w:after="0"/>
                              <w:jc w:val="center"/>
                              <w:rPr>
                                <w:sz w:val="28"/>
                                <w:szCs w:val="28"/>
                              </w:rPr>
                            </w:pPr>
                            <w:r w:rsidRPr="000732A4">
                              <w:rPr>
                                <w:sz w:val="28"/>
                                <w:szCs w:val="28"/>
                              </w:rPr>
                              <w:t>IXTLAHUACAN DE LOS MEMBRILLOS, JALISCO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C0F42" id="_x0000_s1027" type="#_x0000_t202" style="position:absolute;margin-left:86.25pt;margin-top:13.1pt;width:5in;height: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">
                <v:textbox>
                  <w:txbxContent>
                    <w:p w:rsidR="00643A5D" w:rsidRDefault="00643A5D" w:rsidP="005D0722">
                      <w:pPr>
                        <w:spacing w:after="0"/>
                        <w:jc w:val="center"/>
                        <w:rPr>
                          <w:sz w:val="28"/>
                          <w:szCs w:val="28"/>
                        </w:rPr>
                      </w:pPr>
                    </w:p>
                    <w:p w:rsidR="00643A5D" w:rsidRPr="000732A4" w:rsidRDefault="00643A5D" w:rsidP="005D0722">
                      <w:pPr>
                        <w:spacing w:after="0"/>
                        <w:jc w:val="center"/>
                        <w:rPr>
                          <w:sz w:val="28"/>
                          <w:szCs w:val="28"/>
                        </w:rPr>
                      </w:pPr>
                      <w:r w:rsidRPr="000732A4">
                        <w:rPr>
                          <w:sz w:val="28"/>
                          <w:szCs w:val="28"/>
                        </w:rPr>
                        <w:t>REGLAMENTO INTERNO DE TRANSPARENCIA Y ACCESO</w:t>
                      </w:r>
                    </w:p>
                    <w:p w:rsidR="00643A5D" w:rsidRPr="000732A4" w:rsidRDefault="00643A5D" w:rsidP="005D0722">
                      <w:pPr>
                        <w:spacing w:after="0"/>
                        <w:jc w:val="center"/>
                        <w:rPr>
                          <w:sz w:val="28"/>
                          <w:szCs w:val="28"/>
                        </w:rPr>
                      </w:pPr>
                      <w:r w:rsidRPr="000732A4">
                        <w:rPr>
                          <w:sz w:val="28"/>
                          <w:szCs w:val="28"/>
                        </w:rPr>
                        <w:t>A LA INFORMACION PUBLICA DEL MUNICIPIO DE</w:t>
                      </w:r>
                    </w:p>
                    <w:p w:rsidR="00643A5D" w:rsidRPr="000732A4" w:rsidRDefault="00643A5D" w:rsidP="005D0722">
                      <w:pPr>
                        <w:spacing w:after="0"/>
                        <w:jc w:val="center"/>
                        <w:rPr>
                          <w:sz w:val="28"/>
                          <w:szCs w:val="28"/>
                        </w:rPr>
                      </w:pPr>
                      <w:r w:rsidRPr="000732A4">
                        <w:rPr>
                          <w:sz w:val="28"/>
                          <w:szCs w:val="28"/>
                        </w:rPr>
                        <w:t>IXTLAHUACAN DE LOS MEMBRILLOS, JALISCO</w:t>
                      </w:r>
                    </w:p>
                  </w:txbxContent>
                </v:textbox>
                <w10:wrap type="square"/>
              </v:shape>
            </w:pict>
          </mc:Fallback>
        </mc:AlternateContent>
      </w:r>
    </w:p>
    <w:p w:rsidR="005D0722" w:rsidRPr="005D0722" w:rsidRDefault="005D0722" w:rsidP="005D0722">
      <w:pPr>
        <w:rPr>
          <w:rFonts w:ascii="Century Gothic" w:hAnsi="Century Gothic" w:cstheme="majorHAnsi"/>
          <w:sz w:val="28"/>
          <w:szCs w:val="28"/>
        </w:rPr>
      </w:pPr>
    </w:p>
    <w:p w:rsidR="005D0722" w:rsidRPr="005D0722" w:rsidRDefault="005D0722" w:rsidP="005D0722">
      <w:pPr>
        <w:rPr>
          <w:rFonts w:ascii="Century Gothic" w:hAnsi="Century Gothic" w:cstheme="majorHAnsi"/>
          <w:sz w:val="28"/>
          <w:szCs w:val="28"/>
        </w:rPr>
      </w:pPr>
    </w:p>
    <w:p w:rsidR="005D0722" w:rsidRPr="005D0722" w:rsidRDefault="005D0722" w:rsidP="005D0722">
      <w:pPr>
        <w:rPr>
          <w:rFonts w:ascii="Century Gothic" w:hAnsi="Century Gothic" w:cstheme="majorHAnsi"/>
          <w:sz w:val="28"/>
          <w:szCs w:val="28"/>
        </w:rPr>
      </w:pPr>
    </w:p>
    <w:p w:rsidR="005E4537" w:rsidRDefault="005E4537" w:rsidP="005D0722">
      <w:pPr>
        <w:tabs>
          <w:tab w:val="left" w:pos="7551"/>
        </w:tabs>
        <w:rPr>
          <w:rFonts w:ascii="Century Gothic" w:hAnsi="Century Gothic" w:cstheme="majorHAnsi"/>
          <w:sz w:val="28"/>
          <w:szCs w:val="28"/>
        </w:rPr>
      </w:pPr>
    </w:p>
    <w:p w:rsidR="005E4537" w:rsidRDefault="005E4537" w:rsidP="005D0722">
      <w:pPr>
        <w:tabs>
          <w:tab w:val="left" w:pos="7551"/>
        </w:tabs>
        <w:rPr>
          <w:rFonts w:ascii="Century Gothic" w:hAnsi="Century Gothic" w:cstheme="majorHAnsi"/>
          <w:sz w:val="28"/>
          <w:szCs w:val="28"/>
        </w:rPr>
      </w:pPr>
    </w:p>
    <w:p w:rsidR="009071ED" w:rsidRDefault="005D0722" w:rsidP="005D0722">
      <w:pPr>
        <w:tabs>
          <w:tab w:val="left" w:pos="7551"/>
        </w:tabs>
        <w:rPr>
          <w:rFonts w:asciiTheme="majorHAnsi" w:hAnsiTheme="majorHAnsi" w:cstheme="majorHAnsi"/>
          <w:sz w:val="24"/>
          <w:szCs w:val="24"/>
        </w:rPr>
      </w:pPr>
      <w:r w:rsidRPr="005D0722">
        <w:rPr>
          <w:rFonts w:asciiTheme="majorHAnsi" w:hAnsiTheme="majorHAnsi" w:cstheme="majorHAnsi"/>
          <w:sz w:val="24"/>
          <w:szCs w:val="24"/>
        </w:rPr>
        <w:t>El suscrito DR. SERGIO RAMON QUINTERO GONZALEZ</w:t>
      </w:r>
      <w:r>
        <w:rPr>
          <w:rFonts w:asciiTheme="majorHAnsi" w:hAnsiTheme="majorHAnsi" w:cstheme="majorHAnsi"/>
          <w:sz w:val="24"/>
          <w:szCs w:val="24"/>
        </w:rPr>
        <w:t xml:space="preserve">, Presidente </w:t>
      </w:r>
      <w:r w:rsidR="009071ED">
        <w:rPr>
          <w:rFonts w:asciiTheme="majorHAnsi" w:hAnsiTheme="majorHAnsi" w:cstheme="majorHAnsi"/>
          <w:sz w:val="24"/>
          <w:szCs w:val="24"/>
        </w:rPr>
        <w:t xml:space="preserve">Municipal de Ixtlahuacán de los Membrillos, Jalisco, a los habitantes del mismo hago saber, que por conducto de la Secretaria General del H. Ayuntamiento, se me ha comunicado el Acuerdo de Cabildo, contenido en la Sesión Ordinaria celebrada con fecha 23 de agosto de 2013 que aprueba el </w:t>
      </w:r>
      <w:r w:rsidR="009071ED" w:rsidRPr="009071ED">
        <w:rPr>
          <w:rFonts w:asciiTheme="majorHAnsi" w:hAnsiTheme="majorHAnsi" w:cstheme="majorHAnsi"/>
          <w:b/>
          <w:sz w:val="24"/>
          <w:szCs w:val="24"/>
        </w:rPr>
        <w:t>Reglamento Interno de Transparencia y Acceso a la Información Publica del Municipio de Ixtlahuacán de los Membrillos, Jalisco</w:t>
      </w:r>
      <w:r w:rsidR="009071ED">
        <w:rPr>
          <w:rFonts w:asciiTheme="majorHAnsi" w:hAnsiTheme="majorHAnsi" w:cstheme="majorHAnsi"/>
          <w:sz w:val="24"/>
          <w:szCs w:val="24"/>
        </w:rPr>
        <w:t xml:space="preserve">, para efectos de su publicación en los términos del articulo 42 de la Ley de Gobierno y la Administración Publica Municipal del Estado de Jalisco. </w:t>
      </w:r>
    </w:p>
    <w:p w:rsidR="005E4537" w:rsidRDefault="005E4537" w:rsidP="005D0722">
      <w:pPr>
        <w:tabs>
          <w:tab w:val="left" w:pos="7551"/>
        </w:tabs>
        <w:rPr>
          <w:rFonts w:asciiTheme="majorHAnsi" w:hAnsiTheme="majorHAnsi" w:cstheme="majorHAnsi"/>
          <w:sz w:val="24"/>
          <w:szCs w:val="24"/>
        </w:rPr>
      </w:pPr>
    </w:p>
    <w:p w:rsidR="005E4537" w:rsidRDefault="005E4537" w:rsidP="005D0722">
      <w:pPr>
        <w:tabs>
          <w:tab w:val="left" w:pos="7551"/>
        </w:tabs>
        <w:rPr>
          <w:rFonts w:asciiTheme="majorHAnsi" w:hAnsiTheme="majorHAnsi" w:cstheme="majorHAnsi"/>
          <w:sz w:val="24"/>
          <w:szCs w:val="24"/>
        </w:rPr>
      </w:pPr>
    </w:p>
    <w:p w:rsidR="00101C12" w:rsidRDefault="00101C12" w:rsidP="005D0722">
      <w:pPr>
        <w:tabs>
          <w:tab w:val="left" w:pos="7551"/>
        </w:tabs>
        <w:rPr>
          <w:rFonts w:asciiTheme="majorHAnsi" w:hAnsiTheme="majorHAnsi" w:cstheme="majorHAnsi"/>
          <w:sz w:val="24"/>
          <w:szCs w:val="24"/>
        </w:rPr>
      </w:pPr>
    </w:p>
    <w:p w:rsidR="00101C12" w:rsidRDefault="00101C12" w:rsidP="005D0722">
      <w:pPr>
        <w:tabs>
          <w:tab w:val="left" w:pos="7551"/>
        </w:tabs>
        <w:rPr>
          <w:rFonts w:asciiTheme="majorHAnsi" w:hAnsiTheme="majorHAnsi" w:cstheme="majorHAnsi"/>
          <w:sz w:val="24"/>
          <w:szCs w:val="24"/>
        </w:rPr>
      </w:pPr>
    </w:p>
    <w:p w:rsidR="00101C12" w:rsidRDefault="00101C12" w:rsidP="005D0722">
      <w:pPr>
        <w:tabs>
          <w:tab w:val="left" w:pos="7551"/>
        </w:tabs>
        <w:rPr>
          <w:rFonts w:asciiTheme="majorHAnsi" w:hAnsiTheme="majorHAnsi" w:cstheme="majorHAnsi"/>
          <w:sz w:val="24"/>
          <w:szCs w:val="24"/>
        </w:rPr>
      </w:pPr>
    </w:p>
    <w:p w:rsidR="00101C12" w:rsidRDefault="00101C12" w:rsidP="005D0722">
      <w:pPr>
        <w:tabs>
          <w:tab w:val="left" w:pos="7551"/>
        </w:tabs>
        <w:rPr>
          <w:rFonts w:asciiTheme="majorHAnsi" w:hAnsiTheme="majorHAnsi" w:cstheme="majorHAnsi"/>
          <w:sz w:val="24"/>
          <w:szCs w:val="24"/>
        </w:rPr>
      </w:pPr>
    </w:p>
    <w:p w:rsidR="00101C12" w:rsidRDefault="00101C12" w:rsidP="005D0722">
      <w:pPr>
        <w:tabs>
          <w:tab w:val="left" w:pos="7551"/>
        </w:tabs>
        <w:rPr>
          <w:rFonts w:asciiTheme="majorHAnsi" w:hAnsiTheme="majorHAnsi" w:cstheme="majorHAnsi"/>
          <w:sz w:val="24"/>
          <w:szCs w:val="24"/>
        </w:rPr>
      </w:pPr>
    </w:p>
    <w:p w:rsidR="00101C12" w:rsidRDefault="00101C12" w:rsidP="005D0722">
      <w:pPr>
        <w:tabs>
          <w:tab w:val="left" w:pos="7551"/>
        </w:tabs>
        <w:rPr>
          <w:rFonts w:asciiTheme="majorHAnsi" w:hAnsiTheme="majorHAnsi" w:cstheme="majorHAnsi"/>
          <w:sz w:val="24"/>
          <w:szCs w:val="24"/>
        </w:rPr>
      </w:pPr>
    </w:p>
    <w:p w:rsidR="00101C12" w:rsidRDefault="00101C12" w:rsidP="005D0722">
      <w:pPr>
        <w:tabs>
          <w:tab w:val="left" w:pos="7551"/>
        </w:tabs>
        <w:rPr>
          <w:rFonts w:asciiTheme="majorHAnsi" w:hAnsiTheme="majorHAnsi" w:cstheme="majorHAnsi"/>
          <w:sz w:val="24"/>
          <w:szCs w:val="24"/>
        </w:rPr>
      </w:pPr>
    </w:p>
    <w:p w:rsidR="00524504" w:rsidRDefault="00524504" w:rsidP="005D0722">
      <w:pPr>
        <w:tabs>
          <w:tab w:val="left" w:pos="7551"/>
        </w:tabs>
        <w:rPr>
          <w:rFonts w:asciiTheme="majorHAnsi" w:hAnsiTheme="majorHAnsi" w:cstheme="majorHAnsi"/>
          <w:sz w:val="24"/>
          <w:szCs w:val="24"/>
        </w:rPr>
      </w:pPr>
    </w:p>
    <w:p w:rsidR="00524504" w:rsidRDefault="00524504" w:rsidP="005D0722">
      <w:pPr>
        <w:tabs>
          <w:tab w:val="left" w:pos="7551"/>
        </w:tabs>
        <w:rPr>
          <w:rFonts w:asciiTheme="majorHAnsi" w:hAnsiTheme="majorHAnsi" w:cstheme="majorHAnsi"/>
          <w:sz w:val="24"/>
          <w:szCs w:val="24"/>
        </w:rPr>
      </w:pPr>
    </w:p>
    <w:p w:rsidR="005E4537" w:rsidRDefault="005E4537" w:rsidP="005D0722">
      <w:pPr>
        <w:tabs>
          <w:tab w:val="left" w:pos="7551"/>
        </w:tabs>
        <w:rPr>
          <w:rFonts w:asciiTheme="majorHAnsi" w:hAnsiTheme="majorHAnsi" w:cstheme="majorHAnsi"/>
          <w:sz w:val="24"/>
          <w:szCs w:val="24"/>
        </w:rPr>
      </w:pPr>
    </w:p>
    <w:p w:rsidR="005E4537" w:rsidRDefault="005E4537" w:rsidP="005D0722">
      <w:pPr>
        <w:tabs>
          <w:tab w:val="left" w:pos="7551"/>
        </w:tabs>
        <w:rPr>
          <w:rFonts w:asciiTheme="majorHAnsi" w:hAnsiTheme="majorHAnsi" w:cstheme="majorHAnsi"/>
          <w:sz w:val="24"/>
          <w:szCs w:val="24"/>
        </w:rPr>
      </w:pPr>
      <w:r w:rsidRPr="005E4537">
        <w:rPr>
          <w:rFonts w:asciiTheme="majorHAnsi" w:hAnsiTheme="majorHAnsi" w:cstheme="majorHAnsi"/>
          <w:noProof/>
          <w:sz w:val="24"/>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-301128</wp:posOffset>
                </wp:positionH>
                <wp:positionV relativeFrom="paragraph">
                  <wp:posOffset>608</wp:posOffset>
                </wp:positionV>
                <wp:extent cx="4547870" cy="278765"/>
                <wp:effectExtent l="0" t="0" r="24130" b="2603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78765"/>
                        </a:xfrm>
                        <a:prstGeom prst="rect">
                          <a:avLst/>
                        </a:prstGeom>
                        <a:solidFill>
                          <a:srgbClr val="FFFFFF"/>
                        </a:solidFill>
                        <a:ln w="9525">
                          <a:solidFill>
                            <a:srgbClr val="000000"/>
                          </a:solidFill>
                          <a:miter lim="800000"/>
                          <a:headEnd/>
                          <a:tailEnd/>
                        </a:ln>
                      </wps:spPr>
                      <wps:txbx>
                        <w:txbxContent>
                          <w:p w:rsidR="00643A5D" w:rsidRDefault="00643A5D">
                            <w:pPr>
                              <w:rPr>
                                <w:rFonts w:asciiTheme="majorHAnsi" w:hAnsiTheme="majorHAnsi" w:cstheme="majorHAnsi"/>
                                <w:sz w:val="24"/>
                                <w:szCs w:val="24"/>
                              </w:rPr>
                            </w:pPr>
                            <w:r>
                              <w:rPr>
                                <w:rFonts w:asciiTheme="majorHAnsi" w:hAnsiTheme="majorHAnsi" w:cstheme="majorHAnsi"/>
                                <w:sz w:val="24"/>
                                <w:szCs w:val="24"/>
                              </w:rPr>
                              <w:t>GACETA MUNICIPAL, AÑO 2 TOMO 10</w:t>
                            </w:r>
                          </w:p>
                          <w:p w:rsidR="00643A5D" w:rsidRDefault="00643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pt;margin-top:.05pt;width:358.1pt;height:2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">
                <v:textbox>
                  <w:txbxContent>
                    <w:p w:rsidR="00643A5D" w:rsidRDefault="00643A5D">
                      <w:pPr>
                        <w:rPr>
                          <w:rFonts w:asciiTheme="majorHAnsi" w:hAnsiTheme="majorHAnsi" w:cstheme="majorHAnsi"/>
                          <w:sz w:val="24"/>
                          <w:szCs w:val="24"/>
                        </w:rPr>
                      </w:pPr>
                      <w:r>
                        <w:rPr>
                          <w:rFonts w:asciiTheme="majorHAnsi" w:hAnsiTheme="majorHAnsi" w:cstheme="majorHAnsi"/>
                          <w:sz w:val="24"/>
                          <w:szCs w:val="24"/>
                        </w:rPr>
                        <w:t>GACETA MUNICIPAL, AÑO 2 TOMO 10</w:t>
                      </w:r>
                    </w:p>
                    <w:p w:rsidR="00643A5D" w:rsidRDefault="00643A5D"/>
                  </w:txbxContent>
                </v:textbox>
                <w10:wrap type="square"/>
              </v:shape>
            </w:pict>
          </mc:Fallback>
        </mc:AlternateContent>
      </w:r>
    </w:p>
    <w:p w:rsidR="005E4537" w:rsidRDefault="005E4537" w:rsidP="005E4537">
      <w:pPr>
        <w:jc w:val="both"/>
        <w:rPr>
          <w:rFonts w:asciiTheme="majorHAnsi" w:hAnsiTheme="majorHAnsi" w:cstheme="majorHAnsi"/>
          <w:sz w:val="24"/>
          <w:szCs w:val="24"/>
        </w:rPr>
      </w:pPr>
    </w:p>
    <w:p w:rsidR="005E4537" w:rsidRDefault="005E4537" w:rsidP="005E4537">
      <w:pPr>
        <w:jc w:val="both"/>
        <w:rPr>
          <w:rFonts w:asciiTheme="majorHAnsi" w:hAnsiTheme="majorHAnsi" w:cstheme="majorHAnsi"/>
          <w:b/>
          <w:sz w:val="24"/>
          <w:szCs w:val="24"/>
        </w:rPr>
      </w:pPr>
      <w:r w:rsidRPr="005E4537">
        <w:rPr>
          <w:rFonts w:asciiTheme="majorHAnsi" w:hAnsiTheme="majorHAnsi" w:cstheme="majorHAnsi"/>
          <w:b/>
          <w:sz w:val="24"/>
          <w:szCs w:val="24"/>
        </w:rPr>
        <w:t>INDICE</w:t>
      </w:r>
    </w:p>
    <w:p w:rsidR="005E4537" w:rsidRDefault="005E4537" w:rsidP="005E4537">
      <w:pPr>
        <w:jc w:val="both"/>
        <w:rPr>
          <w:rFonts w:asciiTheme="majorHAnsi" w:hAnsiTheme="majorHAnsi" w:cstheme="majorHAnsi"/>
          <w:b/>
          <w:sz w:val="24"/>
          <w:szCs w:val="24"/>
        </w:rPr>
      </w:pPr>
    </w:p>
    <w:p w:rsidR="005E4537" w:rsidRPr="008D5061" w:rsidRDefault="005E4537" w:rsidP="005E4537">
      <w:pPr>
        <w:jc w:val="both"/>
        <w:rPr>
          <w:rFonts w:asciiTheme="majorHAnsi" w:hAnsiTheme="majorHAnsi" w:cstheme="majorHAnsi"/>
          <w:sz w:val="16"/>
          <w:szCs w:val="16"/>
        </w:rPr>
      </w:pPr>
      <w:r w:rsidRPr="008D5061">
        <w:rPr>
          <w:rFonts w:asciiTheme="majorHAnsi" w:hAnsiTheme="majorHAnsi" w:cstheme="majorHAnsi"/>
          <w:sz w:val="16"/>
          <w:szCs w:val="16"/>
        </w:rPr>
        <w:t>EXPOSICION DE MOTIVOS…………………………………………………………………………………</w:t>
      </w:r>
      <w:r w:rsidR="008D5061">
        <w:rPr>
          <w:rFonts w:asciiTheme="majorHAnsi" w:hAnsiTheme="majorHAnsi" w:cstheme="majorHAnsi"/>
          <w:sz w:val="16"/>
          <w:szCs w:val="16"/>
        </w:rPr>
        <w:t>……………………</w:t>
      </w:r>
      <w:proofErr w:type="gramStart"/>
      <w:r w:rsidR="008D5061">
        <w:rPr>
          <w:rFonts w:asciiTheme="majorHAnsi" w:hAnsiTheme="majorHAnsi" w:cstheme="majorHAnsi"/>
          <w:sz w:val="16"/>
          <w:szCs w:val="16"/>
        </w:rPr>
        <w:t>…….</w:t>
      </w:r>
      <w:proofErr w:type="gramEnd"/>
      <w:r w:rsidRPr="008D5061">
        <w:rPr>
          <w:rFonts w:asciiTheme="majorHAnsi" w:hAnsiTheme="majorHAnsi" w:cstheme="majorHAnsi"/>
          <w:sz w:val="16"/>
          <w:szCs w:val="16"/>
        </w:rPr>
        <w:t xml:space="preserve">…………………………….. 4 </w:t>
      </w:r>
    </w:p>
    <w:p w:rsidR="005E4537" w:rsidRPr="008D5061" w:rsidRDefault="005E4537"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 xml:space="preserve">TITULO PRIMERO </w:t>
      </w:r>
    </w:p>
    <w:p w:rsidR="005E4537" w:rsidRPr="008D5061" w:rsidRDefault="005E4537"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 xml:space="preserve">CAPITULO UNICO   </w:t>
      </w:r>
    </w:p>
    <w:p w:rsidR="005E4537" w:rsidRPr="008D5061" w:rsidRDefault="005E4537"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DISPOCICIONES GENERALES…………………………………………………………………………………………………</w:t>
      </w:r>
      <w:r w:rsidR="008D5061">
        <w:rPr>
          <w:rFonts w:asciiTheme="majorHAnsi" w:hAnsiTheme="majorHAnsi" w:cstheme="majorHAnsi"/>
          <w:sz w:val="16"/>
          <w:szCs w:val="16"/>
        </w:rPr>
        <w:t>……………………</w:t>
      </w:r>
      <w:proofErr w:type="gramStart"/>
      <w:r w:rsidR="008D5061">
        <w:rPr>
          <w:rFonts w:asciiTheme="majorHAnsi" w:hAnsiTheme="majorHAnsi" w:cstheme="majorHAnsi"/>
          <w:sz w:val="16"/>
          <w:szCs w:val="16"/>
        </w:rPr>
        <w:t>…….</w:t>
      </w:r>
      <w:proofErr w:type="gramEnd"/>
      <w:r w:rsidR="008D5061">
        <w:rPr>
          <w:rFonts w:asciiTheme="majorHAnsi" w:hAnsiTheme="majorHAnsi" w:cstheme="majorHAnsi"/>
          <w:sz w:val="16"/>
          <w:szCs w:val="16"/>
        </w:rPr>
        <w:t>.</w:t>
      </w:r>
      <w:r w:rsidRPr="008D5061">
        <w:rPr>
          <w:rFonts w:asciiTheme="majorHAnsi" w:hAnsiTheme="majorHAnsi" w:cstheme="majorHAnsi"/>
          <w:sz w:val="16"/>
          <w:szCs w:val="16"/>
        </w:rPr>
        <w:t>…………. 5</w:t>
      </w:r>
    </w:p>
    <w:p w:rsidR="005E4537" w:rsidRPr="008D5061" w:rsidRDefault="005E4537" w:rsidP="005E4537">
      <w:pPr>
        <w:spacing w:after="0"/>
        <w:jc w:val="both"/>
        <w:rPr>
          <w:rFonts w:asciiTheme="majorHAnsi" w:hAnsiTheme="majorHAnsi" w:cstheme="majorHAnsi"/>
          <w:sz w:val="16"/>
          <w:szCs w:val="16"/>
        </w:rPr>
      </w:pPr>
    </w:p>
    <w:p w:rsidR="005E4537" w:rsidRPr="008D5061" w:rsidRDefault="005E4537"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 xml:space="preserve">TITULO SEGUNDO </w:t>
      </w:r>
    </w:p>
    <w:p w:rsidR="00A06A7D" w:rsidRPr="008D5061" w:rsidRDefault="00A06A7D"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DE LOS SUJETOS OBLIGADOS…………………………………………………………………………………………………</w:t>
      </w:r>
      <w:r w:rsidR="008D5061">
        <w:rPr>
          <w:rFonts w:asciiTheme="majorHAnsi" w:hAnsiTheme="majorHAnsi" w:cstheme="majorHAnsi"/>
          <w:sz w:val="16"/>
          <w:szCs w:val="16"/>
        </w:rPr>
        <w:t>……………………</w:t>
      </w:r>
      <w:proofErr w:type="gramStart"/>
      <w:r w:rsidR="008D5061">
        <w:rPr>
          <w:rFonts w:asciiTheme="majorHAnsi" w:hAnsiTheme="majorHAnsi" w:cstheme="majorHAnsi"/>
          <w:sz w:val="16"/>
          <w:szCs w:val="16"/>
        </w:rPr>
        <w:t>…….</w:t>
      </w:r>
      <w:proofErr w:type="gramEnd"/>
      <w:r w:rsidR="008D5061">
        <w:rPr>
          <w:rFonts w:asciiTheme="majorHAnsi" w:hAnsiTheme="majorHAnsi" w:cstheme="majorHAnsi"/>
          <w:sz w:val="16"/>
          <w:szCs w:val="16"/>
        </w:rPr>
        <w:t>.</w:t>
      </w:r>
      <w:r w:rsidRPr="008D5061">
        <w:rPr>
          <w:rFonts w:asciiTheme="majorHAnsi" w:hAnsiTheme="majorHAnsi" w:cstheme="majorHAnsi"/>
          <w:sz w:val="16"/>
          <w:szCs w:val="16"/>
        </w:rPr>
        <w:t>…………5</w:t>
      </w:r>
    </w:p>
    <w:p w:rsidR="00A06A7D" w:rsidRPr="008D5061" w:rsidRDefault="00A06A7D"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 xml:space="preserve">CAPITULO I </w:t>
      </w:r>
    </w:p>
    <w:p w:rsidR="00A06A7D" w:rsidRDefault="00A06A7D"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DE LOS SUJETOS OBLIGADOS ……</w:t>
      </w:r>
      <w:r w:rsidR="008D5061">
        <w:rPr>
          <w:rFonts w:asciiTheme="majorHAnsi" w:hAnsiTheme="majorHAnsi" w:cstheme="majorHAnsi"/>
          <w:sz w:val="16"/>
          <w:szCs w:val="16"/>
        </w:rPr>
        <w:t>………………………………</w:t>
      </w:r>
      <w:r w:rsidRPr="008D5061">
        <w:rPr>
          <w:rFonts w:asciiTheme="majorHAnsi" w:hAnsiTheme="majorHAnsi" w:cstheme="majorHAnsi"/>
          <w:sz w:val="16"/>
          <w:szCs w:val="16"/>
        </w:rPr>
        <w:t>……………………………………………………………………………………………</w:t>
      </w:r>
      <w:proofErr w:type="gramStart"/>
      <w:r w:rsidRPr="008D5061">
        <w:rPr>
          <w:rFonts w:asciiTheme="majorHAnsi" w:hAnsiTheme="majorHAnsi" w:cstheme="majorHAnsi"/>
          <w:sz w:val="16"/>
          <w:szCs w:val="16"/>
        </w:rPr>
        <w:t>…….</w:t>
      </w:r>
      <w:proofErr w:type="gramEnd"/>
      <w:r w:rsidRPr="008D5061">
        <w:rPr>
          <w:rFonts w:asciiTheme="majorHAnsi" w:hAnsiTheme="majorHAnsi" w:cstheme="majorHAnsi"/>
          <w:sz w:val="16"/>
          <w:szCs w:val="16"/>
        </w:rPr>
        <w:t>.5</w:t>
      </w:r>
    </w:p>
    <w:p w:rsidR="008D5061" w:rsidRPr="008D5061" w:rsidRDefault="008D5061" w:rsidP="005E4537">
      <w:pPr>
        <w:spacing w:after="0"/>
        <w:jc w:val="both"/>
        <w:rPr>
          <w:rFonts w:asciiTheme="majorHAnsi" w:hAnsiTheme="majorHAnsi" w:cstheme="majorHAnsi"/>
          <w:sz w:val="16"/>
          <w:szCs w:val="16"/>
        </w:rPr>
      </w:pPr>
    </w:p>
    <w:p w:rsidR="00A06A7D" w:rsidRPr="008D5061" w:rsidRDefault="00A06A7D"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 xml:space="preserve">CAPITULO II </w:t>
      </w:r>
    </w:p>
    <w:p w:rsidR="00A06A7D" w:rsidRPr="008D5061" w:rsidRDefault="00A06A7D"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DEL COMITÉ PARA LA CLASIFICACION DE LA INFORMACION………………</w:t>
      </w:r>
      <w:r w:rsidR="008D5061">
        <w:rPr>
          <w:rFonts w:asciiTheme="majorHAnsi" w:hAnsiTheme="majorHAnsi" w:cstheme="majorHAnsi"/>
          <w:sz w:val="16"/>
          <w:szCs w:val="16"/>
        </w:rPr>
        <w:t>………………………………</w:t>
      </w:r>
      <w:proofErr w:type="gramStart"/>
      <w:r w:rsidRPr="008D5061">
        <w:rPr>
          <w:rFonts w:asciiTheme="majorHAnsi" w:hAnsiTheme="majorHAnsi" w:cstheme="majorHAnsi"/>
          <w:sz w:val="16"/>
          <w:szCs w:val="16"/>
        </w:rPr>
        <w:t>……</w:t>
      </w:r>
      <w:r w:rsidR="008D5061">
        <w:rPr>
          <w:rFonts w:asciiTheme="majorHAnsi" w:hAnsiTheme="majorHAnsi" w:cstheme="majorHAnsi"/>
          <w:sz w:val="16"/>
          <w:szCs w:val="16"/>
        </w:rPr>
        <w:t>.</w:t>
      </w:r>
      <w:proofErr w:type="gramEnd"/>
      <w:r w:rsidRPr="008D5061">
        <w:rPr>
          <w:rFonts w:asciiTheme="majorHAnsi" w:hAnsiTheme="majorHAnsi" w:cstheme="majorHAnsi"/>
          <w:sz w:val="16"/>
          <w:szCs w:val="16"/>
        </w:rPr>
        <w:t>…………………………………….6</w:t>
      </w:r>
    </w:p>
    <w:p w:rsidR="00A06A7D" w:rsidRPr="008D5061" w:rsidRDefault="00A06A7D" w:rsidP="005E4537">
      <w:pPr>
        <w:spacing w:after="0"/>
        <w:jc w:val="both"/>
        <w:rPr>
          <w:rFonts w:asciiTheme="majorHAnsi" w:hAnsiTheme="majorHAnsi" w:cstheme="majorHAnsi"/>
          <w:sz w:val="16"/>
          <w:szCs w:val="16"/>
        </w:rPr>
      </w:pPr>
    </w:p>
    <w:p w:rsidR="00A06A7D" w:rsidRPr="008D5061" w:rsidRDefault="00A06A7D" w:rsidP="005E4537">
      <w:pPr>
        <w:spacing w:after="0"/>
        <w:jc w:val="both"/>
        <w:rPr>
          <w:rFonts w:asciiTheme="majorHAnsi" w:hAnsiTheme="majorHAnsi" w:cstheme="majorHAnsi"/>
          <w:sz w:val="16"/>
          <w:szCs w:val="16"/>
        </w:rPr>
      </w:pPr>
    </w:p>
    <w:p w:rsidR="00A06A7D" w:rsidRPr="008D5061" w:rsidRDefault="008D5061"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CAPITULO III</w:t>
      </w:r>
    </w:p>
    <w:p w:rsidR="008D5061" w:rsidRDefault="008D5061"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DE LA UNIDAD DE TRANSPARENCIA……………………………………………………………………………………………………</w:t>
      </w:r>
      <w:r>
        <w:rPr>
          <w:rFonts w:asciiTheme="majorHAnsi" w:hAnsiTheme="majorHAnsi" w:cstheme="majorHAnsi"/>
          <w:sz w:val="16"/>
          <w:szCs w:val="16"/>
        </w:rPr>
        <w:t>……………………</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w:t>
      </w:r>
      <w:r w:rsidRPr="008D5061">
        <w:rPr>
          <w:rFonts w:asciiTheme="majorHAnsi" w:hAnsiTheme="majorHAnsi" w:cstheme="majorHAnsi"/>
          <w:sz w:val="16"/>
          <w:szCs w:val="16"/>
        </w:rPr>
        <w:t>10</w:t>
      </w:r>
    </w:p>
    <w:p w:rsidR="008D5061" w:rsidRPr="008D5061" w:rsidRDefault="008D5061" w:rsidP="005E4537">
      <w:pPr>
        <w:spacing w:after="0"/>
        <w:jc w:val="both"/>
        <w:rPr>
          <w:rFonts w:asciiTheme="majorHAnsi" w:hAnsiTheme="majorHAnsi" w:cstheme="majorHAnsi"/>
          <w:sz w:val="16"/>
          <w:szCs w:val="16"/>
        </w:rPr>
      </w:pPr>
    </w:p>
    <w:p w:rsidR="008D5061" w:rsidRPr="008D5061" w:rsidRDefault="008D5061"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 xml:space="preserve">CAPITULO IV </w:t>
      </w:r>
    </w:p>
    <w:p w:rsidR="008D5061" w:rsidRDefault="008D5061" w:rsidP="005E4537">
      <w:pPr>
        <w:spacing w:after="0"/>
        <w:jc w:val="both"/>
        <w:rPr>
          <w:rFonts w:asciiTheme="majorHAnsi" w:hAnsiTheme="majorHAnsi" w:cstheme="majorHAnsi"/>
          <w:sz w:val="16"/>
          <w:szCs w:val="16"/>
        </w:rPr>
      </w:pPr>
      <w:r w:rsidRPr="008D5061">
        <w:rPr>
          <w:rFonts w:asciiTheme="majorHAnsi" w:hAnsiTheme="majorHAnsi" w:cstheme="majorHAnsi"/>
          <w:sz w:val="16"/>
          <w:szCs w:val="16"/>
        </w:rPr>
        <w:t>DE LAS DEPENDENCIAS, DIRECCIONES Y DEMAS AREAS DEL MUNICIPIO DE IXTLAHUACAN DE LOS MEMBRILLOS</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…..11</w:t>
      </w:r>
    </w:p>
    <w:p w:rsidR="008D5061" w:rsidRDefault="008D5061" w:rsidP="005E4537">
      <w:pPr>
        <w:spacing w:after="0"/>
        <w:jc w:val="both"/>
        <w:rPr>
          <w:rFonts w:asciiTheme="majorHAnsi" w:hAnsiTheme="majorHAnsi" w:cstheme="majorHAnsi"/>
          <w:sz w:val="16"/>
          <w:szCs w:val="16"/>
        </w:rPr>
      </w:pPr>
    </w:p>
    <w:p w:rsidR="008D5061" w:rsidRDefault="008D5061" w:rsidP="005E4537">
      <w:pPr>
        <w:spacing w:after="0"/>
        <w:jc w:val="both"/>
        <w:rPr>
          <w:rFonts w:asciiTheme="majorHAnsi" w:hAnsiTheme="majorHAnsi" w:cstheme="majorHAnsi"/>
          <w:sz w:val="16"/>
          <w:szCs w:val="16"/>
        </w:rPr>
      </w:pP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TITULO TERCERO </w:t>
      </w: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DE LA INFORMACION </w:t>
      </w: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CAPITULO UNICO ……………………………………………………………………………………………………………………………………………………</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11</w:t>
      </w:r>
    </w:p>
    <w:p w:rsidR="008D5061" w:rsidRDefault="008D5061" w:rsidP="005E4537">
      <w:pPr>
        <w:spacing w:after="0"/>
        <w:jc w:val="both"/>
        <w:rPr>
          <w:rFonts w:asciiTheme="majorHAnsi" w:hAnsiTheme="majorHAnsi" w:cstheme="majorHAnsi"/>
          <w:sz w:val="16"/>
          <w:szCs w:val="16"/>
        </w:rPr>
      </w:pP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TITULO CUARTO </w:t>
      </w: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PROCEDIMIENTO DE INFORMACION ……………………………………………………………………………………………………………………</w:t>
      </w:r>
      <w:proofErr w:type="gramStart"/>
      <w:r>
        <w:rPr>
          <w:rFonts w:asciiTheme="majorHAnsi" w:hAnsiTheme="majorHAnsi" w:cstheme="majorHAnsi"/>
          <w:sz w:val="16"/>
          <w:szCs w:val="16"/>
        </w:rPr>
        <w:t>…….</w:t>
      </w:r>
      <w:proofErr w:type="gramEnd"/>
      <w:r w:rsidR="009D01BE">
        <w:rPr>
          <w:rFonts w:asciiTheme="majorHAnsi" w:hAnsiTheme="majorHAnsi" w:cstheme="majorHAnsi"/>
          <w:sz w:val="16"/>
          <w:szCs w:val="16"/>
        </w:rPr>
        <w:t>.</w:t>
      </w:r>
      <w:r>
        <w:rPr>
          <w:rFonts w:asciiTheme="majorHAnsi" w:hAnsiTheme="majorHAnsi" w:cstheme="majorHAnsi"/>
          <w:sz w:val="16"/>
          <w:szCs w:val="16"/>
        </w:rPr>
        <w:t>12</w:t>
      </w: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CAPITULO I</w:t>
      </w: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DE LA SOLICITUD </w:t>
      </w:r>
      <w:r w:rsidR="009D01BE">
        <w:rPr>
          <w:rFonts w:asciiTheme="majorHAnsi" w:hAnsiTheme="majorHAnsi" w:cstheme="majorHAnsi"/>
          <w:sz w:val="16"/>
          <w:szCs w:val="16"/>
        </w:rPr>
        <w:t>DE PROTECCION DE INFORMACION ……………………………………………………………………………………………</w:t>
      </w:r>
      <w:proofErr w:type="gramStart"/>
      <w:r w:rsidR="009D01BE">
        <w:rPr>
          <w:rFonts w:asciiTheme="majorHAnsi" w:hAnsiTheme="majorHAnsi" w:cstheme="majorHAnsi"/>
          <w:sz w:val="16"/>
          <w:szCs w:val="16"/>
        </w:rPr>
        <w:t>…….</w:t>
      </w:r>
      <w:proofErr w:type="gramEnd"/>
      <w:r w:rsidR="009D01BE">
        <w:rPr>
          <w:rFonts w:asciiTheme="majorHAnsi" w:hAnsiTheme="majorHAnsi" w:cstheme="majorHAnsi"/>
          <w:sz w:val="16"/>
          <w:szCs w:val="16"/>
        </w:rPr>
        <w:t>12</w:t>
      </w: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CAPITULO II </w:t>
      </w: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DEL PROCEDIMIENTO DE ACCESO A LA INFORMACION …………………………………………………………………………………………</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.12</w:t>
      </w: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CAPITULO III </w:t>
      </w: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DE LAS NOTIFICACIONES………………………………………………………………………………………………………………………………………………14</w:t>
      </w: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TITULO QUINTO</w:t>
      </w: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DE LOS MEDIOS DE IMPUGNACION </w:t>
      </w: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CAPITULO UNICO ……………………………………………………………………………………………………………………………………………………</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 xml:space="preserve">15 </w:t>
      </w: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TITULO SEXTO </w:t>
      </w: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DE LAS PERSONALIDADES Y SANCIONES…………………………………………………………………………………………………………………</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.15</w:t>
      </w: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CAPITULO I </w:t>
      </w: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DE LA RESPONSABILIDAD ADMINISTRATIVA……………………………………………………………………………………………………………</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15</w:t>
      </w: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r>
        <w:rPr>
          <w:rFonts w:asciiTheme="majorHAnsi" w:hAnsiTheme="majorHAnsi" w:cstheme="majorHAnsi"/>
          <w:sz w:val="16"/>
          <w:szCs w:val="16"/>
        </w:rPr>
        <w:t>ARTICULOS TRANSITORIOS……………………………………………………………………………………………………………………………………………19</w:t>
      </w:r>
    </w:p>
    <w:p w:rsidR="009D01BE" w:rsidRDefault="009D01BE" w:rsidP="005E4537">
      <w:pPr>
        <w:spacing w:after="0"/>
        <w:jc w:val="both"/>
        <w:rPr>
          <w:rFonts w:asciiTheme="majorHAnsi" w:hAnsiTheme="majorHAnsi" w:cstheme="majorHAnsi"/>
          <w:sz w:val="16"/>
          <w:szCs w:val="16"/>
        </w:rPr>
      </w:pPr>
    </w:p>
    <w:p w:rsidR="008D5061" w:rsidRDefault="008D5061" w:rsidP="005E4537">
      <w:pPr>
        <w:spacing w:after="0"/>
        <w:jc w:val="both"/>
        <w:rPr>
          <w:rFonts w:asciiTheme="majorHAnsi" w:hAnsiTheme="majorHAnsi" w:cstheme="majorHAnsi"/>
          <w:sz w:val="16"/>
          <w:szCs w:val="16"/>
        </w:rPr>
      </w:pPr>
      <w:r>
        <w:rPr>
          <w:rFonts w:asciiTheme="majorHAnsi" w:hAnsiTheme="majorHAnsi" w:cstheme="majorHAnsi"/>
          <w:sz w:val="16"/>
          <w:szCs w:val="16"/>
        </w:rPr>
        <w:t xml:space="preserve"> </w:t>
      </w: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p>
    <w:p w:rsidR="009D01BE" w:rsidRDefault="009D01BE" w:rsidP="005E4537">
      <w:pPr>
        <w:spacing w:after="0"/>
        <w:jc w:val="both"/>
        <w:rPr>
          <w:rFonts w:asciiTheme="majorHAnsi" w:hAnsiTheme="majorHAnsi" w:cstheme="majorHAnsi"/>
          <w:sz w:val="16"/>
          <w:szCs w:val="16"/>
        </w:rPr>
      </w:pPr>
    </w:p>
    <w:p w:rsidR="009D01BE" w:rsidRPr="00104F95" w:rsidRDefault="009D01BE" w:rsidP="005E4537">
      <w:pPr>
        <w:spacing w:after="0"/>
        <w:jc w:val="both"/>
        <w:rPr>
          <w:rFonts w:asciiTheme="majorHAnsi" w:hAnsiTheme="majorHAnsi" w:cstheme="majorHAnsi"/>
          <w:sz w:val="20"/>
          <w:szCs w:val="20"/>
        </w:rPr>
      </w:pPr>
      <w:bookmarkStart w:id="0" w:name="_GoBack"/>
      <w:bookmarkEnd w:id="0"/>
    </w:p>
    <w:p w:rsidR="00CA6A84" w:rsidRDefault="00CA6A84" w:rsidP="005E4537">
      <w:pPr>
        <w:spacing w:after="0"/>
        <w:jc w:val="both"/>
        <w:rPr>
          <w:rFonts w:asciiTheme="majorHAnsi" w:hAnsiTheme="majorHAnsi" w:cstheme="majorHAnsi"/>
          <w:sz w:val="16"/>
          <w:szCs w:val="16"/>
        </w:rPr>
      </w:pPr>
    </w:p>
    <w:p w:rsidR="00CA6A84" w:rsidRDefault="00CA6A84" w:rsidP="005E4537">
      <w:pPr>
        <w:spacing w:after="0"/>
        <w:jc w:val="both"/>
        <w:rPr>
          <w:rFonts w:asciiTheme="majorHAnsi" w:hAnsiTheme="majorHAnsi" w:cstheme="majorHAnsi"/>
          <w:sz w:val="16"/>
          <w:szCs w:val="16"/>
        </w:rPr>
      </w:pPr>
    </w:p>
    <w:p w:rsidR="00CA6A84" w:rsidRDefault="00CA6A84" w:rsidP="005E4537">
      <w:pPr>
        <w:spacing w:after="0"/>
        <w:jc w:val="both"/>
        <w:rPr>
          <w:rFonts w:asciiTheme="majorHAnsi" w:hAnsiTheme="majorHAnsi" w:cstheme="majorHAnsi"/>
          <w:sz w:val="16"/>
          <w:szCs w:val="16"/>
        </w:rPr>
      </w:pPr>
    </w:p>
    <w:p w:rsidR="00CA6A84" w:rsidRDefault="00CA6A84" w:rsidP="005E4537">
      <w:pPr>
        <w:spacing w:after="0"/>
        <w:jc w:val="both"/>
        <w:rPr>
          <w:rFonts w:asciiTheme="majorHAnsi" w:hAnsiTheme="majorHAnsi" w:cstheme="majorHAnsi"/>
          <w:sz w:val="16"/>
          <w:szCs w:val="16"/>
        </w:rPr>
      </w:pPr>
    </w:p>
    <w:p w:rsidR="00CA6A84" w:rsidRDefault="00CA6A84" w:rsidP="005E4537">
      <w:pPr>
        <w:spacing w:after="0"/>
        <w:jc w:val="both"/>
        <w:rPr>
          <w:rFonts w:asciiTheme="majorHAnsi" w:hAnsiTheme="majorHAnsi" w:cstheme="majorHAnsi"/>
          <w:sz w:val="16"/>
          <w:szCs w:val="16"/>
        </w:rPr>
      </w:pPr>
    </w:p>
    <w:p w:rsidR="00CA6A84" w:rsidRPr="00E33370" w:rsidRDefault="00E33370" w:rsidP="005E4537">
      <w:pPr>
        <w:spacing w:after="0"/>
        <w:jc w:val="both"/>
        <w:rPr>
          <w:rFonts w:asciiTheme="majorHAnsi" w:hAnsiTheme="majorHAnsi" w:cstheme="majorHAnsi"/>
          <w:sz w:val="20"/>
          <w:szCs w:val="20"/>
        </w:rPr>
      </w:pPr>
      <w:r w:rsidRPr="00104F95">
        <w:rPr>
          <w:rFonts w:asciiTheme="majorHAnsi" w:hAnsiTheme="majorHAnsi" w:cstheme="majorHAnsi"/>
          <w:sz w:val="20"/>
          <w:szCs w:val="20"/>
        </w:rPr>
        <w:t>Pag. 3</w:t>
      </w:r>
    </w:p>
    <w:p w:rsidR="00A17F2F" w:rsidRDefault="00A17F2F" w:rsidP="005E4537">
      <w:pPr>
        <w:spacing w:after="0"/>
        <w:jc w:val="both"/>
        <w:rPr>
          <w:rFonts w:asciiTheme="majorHAnsi" w:hAnsiTheme="majorHAnsi" w:cstheme="majorHAnsi"/>
          <w:sz w:val="16"/>
          <w:szCs w:val="16"/>
        </w:rPr>
      </w:pPr>
      <w:r>
        <w:rPr>
          <w:rFonts w:asciiTheme="majorHAnsi" w:hAnsiTheme="majorHAnsi" w:cstheme="majorHAnsi"/>
          <w:sz w:val="16"/>
          <w:szCs w:val="16"/>
        </w:rPr>
        <w:lastRenderedPageBreak/>
        <w:t>GACETA MUNICIPAL, AÑO 2 TOMO 10</w:t>
      </w:r>
    </w:p>
    <w:p w:rsidR="009D01BE" w:rsidRDefault="009D01BE" w:rsidP="005E4537">
      <w:pPr>
        <w:spacing w:after="0"/>
        <w:jc w:val="both"/>
        <w:rPr>
          <w:rFonts w:asciiTheme="majorHAnsi" w:hAnsiTheme="majorHAnsi" w:cstheme="majorHAnsi"/>
          <w:sz w:val="16"/>
          <w:szCs w:val="16"/>
        </w:rPr>
      </w:pPr>
    </w:p>
    <w:p w:rsidR="00A17F2F" w:rsidRDefault="00A17F2F" w:rsidP="005E4537">
      <w:pPr>
        <w:spacing w:after="0"/>
        <w:jc w:val="both"/>
        <w:rPr>
          <w:rFonts w:asciiTheme="majorHAnsi" w:hAnsiTheme="majorHAnsi" w:cstheme="majorHAnsi"/>
          <w:sz w:val="16"/>
          <w:szCs w:val="16"/>
        </w:rPr>
      </w:pPr>
    </w:p>
    <w:p w:rsidR="00A17F2F" w:rsidRDefault="00A17F2F" w:rsidP="00A17F2F">
      <w:pPr>
        <w:spacing w:after="0"/>
        <w:jc w:val="center"/>
        <w:rPr>
          <w:rFonts w:asciiTheme="majorHAnsi" w:hAnsiTheme="majorHAnsi" w:cstheme="majorHAnsi"/>
          <w:sz w:val="24"/>
          <w:szCs w:val="24"/>
        </w:rPr>
      </w:pPr>
      <w:r w:rsidRPr="00A17F2F">
        <w:rPr>
          <w:rFonts w:asciiTheme="majorHAnsi" w:hAnsiTheme="majorHAnsi" w:cstheme="majorHAnsi"/>
          <w:sz w:val="24"/>
          <w:szCs w:val="24"/>
        </w:rPr>
        <w:t>EXPOSICION DE MOTIVOS</w:t>
      </w:r>
    </w:p>
    <w:p w:rsidR="00A17F2F" w:rsidRDefault="00A17F2F" w:rsidP="00A17F2F">
      <w:pPr>
        <w:spacing w:after="0"/>
        <w:jc w:val="center"/>
        <w:rPr>
          <w:rFonts w:asciiTheme="majorHAnsi" w:hAnsiTheme="majorHAnsi" w:cstheme="majorHAnsi"/>
          <w:sz w:val="24"/>
          <w:szCs w:val="24"/>
        </w:rPr>
      </w:pPr>
    </w:p>
    <w:p w:rsidR="00A17F2F" w:rsidRDefault="00A17F2F" w:rsidP="00A17F2F">
      <w:pPr>
        <w:spacing w:after="0"/>
        <w:rPr>
          <w:rFonts w:asciiTheme="majorHAnsi" w:hAnsiTheme="majorHAnsi" w:cstheme="majorHAnsi"/>
          <w:sz w:val="24"/>
          <w:szCs w:val="24"/>
        </w:rPr>
      </w:pPr>
      <w:r>
        <w:rPr>
          <w:rFonts w:asciiTheme="majorHAnsi" w:hAnsiTheme="majorHAnsi" w:cstheme="majorHAnsi"/>
          <w:sz w:val="24"/>
          <w:szCs w:val="24"/>
        </w:rPr>
        <w:t xml:space="preserve">En la actualidad la ciudadanía exige mayor participación en los asuntos públicos, para ello, </w:t>
      </w:r>
      <w:r w:rsidR="00934810">
        <w:rPr>
          <w:rFonts w:asciiTheme="majorHAnsi" w:hAnsiTheme="majorHAnsi" w:cstheme="majorHAnsi"/>
          <w:sz w:val="24"/>
          <w:szCs w:val="24"/>
        </w:rPr>
        <w:t xml:space="preserve">requiere estar informada de lo que hace y dispone la autoridad, como una posibilidad de control y orientación de la actuación de los gobernantes e instrumento efectivo en el combate a la corrupción y a la justa evaluación de </w:t>
      </w:r>
      <w:r w:rsidR="00E55997">
        <w:rPr>
          <w:rFonts w:asciiTheme="majorHAnsi" w:hAnsiTheme="majorHAnsi" w:cstheme="majorHAnsi"/>
          <w:sz w:val="24"/>
          <w:szCs w:val="24"/>
        </w:rPr>
        <w:t>las políticas públicas</w:t>
      </w:r>
      <w:r w:rsidR="00934810">
        <w:rPr>
          <w:rFonts w:asciiTheme="majorHAnsi" w:hAnsiTheme="majorHAnsi" w:cstheme="majorHAnsi"/>
          <w:sz w:val="24"/>
          <w:szCs w:val="24"/>
        </w:rPr>
        <w:t xml:space="preserve">. </w:t>
      </w:r>
    </w:p>
    <w:p w:rsidR="00E55997" w:rsidRDefault="00E55997" w:rsidP="00A17F2F">
      <w:pPr>
        <w:spacing w:after="0"/>
        <w:rPr>
          <w:rFonts w:asciiTheme="majorHAnsi" w:hAnsiTheme="majorHAnsi" w:cstheme="majorHAnsi"/>
          <w:sz w:val="24"/>
          <w:szCs w:val="24"/>
        </w:rPr>
      </w:pPr>
    </w:p>
    <w:p w:rsidR="00E55997" w:rsidRDefault="00E55997" w:rsidP="00A17F2F">
      <w:pPr>
        <w:spacing w:after="0"/>
        <w:rPr>
          <w:rFonts w:asciiTheme="majorHAnsi" w:hAnsiTheme="majorHAnsi" w:cstheme="majorHAnsi"/>
          <w:sz w:val="24"/>
          <w:szCs w:val="24"/>
        </w:rPr>
      </w:pPr>
      <w:r>
        <w:rPr>
          <w:rFonts w:asciiTheme="majorHAnsi" w:hAnsiTheme="majorHAnsi" w:cstheme="majorHAnsi"/>
          <w:sz w:val="24"/>
          <w:szCs w:val="24"/>
        </w:rPr>
        <w:t xml:space="preserve">El articulo 6° de la constitución política de los Estados Unidos Mexicanos, prevé como obligación del Estado garantizar el derecho a la información, adminiculando a dicha garantía, nuestro país, ha celebrado un sin numero de tratados e instrumentos internacionales que el senado de la Republica ha </w:t>
      </w:r>
      <w:r w:rsidR="00D57342">
        <w:rPr>
          <w:rFonts w:asciiTheme="majorHAnsi" w:hAnsiTheme="majorHAnsi" w:cstheme="majorHAnsi"/>
          <w:sz w:val="24"/>
          <w:szCs w:val="24"/>
        </w:rPr>
        <w:t>r</w:t>
      </w:r>
      <w:r>
        <w:rPr>
          <w:rFonts w:asciiTheme="majorHAnsi" w:hAnsiTheme="majorHAnsi" w:cstheme="majorHAnsi"/>
          <w:sz w:val="24"/>
          <w:szCs w:val="24"/>
        </w:rPr>
        <w:t>atificado,</w:t>
      </w:r>
      <w:r w:rsidR="00D57342">
        <w:rPr>
          <w:rFonts w:asciiTheme="majorHAnsi" w:hAnsiTheme="majorHAnsi" w:cstheme="majorHAnsi"/>
          <w:sz w:val="24"/>
          <w:szCs w:val="24"/>
        </w:rPr>
        <w:t xml:space="preserve"> en los que se plasma el derecho a la información, señalando objetivamente que, todo individuo tiene derecho a la libertad de opinión y expresión determinado así mismo que este derecho </w:t>
      </w:r>
      <w:r>
        <w:rPr>
          <w:rFonts w:asciiTheme="majorHAnsi" w:hAnsiTheme="majorHAnsi" w:cstheme="majorHAnsi"/>
          <w:sz w:val="24"/>
          <w:szCs w:val="24"/>
        </w:rPr>
        <w:t xml:space="preserve"> </w:t>
      </w:r>
      <w:r w:rsidR="00D57342">
        <w:rPr>
          <w:rFonts w:asciiTheme="majorHAnsi" w:hAnsiTheme="majorHAnsi" w:cstheme="majorHAnsi"/>
          <w:sz w:val="24"/>
          <w:szCs w:val="24"/>
        </w:rPr>
        <w:t xml:space="preserve">comprende la libertad de buscar, recibir y difundir informaciones e ideas de toda índole. </w:t>
      </w:r>
    </w:p>
    <w:p w:rsidR="00D57342" w:rsidRDefault="00D57342" w:rsidP="00A17F2F">
      <w:pPr>
        <w:spacing w:after="0"/>
        <w:rPr>
          <w:rFonts w:asciiTheme="majorHAnsi" w:hAnsiTheme="majorHAnsi" w:cstheme="majorHAnsi"/>
          <w:sz w:val="24"/>
          <w:szCs w:val="24"/>
        </w:rPr>
      </w:pPr>
    </w:p>
    <w:p w:rsidR="00D57342" w:rsidRDefault="00D57342" w:rsidP="00A17F2F">
      <w:pPr>
        <w:spacing w:after="0"/>
        <w:rPr>
          <w:rFonts w:asciiTheme="majorHAnsi" w:hAnsiTheme="majorHAnsi" w:cstheme="majorHAnsi"/>
          <w:sz w:val="24"/>
          <w:szCs w:val="24"/>
        </w:rPr>
      </w:pPr>
      <w:r>
        <w:rPr>
          <w:rFonts w:asciiTheme="majorHAnsi" w:hAnsiTheme="majorHAnsi" w:cstheme="majorHAnsi"/>
          <w:sz w:val="24"/>
          <w:szCs w:val="24"/>
        </w:rPr>
        <w:t xml:space="preserve">Así lo que el articulo 24 numeral 1 fracción XII de la Ley de Transparencia y Acceso a la Información Publica del Estado de Jalisco y sus Municipios, contempla como sujeto obligado a los Municipios, con el carácter de Organismo público autónomo, razón por la que se preparo esta iniciativa de Reglamento, que contempla los mecanismos que permiten garantizar el acceso a la información que obre en su poder, con la salvedad de aquella que sea clasificada por el Comité de Clasificación del H. Ayuntamiento de Ixtlahuacán de los Membrillos como reservada o confidencial.  </w:t>
      </w:r>
    </w:p>
    <w:p w:rsidR="0028222E" w:rsidRDefault="0028222E" w:rsidP="00A17F2F">
      <w:pPr>
        <w:spacing w:after="0"/>
        <w:rPr>
          <w:rFonts w:asciiTheme="majorHAnsi" w:hAnsiTheme="majorHAnsi" w:cstheme="majorHAnsi"/>
          <w:sz w:val="24"/>
          <w:szCs w:val="24"/>
        </w:rPr>
      </w:pPr>
    </w:p>
    <w:p w:rsidR="00DF2778" w:rsidRDefault="00DF2778" w:rsidP="00A17F2F">
      <w:pPr>
        <w:spacing w:after="0"/>
        <w:rPr>
          <w:rFonts w:asciiTheme="majorHAnsi" w:hAnsiTheme="majorHAnsi" w:cstheme="majorHAnsi"/>
          <w:sz w:val="24"/>
          <w:szCs w:val="24"/>
        </w:rPr>
      </w:pPr>
      <w:r>
        <w:rPr>
          <w:rFonts w:asciiTheme="majorHAnsi" w:hAnsiTheme="majorHAnsi" w:cstheme="majorHAnsi"/>
          <w:sz w:val="24"/>
          <w:szCs w:val="24"/>
        </w:rPr>
        <w:t xml:space="preserve">Para ello y considerando los lineamientos que contienen tanto la Constitución Política de los Estados Unidos Mexicanos, la Constitución Política del Estado de Jalisco, la Ley de Transparencia y Accesos a la información Publica del Estado de Jalisco y sus Municipios y las demás leyes y reglamento de la materia y con fundamento en lo que establecen los artículos 40 fracción II, 41 y 42 de la Ley del Gobierno y la Administración Publica del Estado de Jalisco,  sometemos a la consideración del Pleno del Ayuntamiento de Ixtlahuacán de los Membrillos, Jalisco, el siguiente:   </w:t>
      </w:r>
    </w:p>
    <w:p w:rsidR="00511A4E" w:rsidRDefault="00511A4E">
      <w:pPr>
        <w:rPr>
          <w:rFonts w:asciiTheme="majorHAnsi" w:hAnsiTheme="majorHAnsi" w:cstheme="majorHAnsi"/>
          <w:sz w:val="24"/>
          <w:szCs w:val="24"/>
        </w:rPr>
      </w:pPr>
    </w:p>
    <w:p w:rsidR="00511A4E" w:rsidRDefault="00511A4E">
      <w:pPr>
        <w:rPr>
          <w:rFonts w:asciiTheme="majorHAnsi" w:hAnsiTheme="majorHAnsi" w:cstheme="majorHAnsi"/>
          <w:sz w:val="24"/>
          <w:szCs w:val="24"/>
        </w:rPr>
      </w:pPr>
    </w:p>
    <w:p w:rsidR="00511A4E" w:rsidRDefault="00511A4E">
      <w:pPr>
        <w:rPr>
          <w:rFonts w:asciiTheme="majorHAnsi" w:hAnsiTheme="majorHAnsi" w:cstheme="majorHAnsi"/>
          <w:sz w:val="24"/>
          <w:szCs w:val="24"/>
        </w:rPr>
      </w:pPr>
    </w:p>
    <w:p w:rsidR="00511A4E" w:rsidRDefault="00511A4E">
      <w:pPr>
        <w:rPr>
          <w:rFonts w:asciiTheme="majorHAnsi" w:hAnsiTheme="majorHAnsi" w:cstheme="majorHAnsi"/>
          <w:sz w:val="24"/>
          <w:szCs w:val="24"/>
        </w:rPr>
      </w:pPr>
    </w:p>
    <w:p w:rsidR="00511A4E" w:rsidRDefault="00511A4E">
      <w:pPr>
        <w:rPr>
          <w:rFonts w:asciiTheme="majorHAnsi" w:hAnsiTheme="majorHAnsi" w:cstheme="majorHAnsi"/>
          <w:sz w:val="24"/>
          <w:szCs w:val="24"/>
        </w:rPr>
      </w:pPr>
    </w:p>
    <w:p w:rsidR="00511A4E" w:rsidRDefault="00511A4E">
      <w:pPr>
        <w:rPr>
          <w:rFonts w:asciiTheme="majorHAnsi" w:hAnsiTheme="majorHAnsi" w:cstheme="majorHAnsi"/>
          <w:sz w:val="24"/>
          <w:szCs w:val="24"/>
        </w:rPr>
      </w:pPr>
    </w:p>
    <w:p w:rsidR="00511A4E" w:rsidRDefault="00511A4E">
      <w:pPr>
        <w:rPr>
          <w:rFonts w:asciiTheme="majorHAnsi" w:hAnsiTheme="majorHAnsi" w:cstheme="majorHAnsi"/>
          <w:sz w:val="24"/>
          <w:szCs w:val="24"/>
        </w:rPr>
      </w:pPr>
    </w:p>
    <w:p w:rsidR="00104F95" w:rsidRDefault="00104F95" w:rsidP="000A4208">
      <w:pPr>
        <w:jc w:val="right"/>
        <w:rPr>
          <w:rFonts w:asciiTheme="majorHAnsi" w:hAnsiTheme="majorHAnsi" w:cstheme="majorHAnsi"/>
          <w:sz w:val="24"/>
          <w:szCs w:val="24"/>
        </w:rPr>
      </w:pPr>
    </w:p>
    <w:p w:rsidR="00104F95" w:rsidRDefault="00104F95" w:rsidP="000A4208">
      <w:pPr>
        <w:jc w:val="right"/>
        <w:rPr>
          <w:rFonts w:asciiTheme="majorHAnsi" w:hAnsiTheme="majorHAnsi" w:cstheme="majorHAnsi"/>
          <w:sz w:val="24"/>
          <w:szCs w:val="24"/>
        </w:rPr>
      </w:pPr>
    </w:p>
    <w:p w:rsidR="00104F95" w:rsidRDefault="00104F95" w:rsidP="000A4208">
      <w:pPr>
        <w:jc w:val="right"/>
        <w:rPr>
          <w:rFonts w:asciiTheme="majorHAnsi" w:hAnsiTheme="majorHAnsi" w:cstheme="majorHAnsi"/>
          <w:sz w:val="24"/>
          <w:szCs w:val="24"/>
        </w:rPr>
      </w:pPr>
    </w:p>
    <w:p w:rsidR="00104F95" w:rsidRDefault="00104F95" w:rsidP="000A4208">
      <w:pPr>
        <w:jc w:val="right"/>
        <w:rPr>
          <w:rFonts w:asciiTheme="majorHAnsi" w:hAnsiTheme="majorHAnsi" w:cstheme="majorHAnsi"/>
          <w:sz w:val="24"/>
          <w:szCs w:val="24"/>
        </w:rPr>
      </w:pPr>
    </w:p>
    <w:p w:rsidR="00104F95" w:rsidRDefault="00104F95" w:rsidP="000A4208">
      <w:pPr>
        <w:jc w:val="right"/>
        <w:rPr>
          <w:rFonts w:asciiTheme="majorHAnsi" w:hAnsiTheme="majorHAnsi" w:cstheme="majorHAnsi"/>
          <w:sz w:val="24"/>
          <w:szCs w:val="24"/>
        </w:rPr>
      </w:pPr>
    </w:p>
    <w:p w:rsidR="00511A4E" w:rsidRDefault="00104F95" w:rsidP="000A4208">
      <w:pPr>
        <w:jc w:val="right"/>
        <w:rPr>
          <w:rFonts w:asciiTheme="majorHAnsi" w:hAnsiTheme="majorHAnsi" w:cstheme="majorHAnsi"/>
          <w:sz w:val="24"/>
          <w:szCs w:val="24"/>
        </w:rPr>
      </w:pPr>
      <w:r>
        <w:rPr>
          <w:rFonts w:asciiTheme="majorHAnsi" w:hAnsiTheme="majorHAnsi" w:cstheme="majorHAnsi"/>
          <w:sz w:val="24"/>
          <w:szCs w:val="24"/>
        </w:rPr>
        <w:t>Pag. 4</w:t>
      </w:r>
      <w:r w:rsidR="00A17F2F">
        <w:rPr>
          <w:rFonts w:asciiTheme="majorHAnsi" w:hAnsiTheme="majorHAnsi" w:cstheme="majorHAnsi"/>
          <w:sz w:val="24"/>
          <w:szCs w:val="24"/>
        </w:rPr>
        <w:br w:type="page"/>
      </w:r>
    </w:p>
    <w:p w:rsidR="00A17F2F" w:rsidRDefault="000A4208" w:rsidP="00A17F2F">
      <w:pPr>
        <w:spacing w:after="0"/>
        <w:rPr>
          <w:rFonts w:asciiTheme="majorHAnsi" w:hAnsiTheme="majorHAnsi" w:cstheme="majorHAnsi"/>
          <w:sz w:val="16"/>
          <w:szCs w:val="16"/>
        </w:rPr>
      </w:pPr>
      <w:r>
        <w:rPr>
          <w:rFonts w:asciiTheme="majorHAnsi" w:hAnsiTheme="majorHAnsi" w:cstheme="majorHAnsi"/>
          <w:sz w:val="16"/>
          <w:szCs w:val="16"/>
        </w:rPr>
        <w:lastRenderedPageBreak/>
        <w:t>GACETA MUNICIPAL, AÑO 2 TOMO 10</w:t>
      </w:r>
    </w:p>
    <w:p w:rsidR="000A4208" w:rsidRDefault="000A4208" w:rsidP="00A17F2F">
      <w:pPr>
        <w:spacing w:after="0"/>
        <w:rPr>
          <w:rFonts w:asciiTheme="majorHAnsi" w:hAnsiTheme="majorHAnsi" w:cstheme="majorHAnsi"/>
          <w:sz w:val="24"/>
          <w:szCs w:val="24"/>
        </w:rPr>
      </w:pPr>
    </w:p>
    <w:p w:rsidR="008C40BB" w:rsidRDefault="008C40BB" w:rsidP="000A4208">
      <w:pPr>
        <w:spacing w:after="0"/>
        <w:jc w:val="center"/>
        <w:rPr>
          <w:rFonts w:asciiTheme="majorHAnsi" w:hAnsiTheme="majorHAnsi" w:cstheme="majorHAnsi"/>
          <w:b/>
          <w:sz w:val="28"/>
          <w:szCs w:val="28"/>
        </w:rPr>
      </w:pPr>
    </w:p>
    <w:p w:rsidR="000A4208" w:rsidRDefault="000A4208" w:rsidP="000A4208">
      <w:pPr>
        <w:spacing w:after="0"/>
        <w:jc w:val="center"/>
        <w:rPr>
          <w:rFonts w:asciiTheme="majorHAnsi" w:hAnsiTheme="majorHAnsi" w:cstheme="majorHAnsi"/>
          <w:sz w:val="24"/>
          <w:szCs w:val="24"/>
        </w:rPr>
      </w:pPr>
      <w:r w:rsidRPr="000A4208">
        <w:rPr>
          <w:rFonts w:asciiTheme="majorHAnsi" w:hAnsiTheme="majorHAnsi" w:cstheme="majorHAnsi"/>
          <w:b/>
          <w:sz w:val="28"/>
          <w:szCs w:val="28"/>
        </w:rPr>
        <w:t>Reglamento Interno de Transparencia y Acceso a la Información Publica del Municipio de Ixtlahuacán de los Membrillos, Jalisco</w:t>
      </w:r>
      <w:r>
        <w:rPr>
          <w:rFonts w:asciiTheme="majorHAnsi" w:hAnsiTheme="majorHAnsi" w:cstheme="majorHAnsi"/>
          <w:sz w:val="24"/>
          <w:szCs w:val="24"/>
        </w:rPr>
        <w:t>.</w:t>
      </w:r>
    </w:p>
    <w:p w:rsidR="000A4208" w:rsidRDefault="000A4208" w:rsidP="000A4208">
      <w:pPr>
        <w:spacing w:after="0"/>
        <w:jc w:val="center"/>
        <w:rPr>
          <w:rFonts w:asciiTheme="majorHAnsi" w:hAnsiTheme="majorHAnsi" w:cstheme="majorHAnsi"/>
          <w:sz w:val="24"/>
          <w:szCs w:val="24"/>
        </w:rPr>
      </w:pPr>
    </w:p>
    <w:p w:rsidR="000A4208" w:rsidRPr="005A5783" w:rsidRDefault="000A4208" w:rsidP="000D1DF0">
      <w:pPr>
        <w:spacing w:after="0"/>
        <w:jc w:val="center"/>
        <w:rPr>
          <w:rFonts w:asciiTheme="majorHAnsi" w:hAnsiTheme="majorHAnsi" w:cstheme="majorHAnsi"/>
          <w:b/>
          <w:sz w:val="24"/>
          <w:szCs w:val="24"/>
        </w:rPr>
      </w:pPr>
      <w:r w:rsidRPr="005A5783">
        <w:rPr>
          <w:rFonts w:asciiTheme="majorHAnsi" w:hAnsiTheme="majorHAnsi" w:cstheme="majorHAnsi"/>
          <w:b/>
          <w:sz w:val="24"/>
          <w:szCs w:val="24"/>
        </w:rPr>
        <w:t>TIT</w:t>
      </w:r>
      <w:r w:rsidR="000D1DF0" w:rsidRPr="005A5783">
        <w:rPr>
          <w:rFonts w:asciiTheme="majorHAnsi" w:hAnsiTheme="majorHAnsi" w:cstheme="majorHAnsi"/>
          <w:b/>
          <w:sz w:val="24"/>
          <w:szCs w:val="24"/>
        </w:rPr>
        <w:t>ULO PRIMERO</w:t>
      </w:r>
    </w:p>
    <w:p w:rsidR="000D1DF0" w:rsidRPr="005A5783" w:rsidRDefault="000D1DF0" w:rsidP="000D1DF0">
      <w:pPr>
        <w:spacing w:after="0"/>
        <w:jc w:val="center"/>
        <w:rPr>
          <w:rFonts w:asciiTheme="majorHAnsi" w:hAnsiTheme="majorHAnsi" w:cstheme="majorHAnsi"/>
          <w:b/>
          <w:sz w:val="24"/>
          <w:szCs w:val="24"/>
        </w:rPr>
      </w:pPr>
      <w:r w:rsidRPr="005A5783">
        <w:rPr>
          <w:rFonts w:asciiTheme="majorHAnsi" w:hAnsiTheme="majorHAnsi" w:cstheme="majorHAnsi"/>
          <w:b/>
          <w:sz w:val="24"/>
          <w:szCs w:val="24"/>
        </w:rPr>
        <w:t>Disposiciones Generales</w:t>
      </w:r>
    </w:p>
    <w:p w:rsidR="000D1DF0" w:rsidRDefault="000D1DF0" w:rsidP="000D1DF0">
      <w:pPr>
        <w:spacing w:after="0"/>
        <w:jc w:val="center"/>
        <w:rPr>
          <w:rFonts w:asciiTheme="majorHAnsi" w:hAnsiTheme="majorHAnsi" w:cstheme="majorHAnsi"/>
          <w:b/>
          <w:sz w:val="28"/>
          <w:szCs w:val="28"/>
        </w:rPr>
      </w:pPr>
      <w:r w:rsidRPr="005A5783">
        <w:rPr>
          <w:rFonts w:asciiTheme="majorHAnsi" w:hAnsiTheme="majorHAnsi" w:cstheme="majorHAnsi"/>
          <w:b/>
          <w:sz w:val="24"/>
          <w:szCs w:val="24"/>
        </w:rPr>
        <w:t>CAPITULO UNICO</w:t>
      </w:r>
    </w:p>
    <w:p w:rsidR="000D1DF0" w:rsidRDefault="000D1DF0" w:rsidP="000D1DF0">
      <w:pPr>
        <w:spacing w:after="0"/>
        <w:jc w:val="center"/>
        <w:rPr>
          <w:rFonts w:asciiTheme="majorHAnsi" w:hAnsiTheme="majorHAnsi" w:cstheme="majorHAnsi"/>
          <w:b/>
          <w:sz w:val="28"/>
          <w:szCs w:val="28"/>
        </w:rPr>
      </w:pPr>
    </w:p>
    <w:p w:rsidR="000D1DF0" w:rsidRDefault="000D1DF0" w:rsidP="000D1DF0">
      <w:pPr>
        <w:spacing w:after="0"/>
        <w:rPr>
          <w:rFonts w:asciiTheme="majorHAnsi" w:hAnsiTheme="majorHAnsi" w:cstheme="majorHAnsi"/>
          <w:sz w:val="24"/>
          <w:szCs w:val="24"/>
        </w:rPr>
      </w:pPr>
      <w:r>
        <w:rPr>
          <w:rFonts w:asciiTheme="majorHAnsi" w:hAnsiTheme="majorHAnsi" w:cstheme="majorHAnsi"/>
          <w:sz w:val="24"/>
          <w:szCs w:val="24"/>
        </w:rPr>
        <w:t>Articulo 1. El presente reglamento tiene por objeto regular los procedimientos internos del Municipio de Ixtlahuacán de los Membrillos, en la clasificación de la información pública, la protección de los datos personales y de la información confidencial, para el acceso, consulta reproducción y publicación de la misma, así como la organización y funcionamiento de la Unidad de Transparencia y el Comité de Clasificación.</w:t>
      </w:r>
    </w:p>
    <w:p w:rsidR="000D1DF0" w:rsidRDefault="000D1DF0" w:rsidP="000D1DF0">
      <w:pPr>
        <w:spacing w:after="0"/>
        <w:rPr>
          <w:rFonts w:asciiTheme="majorHAnsi" w:hAnsiTheme="majorHAnsi" w:cstheme="majorHAnsi"/>
          <w:sz w:val="24"/>
          <w:szCs w:val="24"/>
        </w:rPr>
      </w:pPr>
    </w:p>
    <w:p w:rsidR="000D1DF0" w:rsidRDefault="000D1DF0" w:rsidP="000D1DF0">
      <w:pPr>
        <w:spacing w:after="0"/>
        <w:rPr>
          <w:rFonts w:asciiTheme="majorHAnsi" w:hAnsiTheme="majorHAnsi" w:cstheme="majorHAnsi"/>
          <w:sz w:val="24"/>
          <w:szCs w:val="24"/>
        </w:rPr>
      </w:pPr>
      <w:r>
        <w:rPr>
          <w:rFonts w:asciiTheme="majorHAnsi" w:hAnsiTheme="majorHAnsi" w:cstheme="majorHAnsi"/>
          <w:sz w:val="24"/>
          <w:szCs w:val="24"/>
        </w:rPr>
        <w:t xml:space="preserve">Articulo 2.   </w:t>
      </w:r>
      <w:r w:rsidR="003158C5">
        <w:rPr>
          <w:rFonts w:asciiTheme="majorHAnsi" w:hAnsiTheme="majorHAnsi" w:cstheme="majorHAnsi"/>
          <w:sz w:val="24"/>
          <w:szCs w:val="24"/>
        </w:rPr>
        <w:t xml:space="preserve">En </w:t>
      </w:r>
      <w:r w:rsidR="00285785">
        <w:rPr>
          <w:rFonts w:asciiTheme="majorHAnsi" w:hAnsiTheme="majorHAnsi" w:cstheme="majorHAnsi"/>
          <w:sz w:val="24"/>
          <w:szCs w:val="24"/>
        </w:rPr>
        <w:t>el ejercicio del derecho de acceso a la información pública y la protección de datos personales, el Municipio de Ixtlahuacán de los Membrillos esta obligado a respetar los principios constitucionales, convencionales y legales aplicables, en beneficio de los solicitantes de información, siempre que no se causen perjuicios al interés social y orden público.</w:t>
      </w:r>
    </w:p>
    <w:p w:rsidR="00285785" w:rsidRDefault="00285785" w:rsidP="000D1DF0">
      <w:pPr>
        <w:spacing w:after="0"/>
        <w:rPr>
          <w:rFonts w:asciiTheme="majorHAnsi" w:hAnsiTheme="majorHAnsi" w:cstheme="majorHAnsi"/>
          <w:sz w:val="24"/>
          <w:szCs w:val="24"/>
        </w:rPr>
      </w:pPr>
      <w:r>
        <w:rPr>
          <w:rFonts w:asciiTheme="majorHAnsi" w:hAnsiTheme="majorHAnsi" w:cstheme="majorHAnsi"/>
          <w:sz w:val="24"/>
          <w:szCs w:val="24"/>
        </w:rPr>
        <w:t xml:space="preserve">Articulo 3. Para los efectos del presente reglamento se </w:t>
      </w:r>
      <w:r w:rsidR="005A5783">
        <w:rPr>
          <w:rFonts w:asciiTheme="majorHAnsi" w:hAnsiTheme="majorHAnsi" w:cstheme="majorHAnsi"/>
          <w:sz w:val="24"/>
          <w:szCs w:val="24"/>
        </w:rPr>
        <w:t>emplearán</w:t>
      </w:r>
      <w:r>
        <w:rPr>
          <w:rFonts w:asciiTheme="majorHAnsi" w:hAnsiTheme="majorHAnsi" w:cstheme="majorHAnsi"/>
          <w:sz w:val="24"/>
          <w:szCs w:val="24"/>
        </w:rPr>
        <w:t xml:space="preserve"> </w:t>
      </w:r>
      <w:r w:rsidR="005A5783">
        <w:rPr>
          <w:rFonts w:asciiTheme="majorHAnsi" w:hAnsiTheme="majorHAnsi" w:cstheme="majorHAnsi"/>
          <w:sz w:val="24"/>
          <w:szCs w:val="24"/>
        </w:rPr>
        <w:t xml:space="preserve">las definiciones contenidas en el artículo 4 de la Ley de Transparencia y Accesos a la Información Publica del Estado de Jalisco y sus Municipios. </w:t>
      </w:r>
    </w:p>
    <w:p w:rsidR="005A5783" w:rsidRDefault="005A5783" w:rsidP="000D1DF0">
      <w:pPr>
        <w:spacing w:after="0"/>
        <w:rPr>
          <w:rFonts w:asciiTheme="majorHAnsi" w:hAnsiTheme="majorHAnsi" w:cstheme="majorHAnsi"/>
          <w:sz w:val="24"/>
          <w:szCs w:val="24"/>
        </w:rPr>
      </w:pPr>
    </w:p>
    <w:p w:rsidR="005A5783" w:rsidRPr="005A5783" w:rsidRDefault="005A5783" w:rsidP="005A5783">
      <w:pPr>
        <w:spacing w:after="0"/>
        <w:jc w:val="center"/>
        <w:rPr>
          <w:rFonts w:asciiTheme="majorHAnsi" w:hAnsiTheme="majorHAnsi" w:cstheme="majorHAnsi"/>
          <w:b/>
          <w:sz w:val="24"/>
          <w:szCs w:val="24"/>
        </w:rPr>
      </w:pPr>
      <w:r w:rsidRPr="005A5783">
        <w:rPr>
          <w:rFonts w:asciiTheme="majorHAnsi" w:hAnsiTheme="majorHAnsi" w:cstheme="majorHAnsi"/>
          <w:b/>
          <w:sz w:val="24"/>
          <w:szCs w:val="24"/>
        </w:rPr>
        <w:t>TITULO SEGUNDO</w:t>
      </w:r>
    </w:p>
    <w:p w:rsidR="005A5783" w:rsidRPr="005A5783" w:rsidRDefault="005A5783" w:rsidP="005A5783">
      <w:pPr>
        <w:spacing w:after="0"/>
        <w:jc w:val="center"/>
        <w:rPr>
          <w:rFonts w:asciiTheme="majorHAnsi" w:hAnsiTheme="majorHAnsi" w:cstheme="majorHAnsi"/>
          <w:b/>
          <w:sz w:val="24"/>
          <w:szCs w:val="24"/>
        </w:rPr>
      </w:pPr>
      <w:r w:rsidRPr="005A5783">
        <w:rPr>
          <w:rFonts w:asciiTheme="majorHAnsi" w:hAnsiTheme="majorHAnsi" w:cstheme="majorHAnsi"/>
          <w:b/>
          <w:sz w:val="24"/>
          <w:szCs w:val="24"/>
        </w:rPr>
        <w:t>De los Sujetos Obligados</w:t>
      </w:r>
    </w:p>
    <w:p w:rsidR="005A5783" w:rsidRPr="005A5783" w:rsidRDefault="005A5783" w:rsidP="005A5783">
      <w:pPr>
        <w:spacing w:after="0"/>
        <w:jc w:val="center"/>
        <w:rPr>
          <w:rFonts w:asciiTheme="majorHAnsi" w:hAnsiTheme="majorHAnsi" w:cstheme="majorHAnsi"/>
          <w:b/>
          <w:sz w:val="24"/>
          <w:szCs w:val="24"/>
        </w:rPr>
      </w:pPr>
      <w:r w:rsidRPr="005A5783">
        <w:rPr>
          <w:rFonts w:asciiTheme="majorHAnsi" w:hAnsiTheme="majorHAnsi" w:cstheme="majorHAnsi"/>
          <w:b/>
          <w:sz w:val="24"/>
          <w:szCs w:val="24"/>
        </w:rPr>
        <w:t>CAPITULO I</w:t>
      </w:r>
    </w:p>
    <w:p w:rsidR="005A5783" w:rsidRDefault="005A5783" w:rsidP="005A5783">
      <w:pPr>
        <w:spacing w:after="0"/>
        <w:jc w:val="center"/>
        <w:rPr>
          <w:rFonts w:asciiTheme="majorHAnsi" w:hAnsiTheme="majorHAnsi" w:cstheme="majorHAnsi"/>
          <w:b/>
          <w:sz w:val="24"/>
          <w:szCs w:val="24"/>
        </w:rPr>
      </w:pPr>
      <w:r w:rsidRPr="005A5783">
        <w:rPr>
          <w:rFonts w:asciiTheme="majorHAnsi" w:hAnsiTheme="majorHAnsi" w:cstheme="majorHAnsi"/>
          <w:b/>
          <w:sz w:val="24"/>
          <w:szCs w:val="24"/>
        </w:rPr>
        <w:t>De los Sujetos Obligados</w:t>
      </w:r>
    </w:p>
    <w:p w:rsidR="005A5783" w:rsidRDefault="005A5783" w:rsidP="005A5783">
      <w:pPr>
        <w:spacing w:after="0"/>
        <w:jc w:val="center"/>
        <w:rPr>
          <w:rFonts w:asciiTheme="majorHAnsi" w:hAnsiTheme="majorHAnsi" w:cstheme="majorHAnsi"/>
          <w:b/>
          <w:sz w:val="24"/>
          <w:szCs w:val="24"/>
        </w:rPr>
      </w:pPr>
    </w:p>
    <w:p w:rsidR="005A5783" w:rsidRDefault="005A5783" w:rsidP="005A5783">
      <w:pPr>
        <w:spacing w:after="0"/>
        <w:rPr>
          <w:rFonts w:asciiTheme="majorHAnsi" w:hAnsiTheme="majorHAnsi" w:cstheme="majorHAnsi"/>
          <w:sz w:val="24"/>
          <w:szCs w:val="24"/>
        </w:rPr>
      </w:pPr>
      <w:r w:rsidRPr="005A5783">
        <w:rPr>
          <w:rFonts w:asciiTheme="majorHAnsi" w:hAnsiTheme="majorHAnsi" w:cstheme="majorHAnsi"/>
          <w:sz w:val="24"/>
          <w:szCs w:val="24"/>
        </w:rPr>
        <w:t>Artículo 4.</w:t>
      </w:r>
      <w:r>
        <w:rPr>
          <w:rFonts w:asciiTheme="majorHAnsi" w:hAnsiTheme="majorHAnsi" w:cstheme="majorHAnsi"/>
          <w:sz w:val="24"/>
          <w:szCs w:val="24"/>
        </w:rPr>
        <w:t xml:space="preserve"> De conformidad al articulo 24 numeral 1, fracción XII, en relación con los artículos 28 y 31 de la ley de Transparencia y Acceso a la Información Publica del Estado de Jalisco y sus Municipios y el acuerdo emitido por el Pleno del Ayuntamiento de Ixtlahuacán de los Membrillos, fue instalada el Comité de Clasificación y se </w:t>
      </w:r>
      <w:r w:rsidR="00272F93">
        <w:rPr>
          <w:rFonts w:asciiTheme="majorHAnsi" w:hAnsiTheme="majorHAnsi" w:cstheme="majorHAnsi"/>
          <w:sz w:val="24"/>
          <w:szCs w:val="24"/>
        </w:rPr>
        <w:t>Designó</w:t>
      </w:r>
      <w:r>
        <w:rPr>
          <w:rFonts w:asciiTheme="majorHAnsi" w:hAnsiTheme="majorHAnsi" w:cstheme="majorHAnsi"/>
          <w:sz w:val="24"/>
          <w:szCs w:val="24"/>
        </w:rPr>
        <w:t xml:space="preserve"> al Titular  de la Unidad de Transparencia, para el cumplimiento de las obligaciones </w:t>
      </w:r>
      <w:r w:rsidR="00272F93">
        <w:rPr>
          <w:rFonts w:asciiTheme="majorHAnsi" w:hAnsiTheme="majorHAnsi" w:cstheme="majorHAnsi"/>
          <w:sz w:val="24"/>
          <w:szCs w:val="24"/>
        </w:rPr>
        <w:t xml:space="preserve">en ,materia de acceso a la información publica y clasificación de la información, y seguirán fungiendo para esos efectos por no contravenir la nueva Ley de la materia, por lo que el acta de instalación y el acuerdo de Cabildo deberán ser remitido al instituto para su registro. </w:t>
      </w:r>
    </w:p>
    <w:p w:rsidR="00272F93" w:rsidRDefault="00272F93" w:rsidP="005A5783">
      <w:pPr>
        <w:spacing w:after="0"/>
        <w:rPr>
          <w:rFonts w:asciiTheme="majorHAnsi" w:hAnsiTheme="majorHAnsi" w:cstheme="majorHAnsi"/>
          <w:sz w:val="24"/>
          <w:szCs w:val="24"/>
        </w:rPr>
      </w:pPr>
    </w:p>
    <w:p w:rsidR="00272F93" w:rsidRDefault="00272F93" w:rsidP="005A5783">
      <w:pPr>
        <w:spacing w:after="0"/>
        <w:rPr>
          <w:rFonts w:asciiTheme="majorHAnsi" w:hAnsiTheme="majorHAnsi" w:cstheme="majorHAnsi"/>
          <w:sz w:val="24"/>
          <w:szCs w:val="24"/>
        </w:rPr>
      </w:pPr>
      <w:r>
        <w:rPr>
          <w:rFonts w:asciiTheme="majorHAnsi" w:hAnsiTheme="majorHAnsi" w:cstheme="majorHAnsi"/>
          <w:sz w:val="24"/>
          <w:szCs w:val="24"/>
        </w:rPr>
        <w:t xml:space="preserve">Articulo 5. El Municipio de Ixtlahuacán de los Membrillos para cumplir cabalmente con las obligaciones inmersas en el articulo 25 de la ley, podrá establecer mecanismos de colaboración con las entidades y dependencias de la </w:t>
      </w:r>
      <w:r w:rsidR="009968E1">
        <w:rPr>
          <w:rFonts w:asciiTheme="majorHAnsi" w:hAnsiTheme="majorHAnsi" w:cstheme="majorHAnsi"/>
          <w:sz w:val="24"/>
          <w:szCs w:val="24"/>
        </w:rPr>
        <w:t>Administración</w:t>
      </w:r>
      <w:r>
        <w:rPr>
          <w:rFonts w:asciiTheme="majorHAnsi" w:hAnsiTheme="majorHAnsi" w:cstheme="majorHAnsi"/>
          <w:sz w:val="24"/>
          <w:szCs w:val="24"/>
        </w:rPr>
        <w:t xml:space="preserve"> Publica, Estatal y Municipal, de </w:t>
      </w:r>
      <w:r w:rsidR="009968E1">
        <w:rPr>
          <w:rFonts w:asciiTheme="majorHAnsi" w:hAnsiTheme="majorHAnsi" w:cstheme="majorHAnsi"/>
          <w:sz w:val="24"/>
          <w:szCs w:val="24"/>
        </w:rPr>
        <w:t xml:space="preserve">conformidad con la Ley de Gobierno y la Admiración publica Municipal del Estado de Jalisco. </w:t>
      </w:r>
      <w:r>
        <w:rPr>
          <w:rFonts w:asciiTheme="majorHAnsi" w:hAnsiTheme="majorHAnsi" w:cstheme="majorHAnsi"/>
          <w:sz w:val="24"/>
          <w:szCs w:val="24"/>
        </w:rPr>
        <w:t xml:space="preserve"> </w:t>
      </w:r>
    </w:p>
    <w:p w:rsidR="009968E1" w:rsidRDefault="009968E1" w:rsidP="005A5783">
      <w:pPr>
        <w:spacing w:after="0"/>
        <w:rPr>
          <w:rFonts w:asciiTheme="majorHAnsi" w:hAnsiTheme="majorHAnsi" w:cstheme="majorHAnsi"/>
          <w:sz w:val="24"/>
          <w:szCs w:val="24"/>
        </w:rPr>
      </w:pPr>
      <w:r>
        <w:rPr>
          <w:rFonts w:asciiTheme="majorHAnsi" w:hAnsiTheme="majorHAnsi" w:cstheme="majorHAnsi"/>
          <w:sz w:val="24"/>
          <w:szCs w:val="24"/>
        </w:rPr>
        <w:t xml:space="preserve">Articulo 6. Para efecto de promover la cultura la transparencia y el derecho de acceso a la información publica, el Municipio de Ixtlahuacán de los Membrillos podrá coordinarse con el instituto, para coadyuvar en su difusión, propiciando convenios de colaboración de acuerdo a la disponibilidad presupuestaria. </w:t>
      </w:r>
    </w:p>
    <w:p w:rsidR="009968E1" w:rsidRDefault="009968E1" w:rsidP="005A5783">
      <w:pPr>
        <w:spacing w:after="0"/>
        <w:rPr>
          <w:rFonts w:asciiTheme="majorHAnsi" w:hAnsiTheme="majorHAnsi" w:cstheme="majorHAnsi"/>
          <w:sz w:val="24"/>
          <w:szCs w:val="24"/>
        </w:rPr>
      </w:pPr>
    </w:p>
    <w:p w:rsidR="009968E1" w:rsidRPr="005A5783" w:rsidRDefault="009968E1" w:rsidP="005A5783">
      <w:pPr>
        <w:spacing w:after="0"/>
        <w:rPr>
          <w:rFonts w:asciiTheme="majorHAnsi" w:hAnsiTheme="majorHAnsi" w:cstheme="majorHAnsi"/>
          <w:sz w:val="24"/>
          <w:szCs w:val="24"/>
        </w:rPr>
      </w:pPr>
    </w:p>
    <w:p w:rsidR="005A5783" w:rsidRPr="005A5783" w:rsidRDefault="005A5783" w:rsidP="005A5783">
      <w:pPr>
        <w:spacing w:after="0"/>
        <w:jc w:val="center"/>
        <w:rPr>
          <w:rFonts w:asciiTheme="majorHAnsi" w:hAnsiTheme="majorHAnsi" w:cstheme="majorHAnsi"/>
          <w:sz w:val="24"/>
          <w:szCs w:val="24"/>
        </w:rPr>
      </w:pPr>
    </w:p>
    <w:p w:rsidR="005A5783" w:rsidRDefault="008C40BB" w:rsidP="005A5783">
      <w:pPr>
        <w:spacing w:after="0"/>
        <w:rPr>
          <w:rFonts w:asciiTheme="majorHAnsi" w:hAnsiTheme="majorHAnsi" w:cstheme="majorHAnsi"/>
          <w:sz w:val="24"/>
          <w:szCs w:val="24"/>
        </w:rPr>
      </w:pPr>
      <w:r>
        <w:rPr>
          <w:rFonts w:asciiTheme="majorHAnsi" w:hAnsiTheme="majorHAnsi" w:cstheme="majorHAnsi"/>
          <w:sz w:val="24"/>
          <w:szCs w:val="24"/>
        </w:rPr>
        <w:t>Pag. 5</w:t>
      </w:r>
    </w:p>
    <w:p w:rsidR="008C40BB" w:rsidRDefault="008C40BB" w:rsidP="005A5783">
      <w:pPr>
        <w:spacing w:after="0"/>
        <w:rPr>
          <w:rFonts w:asciiTheme="majorHAnsi" w:hAnsiTheme="majorHAnsi" w:cstheme="majorHAnsi"/>
          <w:sz w:val="24"/>
          <w:szCs w:val="24"/>
        </w:rPr>
      </w:pPr>
    </w:p>
    <w:p w:rsidR="008C40BB" w:rsidRDefault="008C40BB" w:rsidP="008C40BB">
      <w:pPr>
        <w:spacing w:after="0"/>
        <w:jc w:val="right"/>
        <w:rPr>
          <w:rFonts w:asciiTheme="majorHAnsi" w:hAnsiTheme="majorHAnsi" w:cstheme="majorHAnsi"/>
          <w:sz w:val="16"/>
          <w:szCs w:val="16"/>
        </w:rPr>
      </w:pPr>
      <w:r>
        <w:rPr>
          <w:rFonts w:asciiTheme="majorHAnsi" w:hAnsiTheme="majorHAnsi" w:cstheme="majorHAnsi"/>
          <w:sz w:val="16"/>
          <w:szCs w:val="16"/>
        </w:rPr>
        <w:lastRenderedPageBreak/>
        <w:t>GACETA MUNICIPAL, AÑO 2 TOMO 10</w:t>
      </w:r>
    </w:p>
    <w:p w:rsidR="00FD3FC8" w:rsidRDefault="00FD3FC8" w:rsidP="008C40BB">
      <w:pPr>
        <w:spacing w:after="0"/>
        <w:jc w:val="right"/>
        <w:rPr>
          <w:rFonts w:asciiTheme="majorHAnsi" w:hAnsiTheme="majorHAnsi" w:cstheme="majorHAnsi"/>
          <w:sz w:val="16"/>
          <w:szCs w:val="16"/>
        </w:rPr>
      </w:pPr>
    </w:p>
    <w:p w:rsidR="00FD3FC8" w:rsidRDefault="00FD3FC8" w:rsidP="008C40BB">
      <w:pPr>
        <w:spacing w:after="0"/>
        <w:jc w:val="right"/>
        <w:rPr>
          <w:rFonts w:asciiTheme="majorHAnsi" w:hAnsiTheme="majorHAnsi" w:cstheme="majorHAnsi"/>
          <w:sz w:val="16"/>
          <w:szCs w:val="16"/>
        </w:rPr>
      </w:pPr>
    </w:p>
    <w:p w:rsidR="00A05FC4" w:rsidRDefault="00A05FC4" w:rsidP="008C40BB">
      <w:pPr>
        <w:spacing w:after="0"/>
        <w:rPr>
          <w:rFonts w:asciiTheme="majorHAnsi" w:hAnsiTheme="majorHAnsi" w:cstheme="majorHAnsi"/>
          <w:sz w:val="24"/>
          <w:szCs w:val="24"/>
        </w:rPr>
      </w:pPr>
    </w:p>
    <w:p w:rsidR="00A05FC4" w:rsidRDefault="00A05FC4" w:rsidP="008C40BB">
      <w:pPr>
        <w:spacing w:after="0"/>
        <w:rPr>
          <w:rFonts w:asciiTheme="majorHAnsi" w:hAnsiTheme="majorHAnsi" w:cstheme="majorHAnsi"/>
          <w:sz w:val="24"/>
          <w:szCs w:val="24"/>
        </w:rPr>
      </w:pPr>
    </w:p>
    <w:p w:rsidR="00FD3FC8" w:rsidRDefault="008C40BB" w:rsidP="008C40BB">
      <w:pPr>
        <w:spacing w:after="0"/>
        <w:rPr>
          <w:rFonts w:asciiTheme="majorHAnsi" w:hAnsiTheme="majorHAnsi" w:cstheme="majorHAnsi"/>
          <w:sz w:val="24"/>
          <w:szCs w:val="24"/>
        </w:rPr>
      </w:pPr>
      <w:r>
        <w:rPr>
          <w:rFonts w:asciiTheme="majorHAnsi" w:hAnsiTheme="majorHAnsi" w:cstheme="majorHAnsi"/>
          <w:sz w:val="24"/>
          <w:szCs w:val="24"/>
        </w:rPr>
        <w:t>Articulo 7. El Titular de la Presidencia Municipal tendrá, en todo momento, el deber legal de cumplir vigilar el cumplimiento a la ley al interior del Municipio de los Membrillos, así como cumplimentar las resoluciones que emita al Consejo del Instituto</w:t>
      </w:r>
      <w:r w:rsidR="00FD3FC8">
        <w:rPr>
          <w:rFonts w:asciiTheme="majorHAnsi" w:hAnsiTheme="majorHAnsi" w:cstheme="majorHAnsi"/>
          <w:sz w:val="24"/>
          <w:szCs w:val="24"/>
        </w:rPr>
        <w:t xml:space="preserve">, esto último en el ámbito de su competencia y para los efectos </w:t>
      </w:r>
      <w:r>
        <w:rPr>
          <w:rFonts w:asciiTheme="majorHAnsi" w:hAnsiTheme="majorHAnsi" w:cstheme="majorHAnsi"/>
          <w:sz w:val="24"/>
          <w:szCs w:val="24"/>
        </w:rPr>
        <w:t xml:space="preserve"> </w:t>
      </w:r>
      <w:r w:rsidR="00FD3FC8">
        <w:rPr>
          <w:rFonts w:asciiTheme="majorHAnsi" w:hAnsiTheme="majorHAnsi" w:cstheme="majorHAnsi"/>
          <w:sz w:val="24"/>
          <w:szCs w:val="24"/>
        </w:rPr>
        <w:t xml:space="preserve">de instaurar los procedimientos de responsabilidad e imponer las sanciones que en derecho correspondan a los servidores públicos del municipio que incurran en las infracciones que señala la ley. </w:t>
      </w:r>
    </w:p>
    <w:p w:rsidR="00FD3FC8" w:rsidRDefault="00FD3FC8" w:rsidP="008C40BB">
      <w:pPr>
        <w:spacing w:after="0"/>
        <w:rPr>
          <w:rFonts w:asciiTheme="majorHAnsi" w:hAnsiTheme="majorHAnsi" w:cstheme="majorHAnsi"/>
          <w:sz w:val="24"/>
          <w:szCs w:val="24"/>
        </w:rPr>
      </w:pPr>
    </w:p>
    <w:p w:rsidR="00FD3FC8" w:rsidRDefault="00FD3FC8" w:rsidP="008C40BB">
      <w:pPr>
        <w:spacing w:after="0"/>
        <w:rPr>
          <w:rFonts w:asciiTheme="majorHAnsi" w:hAnsiTheme="majorHAnsi" w:cstheme="majorHAnsi"/>
          <w:sz w:val="24"/>
          <w:szCs w:val="24"/>
        </w:rPr>
      </w:pPr>
    </w:p>
    <w:p w:rsidR="00FD3FC8" w:rsidRPr="00FD3FC8" w:rsidRDefault="00FD3FC8" w:rsidP="00FD3FC8">
      <w:pPr>
        <w:spacing w:after="0"/>
        <w:jc w:val="center"/>
        <w:rPr>
          <w:rFonts w:asciiTheme="majorHAnsi" w:hAnsiTheme="majorHAnsi" w:cstheme="majorHAnsi"/>
          <w:b/>
          <w:sz w:val="24"/>
          <w:szCs w:val="24"/>
        </w:rPr>
      </w:pPr>
      <w:r w:rsidRPr="00FD3FC8">
        <w:rPr>
          <w:rFonts w:asciiTheme="majorHAnsi" w:hAnsiTheme="majorHAnsi" w:cstheme="majorHAnsi"/>
          <w:b/>
          <w:sz w:val="24"/>
          <w:szCs w:val="24"/>
        </w:rPr>
        <w:t>CAPITULO II</w:t>
      </w:r>
    </w:p>
    <w:p w:rsidR="00FD3FC8" w:rsidRPr="00FD3FC8" w:rsidRDefault="00FD3FC8" w:rsidP="00FD3FC8">
      <w:pPr>
        <w:spacing w:after="0"/>
        <w:jc w:val="center"/>
        <w:rPr>
          <w:rFonts w:asciiTheme="majorHAnsi" w:hAnsiTheme="majorHAnsi" w:cstheme="majorHAnsi"/>
          <w:b/>
          <w:sz w:val="24"/>
          <w:szCs w:val="24"/>
        </w:rPr>
      </w:pPr>
      <w:r w:rsidRPr="00FD3FC8">
        <w:rPr>
          <w:rFonts w:asciiTheme="majorHAnsi" w:hAnsiTheme="majorHAnsi" w:cstheme="majorHAnsi"/>
          <w:b/>
          <w:sz w:val="24"/>
          <w:szCs w:val="24"/>
        </w:rPr>
        <w:t>Del Comité para la Clasificación de la Información</w:t>
      </w:r>
    </w:p>
    <w:p w:rsidR="00FD3FC8" w:rsidRPr="00FD3FC8" w:rsidRDefault="00FD3FC8" w:rsidP="00FD3FC8">
      <w:pPr>
        <w:spacing w:after="0"/>
        <w:jc w:val="center"/>
        <w:rPr>
          <w:rFonts w:asciiTheme="majorHAnsi" w:hAnsiTheme="majorHAnsi" w:cstheme="majorHAnsi"/>
          <w:b/>
          <w:sz w:val="24"/>
          <w:szCs w:val="24"/>
        </w:rPr>
      </w:pPr>
      <w:r w:rsidRPr="00FD3FC8">
        <w:rPr>
          <w:rFonts w:asciiTheme="majorHAnsi" w:hAnsiTheme="majorHAnsi" w:cstheme="majorHAnsi"/>
          <w:b/>
          <w:sz w:val="24"/>
          <w:szCs w:val="24"/>
        </w:rPr>
        <w:t>Sección I</w:t>
      </w:r>
    </w:p>
    <w:p w:rsidR="00FD3FC8" w:rsidRPr="00FD3FC8" w:rsidRDefault="00FD3FC8" w:rsidP="00FD3FC8">
      <w:pPr>
        <w:spacing w:after="0"/>
        <w:jc w:val="center"/>
        <w:rPr>
          <w:rFonts w:asciiTheme="majorHAnsi" w:hAnsiTheme="majorHAnsi" w:cstheme="majorHAnsi"/>
          <w:b/>
          <w:sz w:val="24"/>
          <w:szCs w:val="24"/>
        </w:rPr>
      </w:pPr>
      <w:r w:rsidRPr="00FD3FC8">
        <w:rPr>
          <w:rFonts w:asciiTheme="majorHAnsi" w:hAnsiTheme="majorHAnsi" w:cstheme="majorHAnsi"/>
          <w:b/>
          <w:sz w:val="24"/>
          <w:szCs w:val="24"/>
        </w:rPr>
        <w:t>Del Comité</w:t>
      </w:r>
    </w:p>
    <w:p w:rsidR="008C40BB" w:rsidRDefault="00FD3FC8" w:rsidP="008C40BB">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FD3FC8" w:rsidRDefault="00FD3FC8" w:rsidP="008C40BB">
      <w:pPr>
        <w:spacing w:after="0"/>
        <w:rPr>
          <w:rFonts w:asciiTheme="majorHAnsi" w:hAnsiTheme="majorHAnsi" w:cstheme="majorHAnsi"/>
          <w:sz w:val="24"/>
          <w:szCs w:val="24"/>
        </w:rPr>
      </w:pPr>
    </w:p>
    <w:p w:rsidR="00FD3FC8" w:rsidRDefault="00FD3FC8" w:rsidP="008C40BB">
      <w:pPr>
        <w:spacing w:after="0"/>
        <w:rPr>
          <w:rFonts w:asciiTheme="majorHAnsi" w:hAnsiTheme="majorHAnsi" w:cstheme="majorHAnsi"/>
          <w:sz w:val="24"/>
          <w:szCs w:val="24"/>
        </w:rPr>
      </w:pPr>
      <w:r>
        <w:rPr>
          <w:rFonts w:asciiTheme="majorHAnsi" w:hAnsiTheme="majorHAnsi" w:cstheme="majorHAnsi"/>
          <w:sz w:val="24"/>
          <w:szCs w:val="24"/>
        </w:rPr>
        <w:t>Articulo 8. El Municipio de Ixtlahuacán de los Membrillos contara con un Comité para la clasificación de la información publica. De la misma manera tendrá la facultad de elaborar los criterios generales de clasificación de información pública; de publicación y actualización de información fundamental</w:t>
      </w:r>
      <w:r w:rsidR="00E15D49">
        <w:rPr>
          <w:rFonts w:asciiTheme="majorHAnsi" w:hAnsiTheme="majorHAnsi" w:cstheme="majorHAnsi"/>
          <w:sz w:val="24"/>
          <w:szCs w:val="24"/>
        </w:rPr>
        <w:t xml:space="preserve">; y protección de información y protección de información confidencial y reservada; así como integrar sustanciar y resolver los procedimientos de protección de información.   </w:t>
      </w:r>
    </w:p>
    <w:p w:rsidR="00E15D49" w:rsidRDefault="00E15D49" w:rsidP="008C40BB">
      <w:pPr>
        <w:spacing w:after="0"/>
        <w:rPr>
          <w:rFonts w:asciiTheme="majorHAnsi" w:hAnsiTheme="majorHAnsi" w:cstheme="majorHAnsi"/>
          <w:sz w:val="24"/>
          <w:szCs w:val="24"/>
        </w:rPr>
      </w:pPr>
    </w:p>
    <w:p w:rsidR="00E15D49" w:rsidRDefault="00CA2635" w:rsidP="008C40BB">
      <w:pPr>
        <w:spacing w:after="0"/>
        <w:rPr>
          <w:rFonts w:asciiTheme="majorHAnsi" w:hAnsiTheme="majorHAnsi" w:cstheme="majorHAnsi"/>
          <w:sz w:val="24"/>
          <w:szCs w:val="24"/>
        </w:rPr>
      </w:pPr>
      <w:r>
        <w:rPr>
          <w:rFonts w:asciiTheme="majorHAnsi" w:hAnsiTheme="majorHAnsi" w:cstheme="majorHAnsi"/>
          <w:sz w:val="24"/>
          <w:szCs w:val="24"/>
        </w:rPr>
        <w:t xml:space="preserve">Articulo 9. El comité estará integrado por el titular de la Presidencia Municipal, el titular de unidad de Transparencia </w:t>
      </w:r>
      <w:r w:rsidR="00966503">
        <w:rPr>
          <w:rFonts w:asciiTheme="majorHAnsi" w:hAnsiTheme="majorHAnsi" w:cstheme="majorHAnsi"/>
          <w:sz w:val="24"/>
          <w:szCs w:val="24"/>
        </w:rPr>
        <w:t xml:space="preserve">quien fungirá como </w:t>
      </w:r>
      <w:r w:rsidR="0017485B">
        <w:rPr>
          <w:rFonts w:asciiTheme="majorHAnsi" w:hAnsiTheme="majorHAnsi" w:cstheme="majorHAnsi"/>
          <w:sz w:val="24"/>
          <w:szCs w:val="24"/>
        </w:rPr>
        <w:t>secretario</w:t>
      </w:r>
      <w:r w:rsidR="00966503">
        <w:rPr>
          <w:rFonts w:asciiTheme="majorHAnsi" w:hAnsiTheme="majorHAnsi" w:cstheme="majorHAnsi"/>
          <w:sz w:val="24"/>
          <w:szCs w:val="24"/>
        </w:rPr>
        <w:t xml:space="preserve">, así como por el titular de la Contraloría Municipal, de conformidad a lo que establece el articulo 28 de la ley.  </w:t>
      </w:r>
    </w:p>
    <w:p w:rsidR="0017485B" w:rsidRDefault="0017485B" w:rsidP="008C40BB">
      <w:pPr>
        <w:spacing w:after="0"/>
        <w:rPr>
          <w:rFonts w:asciiTheme="majorHAnsi" w:hAnsiTheme="majorHAnsi" w:cstheme="majorHAnsi"/>
          <w:sz w:val="24"/>
          <w:szCs w:val="24"/>
        </w:rPr>
      </w:pPr>
    </w:p>
    <w:p w:rsidR="00871567" w:rsidRDefault="0017485B" w:rsidP="008C40BB">
      <w:pPr>
        <w:spacing w:after="0"/>
        <w:rPr>
          <w:rFonts w:asciiTheme="majorHAnsi" w:hAnsiTheme="majorHAnsi" w:cstheme="majorHAnsi"/>
          <w:sz w:val="24"/>
          <w:szCs w:val="24"/>
        </w:rPr>
      </w:pPr>
      <w:r>
        <w:rPr>
          <w:rFonts w:asciiTheme="majorHAnsi" w:hAnsiTheme="majorHAnsi" w:cstheme="majorHAnsi"/>
          <w:sz w:val="24"/>
          <w:szCs w:val="24"/>
        </w:rPr>
        <w:t>El presidente del Comité de Clasificación que estará encabezado por el Presidente Municipal, podrá ser suplido en los términos que regula el articulo 13 del reglamento, así como por lo dispuesto en los artículos 68 de la ley del Gobierno y la Admiración Publica Municipal del Estado de Jalisco</w:t>
      </w:r>
      <w:r w:rsidR="00871567">
        <w:rPr>
          <w:rFonts w:asciiTheme="majorHAnsi" w:hAnsiTheme="majorHAnsi" w:cstheme="majorHAnsi"/>
          <w:sz w:val="24"/>
          <w:szCs w:val="24"/>
        </w:rPr>
        <w:t xml:space="preserve"> y 46, 48 del Reglamento del Gobierno y la Admiración Publica del Ayuntamiento de Ixtlahuacán de los Membrillos, Jalisco o, en su caso, este y los demás integrantes podrán designar a un suplente que los represente en sus ausencias a las sesiones del comité mediante oficio dirigido al Presidente del Comité, o bien, signado por este. El suplente debe ser servidor público integrante del Municipio de Ixtlahuacán de los Membrillo, debiendo contar mínimo con una plaza de mando medio. De igual forma, los integrantes del Comité podrán invitar a los </w:t>
      </w:r>
      <w:r w:rsidR="00820D31">
        <w:rPr>
          <w:rFonts w:asciiTheme="majorHAnsi" w:hAnsiTheme="majorHAnsi" w:cstheme="majorHAnsi"/>
          <w:sz w:val="24"/>
          <w:szCs w:val="24"/>
        </w:rPr>
        <w:t>encargados</w:t>
      </w:r>
      <w:r w:rsidR="00871567">
        <w:rPr>
          <w:rFonts w:asciiTheme="majorHAnsi" w:hAnsiTheme="majorHAnsi" w:cstheme="majorHAnsi"/>
          <w:sz w:val="24"/>
          <w:szCs w:val="24"/>
        </w:rPr>
        <w:t xml:space="preserve"> </w:t>
      </w:r>
      <w:r w:rsidR="00820D31">
        <w:rPr>
          <w:rFonts w:asciiTheme="majorHAnsi" w:hAnsiTheme="majorHAnsi" w:cstheme="majorHAnsi"/>
          <w:sz w:val="24"/>
          <w:szCs w:val="24"/>
        </w:rPr>
        <w:t xml:space="preserve">de Enlace u otro miembro a la sesión quienes solo tendrás voz. </w:t>
      </w:r>
      <w:r w:rsidR="00871567">
        <w:rPr>
          <w:rFonts w:asciiTheme="majorHAnsi" w:hAnsiTheme="majorHAnsi" w:cstheme="majorHAnsi"/>
          <w:sz w:val="24"/>
          <w:szCs w:val="24"/>
        </w:rPr>
        <w:t xml:space="preserve"> </w:t>
      </w:r>
    </w:p>
    <w:p w:rsidR="00820D31" w:rsidRDefault="00820D31" w:rsidP="008C40BB">
      <w:pPr>
        <w:spacing w:after="0"/>
        <w:rPr>
          <w:rFonts w:asciiTheme="majorHAnsi" w:hAnsiTheme="majorHAnsi" w:cstheme="majorHAnsi"/>
          <w:sz w:val="24"/>
          <w:szCs w:val="24"/>
        </w:rPr>
      </w:pPr>
    </w:p>
    <w:p w:rsidR="00820D31" w:rsidRDefault="00820D31" w:rsidP="008C40BB">
      <w:pPr>
        <w:spacing w:after="0"/>
        <w:rPr>
          <w:rFonts w:asciiTheme="majorHAnsi" w:hAnsiTheme="majorHAnsi" w:cstheme="majorHAnsi"/>
          <w:sz w:val="24"/>
          <w:szCs w:val="24"/>
        </w:rPr>
      </w:pPr>
      <w:r>
        <w:rPr>
          <w:rFonts w:asciiTheme="majorHAnsi" w:hAnsiTheme="majorHAnsi" w:cstheme="majorHAnsi"/>
          <w:sz w:val="24"/>
          <w:szCs w:val="24"/>
        </w:rPr>
        <w:t xml:space="preserve">Articulo 10.  El Comité además de la atribución es que señale la ley y el reglamento, tendrás las siguientes: </w:t>
      </w:r>
    </w:p>
    <w:p w:rsidR="00820D31" w:rsidRDefault="00820D31" w:rsidP="008C40BB">
      <w:pPr>
        <w:spacing w:after="0"/>
        <w:rPr>
          <w:rFonts w:asciiTheme="majorHAnsi" w:hAnsiTheme="majorHAnsi" w:cstheme="majorHAnsi"/>
          <w:sz w:val="24"/>
          <w:szCs w:val="24"/>
        </w:rPr>
      </w:pPr>
    </w:p>
    <w:p w:rsidR="00820D31" w:rsidRDefault="003E443F" w:rsidP="003E443F">
      <w:pPr>
        <w:pStyle w:val="Prrafodelista"/>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Coordinar y supervisar las acciones tendientes a proporcionar y proteger la información prevista en la ley;  </w:t>
      </w:r>
    </w:p>
    <w:p w:rsidR="003E443F" w:rsidRDefault="003E443F" w:rsidP="003E443F">
      <w:pPr>
        <w:pStyle w:val="Prrafodelista"/>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 Instruir los procedimientos para asegurar la mayor eficiencia en la gestión de las solicitudes de protección de información confidencial; </w:t>
      </w:r>
    </w:p>
    <w:p w:rsidR="003E443F" w:rsidRDefault="00A05FC4" w:rsidP="003E443F">
      <w:pPr>
        <w:pStyle w:val="Prrafodelista"/>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Confirmar, modificar o revocar la clasificación de la información publica que posea;  </w:t>
      </w:r>
      <w:r w:rsidR="003E443F">
        <w:rPr>
          <w:rFonts w:asciiTheme="majorHAnsi" w:hAnsiTheme="majorHAnsi" w:cstheme="majorHAnsi"/>
          <w:sz w:val="24"/>
          <w:szCs w:val="24"/>
        </w:rPr>
        <w:t xml:space="preserve"> </w:t>
      </w:r>
    </w:p>
    <w:p w:rsidR="00A05FC4" w:rsidRDefault="00A05FC4" w:rsidP="00A05FC4">
      <w:pPr>
        <w:spacing w:after="0"/>
        <w:rPr>
          <w:rFonts w:asciiTheme="majorHAnsi" w:hAnsiTheme="majorHAnsi" w:cstheme="majorHAnsi"/>
          <w:sz w:val="24"/>
          <w:szCs w:val="24"/>
        </w:rPr>
      </w:pPr>
    </w:p>
    <w:p w:rsidR="00A05FC4" w:rsidRDefault="00A05FC4" w:rsidP="00A05FC4">
      <w:pPr>
        <w:spacing w:after="0"/>
        <w:rPr>
          <w:rFonts w:asciiTheme="majorHAnsi" w:hAnsiTheme="majorHAnsi" w:cstheme="majorHAnsi"/>
          <w:sz w:val="24"/>
          <w:szCs w:val="24"/>
        </w:rPr>
      </w:pPr>
    </w:p>
    <w:p w:rsidR="00A05FC4" w:rsidRDefault="00A05FC4" w:rsidP="00A05FC4">
      <w:pPr>
        <w:spacing w:after="0"/>
        <w:rPr>
          <w:rFonts w:asciiTheme="majorHAnsi" w:hAnsiTheme="majorHAnsi" w:cstheme="majorHAnsi"/>
          <w:sz w:val="24"/>
          <w:szCs w:val="24"/>
        </w:rPr>
      </w:pPr>
    </w:p>
    <w:p w:rsidR="00A05FC4" w:rsidRDefault="00A05FC4" w:rsidP="00A05FC4">
      <w:pPr>
        <w:spacing w:after="0"/>
        <w:jc w:val="right"/>
        <w:rPr>
          <w:rFonts w:asciiTheme="majorHAnsi" w:hAnsiTheme="majorHAnsi" w:cstheme="majorHAnsi"/>
          <w:sz w:val="24"/>
          <w:szCs w:val="24"/>
        </w:rPr>
      </w:pPr>
      <w:r>
        <w:rPr>
          <w:rFonts w:asciiTheme="majorHAnsi" w:hAnsiTheme="majorHAnsi" w:cstheme="majorHAnsi"/>
          <w:sz w:val="24"/>
          <w:szCs w:val="24"/>
        </w:rPr>
        <w:t>Pag. 6</w:t>
      </w:r>
    </w:p>
    <w:p w:rsidR="00A05FC4" w:rsidRDefault="00A05FC4" w:rsidP="00A05FC4">
      <w:pPr>
        <w:spacing w:after="0"/>
        <w:jc w:val="right"/>
        <w:rPr>
          <w:rFonts w:asciiTheme="majorHAnsi" w:hAnsiTheme="majorHAnsi" w:cstheme="majorHAnsi"/>
          <w:sz w:val="24"/>
          <w:szCs w:val="24"/>
        </w:rPr>
      </w:pPr>
    </w:p>
    <w:p w:rsidR="002B1758" w:rsidRDefault="002B1758" w:rsidP="002B1758">
      <w:pPr>
        <w:spacing w:after="0"/>
        <w:rPr>
          <w:rFonts w:asciiTheme="majorHAnsi" w:hAnsiTheme="majorHAnsi" w:cstheme="majorHAnsi"/>
          <w:sz w:val="16"/>
          <w:szCs w:val="16"/>
        </w:rPr>
      </w:pPr>
      <w:r>
        <w:rPr>
          <w:rFonts w:asciiTheme="majorHAnsi" w:hAnsiTheme="majorHAnsi" w:cstheme="majorHAnsi"/>
          <w:sz w:val="16"/>
          <w:szCs w:val="16"/>
        </w:rPr>
        <w:t>GACETA MUNICIPAL, AÑO 2 TOMO 10</w:t>
      </w:r>
    </w:p>
    <w:p w:rsidR="002B1758" w:rsidRDefault="002B1758" w:rsidP="002B1758">
      <w:pPr>
        <w:spacing w:after="0"/>
        <w:rPr>
          <w:rFonts w:asciiTheme="majorHAnsi" w:hAnsiTheme="majorHAnsi" w:cstheme="majorHAnsi"/>
          <w:sz w:val="24"/>
          <w:szCs w:val="24"/>
        </w:rPr>
      </w:pPr>
    </w:p>
    <w:p w:rsidR="002B1758" w:rsidRDefault="002B1758" w:rsidP="002B1758">
      <w:pPr>
        <w:spacing w:after="0"/>
        <w:rPr>
          <w:rFonts w:asciiTheme="majorHAnsi" w:hAnsiTheme="majorHAnsi" w:cstheme="majorHAnsi"/>
          <w:sz w:val="24"/>
          <w:szCs w:val="24"/>
        </w:rPr>
      </w:pPr>
    </w:p>
    <w:p w:rsidR="002B1758" w:rsidRDefault="002B1758" w:rsidP="00A05FC4">
      <w:pPr>
        <w:spacing w:after="0"/>
        <w:jc w:val="right"/>
        <w:rPr>
          <w:rFonts w:asciiTheme="majorHAnsi" w:hAnsiTheme="majorHAnsi" w:cstheme="majorHAnsi"/>
          <w:sz w:val="24"/>
          <w:szCs w:val="24"/>
        </w:rPr>
      </w:pPr>
    </w:p>
    <w:p w:rsidR="002B1758" w:rsidRDefault="002B1758" w:rsidP="002B1758">
      <w:pPr>
        <w:spacing w:after="0"/>
        <w:rPr>
          <w:rFonts w:asciiTheme="majorHAnsi" w:hAnsiTheme="majorHAnsi" w:cstheme="majorHAnsi"/>
          <w:sz w:val="24"/>
          <w:szCs w:val="24"/>
        </w:rPr>
      </w:pPr>
    </w:p>
    <w:p w:rsidR="00A05FC4" w:rsidRDefault="00A05FC4" w:rsidP="00A05FC4">
      <w:pPr>
        <w:pStyle w:val="Prrafodelista"/>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Establecer y supervisar la aplicación de los criterios generales en materia de información publica; </w:t>
      </w:r>
    </w:p>
    <w:p w:rsidR="00A05FC4" w:rsidRDefault="00A05FC4" w:rsidP="00A05FC4">
      <w:pPr>
        <w:pStyle w:val="Prrafodelista"/>
        <w:numPr>
          <w:ilvl w:val="0"/>
          <w:numId w:val="1"/>
        </w:numPr>
        <w:spacing w:after="0"/>
        <w:rPr>
          <w:rFonts w:asciiTheme="majorHAnsi" w:hAnsiTheme="majorHAnsi" w:cstheme="majorHAnsi"/>
          <w:sz w:val="24"/>
          <w:szCs w:val="24"/>
        </w:rPr>
      </w:pPr>
      <w:r>
        <w:rPr>
          <w:rFonts w:asciiTheme="majorHAnsi" w:hAnsiTheme="majorHAnsi" w:cstheme="majorHAnsi"/>
          <w:sz w:val="24"/>
          <w:szCs w:val="24"/>
        </w:rPr>
        <w:t>Implementar normas operativas de los sistemas y registros de información;</w:t>
      </w:r>
    </w:p>
    <w:p w:rsidR="00A05FC4" w:rsidRDefault="00A05FC4" w:rsidP="00A05FC4">
      <w:pPr>
        <w:pStyle w:val="Prrafodelista"/>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Instrumentar los criterios </w:t>
      </w:r>
      <w:r w:rsidR="00267B72">
        <w:rPr>
          <w:rFonts w:asciiTheme="majorHAnsi" w:hAnsiTheme="majorHAnsi" w:cstheme="majorHAnsi"/>
          <w:sz w:val="24"/>
          <w:szCs w:val="24"/>
        </w:rPr>
        <w:t xml:space="preserve">mediante los cuales, de creerlo necesario, podrá ampliar el plazo de reserva de un expediente o documento; y </w:t>
      </w:r>
    </w:p>
    <w:p w:rsidR="00267B72" w:rsidRDefault="00267B72" w:rsidP="00A05FC4">
      <w:pPr>
        <w:pStyle w:val="Prrafodelista"/>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Las demás que por disposición legal le sean conferidas. </w:t>
      </w:r>
    </w:p>
    <w:p w:rsidR="00267B72" w:rsidRDefault="00267B72" w:rsidP="00267B72">
      <w:pPr>
        <w:pStyle w:val="Prrafodelista"/>
        <w:spacing w:after="0"/>
        <w:ind w:left="1080"/>
        <w:rPr>
          <w:rFonts w:asciiTheme="majorHAnsi" w:hAnsiTheme="majorHAnsi" w:cstheme="majorHAnsi"/>
          <w:sz w:val="24"/>
          <w:szCs w:val="24"/>
        </w:rPr>
      </w:pPr>
    </w:p>
    <w:p w:rsidR="00267B72" w:rsidRDefault="00267B72" w:rsidP="00267B72">
      <w:pPr>
        <w:pStyle w:val="Prrafodelista"/>
        <w:spacing w:after="0"/>
        <w:ind w:left="1080"/>
        <w:rPr>
          <w:rFonts w:asciiTheme="majorHAnsi" w:hAnsiTheme="majorHAnsi" w:cstheme="majorHAnsi"/>
          <w:sz w:val="24"/>
          <w:szCs w:val="24"/>
        </w:rPr>
      </w:pPr>
      <w:r>
        <w:rPr>
          <w:rFonts w:asciiTheme="majorHAnsi" w:hAnsiTheme="majorHAnsi" w:cstheme="majorHAnsi"/>
          <w:sz w:val="24"/>
          <w:szCs w:val="24"/>
        </w:rPr>
        <w:t xml:space="preserve">Artículo 11. Al presidente del Comité le corresponden las siguientes funciones: </w:t>
      </w:r>
    </w:p>
    <w:p w:rsidR="00267B72" w:rsidRDefault="00267B72" w:rsidP="00267B72">
      <w:pPr>
        <w:pStyle w:val="Prrafodelista"/>
        <w:numPr>
          <w:ilvl w:val="0"/>
          <w:numId w:val="2"/>
        </w:numPr>
        <w:spacing w:after="0"/>
        <w:rPr>
          <w:rFonts w:asciiTheme="majorHAnsi" w:hAnsiTheme="majorHAnsi" w:cstheme="majorHAnsi"/>
          <w:sz w:val="24"/>
          <w:szCs w:val="24"/>
        </w:rPr>
      </w:pPr>
      <w:r>
        <w:rPr>
          <w:rFonts w:asciiTheme="majorHAnsi" w:hAnsiTheme="majorHAnsi" w:cstheme="majorHAnsi"/>
          <w:sz w:val="24"/>
          <w:szCs w:val="24"/>
        </w:rPr>
        <w:t>Instalar y clausurar las sesiones en la fecha, hora y lugar que se indique;</w:t>
      </w:r>
    </w:p>
    <w:p w:rsidR="00267B72" w:rsidRDefault="00267B72" w:rsidP="00267B72">
      <w:pPr>
        <w:pStyle w:val="Prrafodelista"/>
        <w:numPr>
          <w:ilvl w:val="0"/>
          <w:numId w:val="2"/>
        </w:numPr>
        <w:spacing w:after="0"/>
        <w:rPr>
          <w:rFonts w:asciiTheme="majorHAnsi" w:hAnsiTheme="majorHAnsi" w:cstheme="majorHAnsi"/>
          <w:sz w:val="24"/>
          <w:szCs w:val="24"/>
        </w:rPr>
      </w:pPr>
      <w:r>
        <w:rPr>
          <w:rFonts w:asciiTheme="majorHAnsi" w:hAnsiTheme="majorHAnsi" w:cstheme="majorHAnsi"/>
          <w:sz w:val="24"/>
          <w:szCs w:val="24"/>
        </w:rPr>
        <w:t>Dirigir los debates en las sesiones del Comité.</w:t>
      </w:r>
    </w:p>
    <w:p w:rsidR="00267B72" w:rsidRDefault="00267B72" w:rsidP="00267B72">
      <w:pPr>
        <w:pStyle w:val="Prrafodelista"/>
        <w:numPr>
          <w:ilvl w:val="0"/>
          <w:numId w:val="2"/>
        </w:numPr>
        <w:spacing w:after="0"/>
        <w:rPr>
          <w:rFonts w:asciiTheme="majorHAnsi" w:hAnsiTheme="majorHAnsi" w:cstheme="majorHAnsi"/>
          <w:sz w:val="24"/>
          <w:szCs w:val="24"/>
        </w:rPr>
      </w:pPr>
      <w:r>
        <w:rPr>
          <w:rFonts w:asciiTheme="majorHAnsi" w:hAnsiTheme="majorHAnsi" w:cstheme="majorHAnsi"/>
          <w:sz w:val="24"/>
          <w:szCs w:val="24"/>
        </w:rPr>
        <w:t xml:space="preserve">Emitir el voto de Calidad en caso de empate; y </w:t>
      </w:r>
    </w:p>
    <w:p w:rsidR="00B65917" w:rsidRDefault="00B65917" w:rsidP="00267B72">
      <w:pPr>
        <w:pStyle w:val="Prrafodelista"/>
        <w:numPr>
          <w:ilvl w:val="0"/>
          <w:numId w:val="2"/>
        </w:numPr>
        <w:spacing w:after="0"/>
        <w:rPr>
          <w:rFonts w:asciiTheme="majorHAnsi" w:hAnsiTheme="majorHAnsi" w:cstheme="majorHAnsi"/>
          <w:sz w:val="24"/>
          <w:szCs w:val="24"/>
        </w:rPr>
      </w:pPr>
      <w:r>
        <w:rPr>
          <w:rFonts w:asciiTheme="majorHAnsi" w:hAnsiTheme="majorHAnsi" w:cstheme="majorHAnsi"/>
          <w:sz w:val="24"/>
          <w:szCs w:val="24"/>
        </w:rPr>
        <w:t xml:space="preserve">En General, ejercer las actividades necesarias para el mejor desarrollo de las sesiones. </w:t>
      </w:r>
    </w:p>
    <w:p w:rsidR="00B65917" w:rsidRDefault="00B65917" w:rsidP="00B65917">
      <w:pPr>
        <w:spacing w:after="0"/>
        <w:rPr>
          <w:rFonts w:asciiTheme="majorHAnsi" w:hAnsiTheme="majorHAnsi" w:cstheme="majorHAnsi"/>
          <w:sz w:val="24"/>
          <w:szCs w:val="24"/>
        </w:rPr>
      </w:pPr>
    </w:p>
    <w:p w:rsidR="00B65917" w:rsidRDefault="00B65917" w:rsidP="00B65917">
      <w:pPr>
        <w:spacing w:after="0"/>
        <w:rPr>
          <w:rFonts w:asciiTheme="majorHAnsi" w:hAnsiTheme="majorHAnsi" w:cstheme="majorHAnsi"/>
          <w:sz w:val="24"/>
          <w:szCs w:val="24"/>
        </w:rPr>
      </w:pPr>
    </w:p>
    <w:p w:rsidR="00B65917" w:rsidRPr="00B65917" w:rsidRDefault="00B65917" w:rsidP="00B65917">
      <w:pPr>
        <w:spacing w:after="0"/>
        <w:rPr>
          <w:rFonts w:asciiTheme="majorHAnsi" w:hAnsiTheme="majorHAnsi" w:cstheme="majorHAnsi"/>
          <w:sz w:val="24"/>
          <w:szCs w:val="24"/>
        </w:rPr>
      </w:pPr>
      <w:r>
        <w:rPr>
          <w:rFonts w:asciiTheme="majorHAnsi" w:hAnsiTheme="majorHAnsi" w:cstheme="majorHAnsi"/>
          <w:sz w:val="24"/>
          <w:szCs w:val="24"/>
        </w:rPr>
        <w:t xml:space="preserve">Artículo 12. Al secretario le corresponden las siguientes Funciones: </w:t>
      </w:r>
    </w:p>
    <w:p w:rsidR="00B65917" w:rsidRPr="00B65917" w:rsidRDefault="00B65917" w:rsidP="00B65917">
      <w:pPr>
        <w:pStyle w:val="Prrafodelista"/>
        <w:spacing w:after="0"/>
        <w:ind w:left="1800"/>
        <w:rPr>
          <w:rFonts w:asciiTheme="majorHAnsi" w:hAnsiTheme="majorHAnsi" w:cstheme="majorHAnsi"/>
          <w:sz w:val="24"/>
          <w:szCs w:val="24"/>
        </w:rPr>
      </w:pPr>
    </w:p>
    <w:p w:rsidR="00B65917" w:rsidRDefault="00B65917" w:rsidP="00B65917">
      <w:pPr>
        <w:pStyle w:val="Prrafodelista"/>
        <w:numPr>
          <w:ilvl w:val="0"/>
          <w:numId w:val="3"/>
        </w:numPr>
        <w:spacing w:after="0"/>
        <w:rPr>
          <w:rFonts w:asciiTheme="majorHAnsi" w:hAnsiTheme="majorHAnsi" w:cstheme="majorHAnsi"/>
          <w:sz w:val="24"/>
          <w:szCs w:val="24"/>
        </w:rPr>
      </w:pPr>
      <w:r>
        <w:rPr>
          <w:rFonts w:asciiTheme="majorHAnsi" w:hAnsiTheme="majorHAnsi" w:cstheme="majorHAnsi"/>
          <w:sz w:val="24"/>
          <w:szCs w:val="24"/>
        </w:rPr>
        <w:t>Convocar para las sesiones.</w:t>
      </w:r>
    </w:p>
    <w:p w:rsidR="00B65917" w:rsidRDefault="00B65917" w:rsidP="00B65917">
      <w:pPr>
        <w:pStyle w:val="Prrafodelista"/>
        <w:numPr>
          <w:ilvl w:val="0"/>
          <w:numId w:val="3"/>
        </w:numPr>
        <w:spacing w:after="0"/>
        <w:rPr>
          <w:rFonts w:asciiTheme="majorHAnsi" w:hAnsiTheme="majorHAnsi" w:cstheme="majorHAnsi"/>
          <w:sz w:val="24"/>
          <w:szCs w:val="24"/>
        </w:rPr>
      </w:pPr>
      <w:r>
        <w:rPr>
          <w:rFonts w:asciiTheme="majorHAnsi" w:hAnsiTheme="majorHAnsi" w:cstheme="majorHAnsi"/>
          <w:sz w:val="24"/>
          <w:szCs w:val="24"/>
        </w:rPr>
        <w:t>Pasar lista de asistencia y determinar si existe el quorum legal</w:t>
      </w:r>
      <w:r w:rsidR="009B65FB">
        <w:rPr>
          <w:rFonts w:asciiTheme="majorHAnsi" w:hAnsiTheme="majorHAnsi" w:cstheme="majorHAnsi"/>
          <w:sz w:val="24"/>
          <w:szCs w:val="24"/>
        </w:rPr>
        <w:t>, necesario para que se lleven a cabo las sesiones;</w:t>
      </w:r>
    </w:p>
    <w:p w:rsidR="009B65FB" w:rsidRDefault="009173E6" w:rsidP="00B65917">
      <w:pPr>
        <w:pStyle w:val="Prrafodelista"/>
        <w:numPr>
          <w:ilvl w:val="0"/>
          <w:numId w:val="3"/>
        </w:numPr>
        <w:spacing w:after="0"/>
        <w:rPr>
          <w:rFonts w:asciiTheme="majorHAnsi" w:hAnsiTheme="majorHAnsi" w:cstheme="majorHAnsi"/>
          <w:sz w:val="24"/>
          <w:szCs w:val="24"/>
        </w:rPr>
      </w:pPr>
      <w:r>
        <w:rPr>
          <w:rFonts w:asciiTheme="majorHAnsi" w:hAnsiTheme="majorHAnsi" w:cstheme="majorHAnsi"/>
          <w:sz w:val="24"/>
          <w:szCs w:val="24"/>
        </w:rPr>
        <w:t>Tomar nota de las opiniones y análisis que se emitan en el desarrollo de las sesiones y presentarlas al presidente al termino de las mismas;</w:t>
      </w:r>
    </w:p>
    <w:p w:rsidR="009173E6" w:rsidRDefault="009173E6" w:rsidP="00B65917">
      <w:pPr>
        <w:pStyle w:val="Prrafodelista"/>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Solicitar votación conforme a la lista de asistencia y declarar su resultado. </w:t>
      </w:r>
    </w:p>
    <w:p w:rsidR="009173E6" w:rsidRDefault="009173E6" w:rsidP="00B65917">
      <w:pPr>
        <w:pStyle w:val="Prrafodelista"/>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Apoyar al presidente del Comité en el desarrollo de las sesiones; </w:t>
      </w:r>
    </w:p>
    <w:p w:rsidR="009173E6" w:rsidRDefault="009173E6" w:rsidP="00B65917">
      <w:pPr>
        <w:pStyle w:val="Prrafodelista"/>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Llevar el archivo de las convocatorias y actas; así como un registro de los documentos y opiniones que se sometan al análisis del Comité; y </w:t>
      </w:r>
    </w:p>
    <w:p w:rsidR="00AE47F4" w:rsidRDefault="009173E6" w:rsidP="00B65917">
      <w:pPr>
        <w:pStyle w:val="Prrafodelista"/>
        <w:numPr>
          <w:ilvl w:val="0"/>
          <w:numId w:val="3"/>
        </w:numPr>
        <w:spacing w:after="0"/>
        <w:rPr>
          <w:rFonts w:asciiTheme="majorHAnsi" w:hAnsiTheme="majorHAnsi" w:cstheme="majorHAnsi"/>
          <w:sz w:val="24"/>
          <w:szCs w:val="24"/>
        </w:rPr>
      </w:pPr>
      <w:r>
        <w:rPr>
          <w:rFonts w:asciiTheme="majorHAnsi" w:hAnsiTheme="majorHAnsi" w:cstheme="majorHAnsi"/>
          <w:sz w:val="24"/>
          <w:szCs w:val="24"/>
        </w:rPr>
        <w:t xml:space="preserve">Efectuar todos los acuerdos de tramite en el procedimiento de </w:t>
      </w:r>
      <w:r w:rsidR="00AE47F4">
        <w:rPr>
          <w:rFonts w:asciiTheme="majorHAnsi" w:hAnsiTheme="majorHAnsi" w:cstheme="majorHAnsi"/>
          <w:sz w:val="24"/>
          <w:szCs w:val="24"/>
        </w:rPr>
        <w:t xml:space="preserve">protección de información confidencial. </w:t>
      </w:r>
    </w:p>
    <w:p w:rsidR="00AE47F4" w:rsidRDefault="00AE47F4" w:rsidP="00AE47F4">
      <w:pPr>
        <w:spacing w:after="0"/>
        <w:ind w:left="1800"/>
        <w:rPr>
          <w:rFonts w:asciiTheme="majorHAnsi" w:hAnsiTheme="majorHAnsi" w:cstheme="majorHAnsi"/>
          <w:sz w:val="24"/>
          <w:szCs w:val="24"/>
        </w:rPr>
      </w:pPr>
    </w:p>
    <w:p w:rsidR="002B1758" w:rsidRDefault="00AE47F4" w:rsidP="00AE47F4">
      <w:pPr>
        <w:spacing w:after="0"/>
        <w:ind w:left="1800"/>
        <w:rPr>
          <w:rFonts w:asciiTheme="majorHAnsi" w:hAnsiTheme="majorHAnsi" w:cstheme="majorHAnsi"/>
          <w:sz w:val="24"/>
          <w:szCs w:val="24"/>
        </w:rPr>
      </w:pPr>
      <w:r>
        <w:rPr>
          <w:rFonts w:asciiTheme="majorHAnsi" w:hAnsiTheme="majorHAnsi" w:cstheme="majorHAnsi"/>
          <w:sz w:val="24"/>
          <w:szCs w:val="24"/>
        </w:rPr>
        <w:t xml:space="preserve">Articulo 13. El comité deberá sesionar de manera ordinaria cuando menos una ves cada cuatro meses y de manera extraordinaria cada que sea necesario para el cumplimiento de sus funciones, de conformidad con la ley. </w:t>
      </w: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E7648E">
      <w:pPr>
        <w:spacing w:after="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2B1758" w:rsidRDefault="00C53167" w:rsidP="00C53167">
      <w:pPr>
        <w:spacing w:after="0"/>
        <w:jc w:val="both"/>
        <w:rPr>
          <w:rFonts w:asciiTheme="majorHAnsi" w:hAnsiTheme="majorHAnsi" w:cstheme="majorHAnsi"/>
          <w:sz w:val="24"/>
          <w:szCs w:val="24"/>
        </w:rPr>
      </w:pPr>
      <w:r>
        <w:rPr>
          <w:rFonts w:asciiTheme="majorHAnsi" w:hAnsiTheme="majorHAnsi" w:cstheme="majorHAnsi"/>
          <w:sz w:val="24"/>
          <w:szCs w:val="24"/>
        </w:rPr>
        <w:t>Pag.7</w:t>
      </w:r>
    </w:p>
    <w:p w:rsidR="002B1758" w:rsidRDefault="002B1758" w:rsidP="00AE47F4">
      <w:pPr>
        <w:spacing w:after="0"/>
        <w:ind w:left="1800"/>
        <w:rPr>
          <w:rFonts w:asciiTheme="majorHAnsi" w:hAnsiTheme="majorHAnsi" w:cstheme="majorHAnsi"/>
          <w:sz w:val="24"/>
          <w:szCs w:val="24"/>
        </w:rPr>
      </w:pPr>
    </w:p>
    <w:p w:rsidR="002B1758" w:rsidRDefault="002B1758" w:rsidP="00AE47F4">
      <w:pPr>
        <w:spacing w:after="0"/>
        <w:ind w:left="1800"/>
        <w:rPr>
          <w:rFonts w:asciiTheme="majorHAnsi" w:hAnsiTheme="majorHAnsi" w:cstheme="majorHAnsi"/>
          <w:sz w:val="24"/>
          <w:szCs w:val="24"/>
        </w:rPr>
      </w:pPr>
    </w:p>
    <w:p w:rsidR="00E7648E" w:rsidRDefault="00E7648E" w:rsidP="00E7648E">
      <w:pPr>
        <w:spacing w:after="0"/>
        <w:jc w:val="right"/>
        <w:rPr>
          <w:rFonts w:asciiTheme="majorHAnsi" w:hAnsiTheme="majorHAnsi" w:cstheme="majorHAnsi"/>
          <w:sz w:val="16"/>
          <w:szCs w:val="16"/>
        </w:rPr>
      </w:pPr>
      <w:r>
        <w:rPr>
          <w:rFonts w:asciiTheme="majorHAnsi" w:hAnsiTheme="majorHAnsi" w:cstheme="majorHAnsi"/>
          <w:sz w:val="16"/>
          <w:szCs w:val="16"/>
        </w:rPr>
        <w:t>GACETA MUNICIPAL, AÑO 2 TOMO 10</w:t>
      </w:r>
    </w:p>
    <w:p w:rsidR="009173E6" w:rsidRPr="00AE47F4" w:rsidRDefault="009173E6" w:rsidP="00AE47F4">
      <w:pPr>
        <w:spacing w:after="0"/>
        <w:ind w:left="1800"/>
        <w:rPr>
          <w:rFonts w:asciiTheme="majorHAnsi" w:hAnsiTheme="majorHAnsi" w:cstheme="majorHAnsi"/>
          <w:sz w:val="24"/>
          <w:szCs w:val="24"/>
        </w:rPr>
      </w:pPr>
      <w:r w:rsidRPr="00AE47F4">
        <w:rPr>
          <w:rFonts w:asciiTheme="majorHAnsi" w:hAnsiTheme="majorHAnsi" w:cstheme="majorHAnsi"/>
          <w:sz w:val="24"/>
          <w:szCs w:val="24"/>
        </w:rPr>
        <w:t xml:space="preserve"> </w:t>
      </w:r>
    </w:p>
    <w:p w:rsidR="00B65917" w:rsidRDefault="00E7648E" w:rsidP="00E7648E">
      <w:pPr>
        <w:pStyle w:val="Prrafodelista"/>
        <w:spacing w:after="0"/>
        <w:ind w:left="0"/>
        <w:rPr>
          <w:rFonts w:asciiTheme="majorHAnsi" w:hAnsiTheme="majorHAnsi" w:cstheme="majorHAnsi"/>
          <w:sz w:val="24"/>
          <w:szCs w:val="24"/>
        </w:rPr>
      </w:pPr>
      <w:r>
        <w:rPr>
          <w:rFonts w:asciiTheme="majorHAnsi" w:hAnsiTheme="majorHAnsi" w:cstheme="majorHAnsi"/>
          <w:sz w:val="24"/>
          <w:szCs w:val="24"/>
        </w:rPr>
        <w:t xml:space="preserve">Articulo 14. La convocatoria del Comité se hará a través del </w:t>
      </w:r>
      <w:r w:rsidR="00C208E5">
        <w:rPr>
          <w:rFonts w:asciiTheme="majorHAnsi" w:hAnsiTheme="majorHAnsi" w:cstheme="majorHAnsi"/>
          <w:sz w:val="24"/>
          <w:szCs w:val="24"/>
        </w:rPr>
        <w:t>secretario</w:t>
      </w:r>
      <w:r>
        <w:rPr>
          <w:rFonts w:asciiTheme="majorHAnsi" w:hAnsiTheme="majorHAnsi" w:cstheme="majorHAnsi"/>
          <w:sz w:val="24"/>
          <w:szCs w:val="24"/>
        </w:rPr>
        <w:t xml:space="preserve"> cuando menos con veinte cuatro horas de anticipación para las sesiones. La convocatoria deberá contener el orden del día. </w:t>
      </w:r>
    </w:p>
    <w:p w:rsidR="00C208E5" w:rsidRDefault="00C208E5" w:rsidP="00C208E5">
      <w:pPr>
        <w:spacing w:after="0"/>
        <w:rPr>
          <w:rFonts w:asciiTheme="majorHAnsi" w:hAnsiTheme="majorHAnsi" w:cstheme="majorHAnsi"/>
          <w:sz w:val="24"/>
          <w:szCs w:val="24"/>
        </w:rPr>
      </w:pPr>
    </w:p>
    <w:p w:rsidR="00C208E5" w:rsidRDefault="00C208E5" w:rsidP="00C208E5">
      <w:pPr>
        <w:spacing w:after="0"/>
        <w:rPr>
          <w:rFonts w:asciiTheme="majorHAnsi" w:hAnsiTheme="majorHAnsi" w:cstheme="majorHAnsi"/>
          <w:sz w:val="24"/>
          <w:szCs w:val="24"/>
        </w:rPr>
      </w:pPr>
      <w:r>
        <w:rPr>
          <w:rFonts w:asciiTheme="majorHAnsi" w:hAnsiTheme="majorHAnsi" w:cstheme="majorHAnsi"/>
          <w:sz w:val="24"/>
          <w:szCs w:val="24"/>
        </w:rPr>
        <w:t xml:space="preserve">Articulo 15. Para que tengan validez las sesiones del Comité se requieran de las asistencias de mas la mitad de sus integrantes para sesionar y sus decisiones se toman por mayoría simple de votos, con voto de calidad de su presidente o su suplente en caso de empate.  </w:t>
      </w:r>
    </w:p>
    <w:p w:rsidR="00C208E5" w:rsidRDefault="00C208E5" w:rsidP="00C208E5">
      <w:pPr>
        <w:spacing w:after="0"/>
        <w:rPr>
          <w:rFonts w:asciiTheme="majorHAnsi" w:hAnsiTheme="majorHAnsi" w:cstheme="majorHAnsi"/>
          <w:sz w:val="24"/>
          <w:szCs w:val="24"/>
        </w:rPr>
      </w:pPr>
    </w:p>
    <w:p w:rsidR="00C208E5" w:rsidRDefault="00C208E5" w:rsidP="00C208E5">
      <w:pPr>
        <w:spacing w:after="0"/>
        <w:rPr>
          <w:rFonts w:asciiTheme="majorHAnsi" w:hAnsiTheme="majorHAnsi" w:cstheme="majorHAnsi"/>
          <w:sz w:val="24"/>
          <w:szCs w:val="24"/>
        </w:rPr>
      </w:pPr>
      <w:r>
        <w:rPr>
          <w:rFonts w:asciiTheme="majorHAnsi" w:hAnsiTheme="majorHAnsi" w:cstheme="majorHAnsi"/>
          <w:sz w:val="24"/>
          <w:szCs w:val="24"/>
        </w:rPr>
        <w:t xml:space="preserve">Articulo 16. El secretario, al concluir cada sesión levantara un acta con el extracto de los puntos mas relevantes que se hubieran tratado en la misma y de los acuerdos tomados, el acta deberá ser firmada por todos los que participaron en la sesión. En caso de no contar </w:t>
      </w:r>
      <w:r w:rsidR="003D6EEA">
        <w:rPr>
          <w:rFonts w:asciiTheme="majorHAnsi" w:hAnsiTheme="majorHAnsi" w:cstheme="majorHAnsi"/>
          <w:sz w:val="24"/>
          <w:szCs w:val="24"/>
        </w:rPr>
        <w:t xml:space="preserve">con la presencia del secretario o su suplente, las funciones antes descritas serán delegadas a otro integrante del comité. </w:t>
      </w:r>
    </w:p>
    <w:p w:rsidR="003D6EEA" w:rsidRDefault="003D6EEA" w:rsidP="00C208E5">
      <w:pPr>
        <w:spacing w:after="0"/>
        <w:rPr>
          <w:rFonts w:asciiTheme="majorHAnsi" w:hAnsiTheme="majorHAnsi" w:cstheme="majorHAnsi"/>
          <w:sz w:val="24"/>
          <w:szCs w:val="24"/>
        </w:rPr>
      </w:pPr>
    </w:p>
    <w:p w:rsidR="003D6EEA" w:rsidRPr="003D6EEA" w:rsidRDefault="003D6EEA" w:rsidP="003D6EEA">
      <w:pPr>
        <w:spacing w:after="0"/>
        <w:jc w:val="center"/>
        <w:rPr>
          <w:rFonts w:asciiTheme="majorHAnsi" w:hAnsiTheme="majorHAnsi" w:cstheme="majorHAnsi"/>
          <w:b/>
          <w:sz w:val="28"/>
          <w:szCs w:val="28"/>
        </w:rPr>
      </w:pPr>
      <w:r w:rsidRPr="003D6EEA">
        <w:rPr>
          <w:rFonts w:asciiTheme="majorHAnsi" w:hAnsiTheme="majorHAnsi" w:cstheme="majorHAnsi"/>
          <w:b/>
          <w:sz w:val="28"/>
          <w:szCs w:val="28"/>
        </w:rPr>
        <w:t>Sección II</w:t>
      </w:r>
    </w:p>
    <w:p w:rsidR="003D6EEA" w:rsidRPr="003D6EEA" w:rsidRDefault="003D6EEA" w:rsidP="003D6EEA">
      <w:pPr>
        <w:spacing w:after="0"/>
        <w:jc w:val="center"/>
        <w:rPr>
          <w:rFonts w:asciiTheme="majorHAnsi" w:hAnsiTheme="majorHAnsi" w:cstheme="majorHAnsi"/>
          <w:b/>
          <w:sz w:val="28"/>
          <w:szCs w:val="28"/>
        </w:rPr>
      </w:pPr>
      <w:r w:rsidRPr="003D6EEA">
        <w:rPr>
          <w:rFonts w:asciiTheme="majorHAnsi" w:hAnsiTheme="majorHAnsi" w:cstheme="majorHAnsi"/>
          <w:b/>
          <w:sz w:val="28"/>
          <w:szCs w:val="28"/>
        </w:rPr>
        <w:t>De los Criterios Generales</w:t>
      </w:r>
    </w:p>
    <w:p w:rsidR="003D6EEA" w:rsidRDefault="003D6EEA" w:rsidP="003D6EEA">
      <w:pPr>
        <w:spacing w:after="0"/>
        <w:rPr>
          <w:rFonts w:asciiTheme="majorHAnsi" w:hAnsiTheme="majorHAnsi" w:cstheme="majorHAnsi"/>
          <w:sz w:val="24"/>
          <w:szCs w:val="24"/>
        </w:rPr>
      </w:pPr>
    </w:p>
    <w:p w:rsidR="00565AD9" w:rsidRDefault="003D6EEA" w:rsidP="003D6EEA">
      <w:pPr>
        <w:spacing w:after="0"/>
        <w:rPr>
          <w:rFonts w:asciiTheme="majorHAnsi" w:hAnsiTheme="majorHAnsi" w:cstheme="majorHAnsi"/>
          <w:sz w:val="24"/>
          <w:szCs w:val="24"/>
        </w:rPr>
      </w:pPr>
      <w:r>
        <w:rPr>
          <w:rFonts w:asciiTheme="majorHAnsi" w:hAnsiTheme="majorHAnsi" w:cstheme="majorHAnsi"/>
          <w:sz w:val="24"/>
          <w:szCs w:val="24"/>
        </w:rPr>
        <w:t xml:space="preserve">Articulo 17. La obligación de elaborar los criterios generales recaerá en el comité, por ser la autoridad con función de decisión entorno al derecho de acceso a la información. Los criterios generales constituyen disposiciones administrativas de observancia obligatoria para el Municipio </w:t>
      </w:r>
      <w:r w:rsidR="00565AD9">
        <w:rPr>
          <w:rFonts w:asciiTheme="majorHAnsi" w:hAnsiTheme="majorHAnsi" w:cstheme="majorHAnsi"/>
          <w:sz w:val="24"/>
          <w:szCs w:val="24"/>
        </w:rPr>
        <w:t xml:space="preserve">de Ixtlahuacán de los Membrillos. En ningún caso, los criterios de clasificación suplirán la clasificación de información en lo particular. </w:t>
      </w:r>
    </w:p>
    <w:p w:rsidR="00565AD9" w:rsidRDefault="00565AD9" w:rsidP="003D6EEA">
      <w:pPr>
        <w:spacing w:after="0"/>
        <w:rPr>
          <w:rFonts w:asciiTheme="majorHAnsi" w:hAnsiTheme="majorHAnsi" w:cstheme="majorHAnsi"/>
          <w:sz w:val="24"/>
          <w:szCs w:val="24"/>
        </w:rPr>
      </w:pPr>
    </w:p>
    <w:p w:rsidR="008609D9" w:rsidRDefault="008609D9" w:rsidP="003D6EEA">
      <w:pPr>
        <w:spacing w:after="0"/>
        <w:rPr>
          <w:rFonts w:asciiTheme="majorHAnsi" w:hAnsiTheme="majorHAnsi" w:cstheme="majorHAnsi"/>
          <w:sz w:val="24"/>
          <w:szCs w:val="24"/>
        </w:rPr>
      </w:pPr>
    </w:p>
    <w:p w:rsidR="00565AD9" w:rsidRDefault="008609D9" w:rsidP="003D6EEA">
      <w:pPr>
        <w:spacing w:after="0"/>
        <w:rPr>
          <w:rFonts w:asciiTheme="majorHAnsi" w:hAnsiTheme="majorHAnsi" w:cstheme="majorHAnsi"/>
          <w:sz w:val="24"/>
          <w:szCs w:val="24"/>
        </w:rPr>
      </w:pPr>
      <w:r>
        <w:rPr>
          <w:rFonts w:asciiTheme="majorHAnsi" w:hAnsiTheme="majorHAnsi" w:cstheme="majorHAnsi"/>
          <w:sz w:val="24"/>
          <w:szCs w:val="24"/>
        </w:rPr>
        <w:t>Artículo</w:t>
      </w:r>
      <w:r w:rsidR="00565AD9">
        <w:rPr>
          <w:rFonts w:asciiTheme="majorHAnsi" w:hAnsiTheme="majorHAnsi" w:cstheme="majorHAnsi"/>
          <w:sz w:val="24"/>
          <w:szCs w:val="24"/>
        </w:rPr>
        <w:t xml:space="preserve"> 18. Para la emisión de los criterios, los comités observan el siguiente procedimiento:</w:t>
      </w:r>
    </w:p>
    <w:p w:rsidR="008609D9" w:rsidRDefault="008609D9" w:rsidP="003D6EEA">
      <w:pPr>
        <w:spacing w:after="0"/>
        <w:rPr>
          <w:rFonts w:asciiTheme="majorHAnsi" w:hAnsiTheme="majorHAnsi" w:cstheme="majorHAnsi"/>
          <w:sz w:val="24"/>
          <w:szCs w:val="24"/>
        </w:rPr>
      </w:pPr>
    </w:p>
    <w:p w:rsidR="008609D9" w:rsidRDefault="008609D9" w:rsidP="003D6EEA">
      <w:pPr>
        <w:spacing w:after="0"/>
        <w:rPr>
          <w:rFonts w:asciiTheme="majorHAnsi" w:hAnsiTheme="majorHAnsi" w:cstheme="majorHAnsi"/>
          <w:sz w:val="24"/>
          <w:szCs w:val="24"/>
        </w:rPr>
      </w:pPr>
    </w:p>
    <w:p w:rsidR="00565AD9" w:rsidRDefault="00565AD9" w:rsidP="003D6EEA">
      <w:pPr>
        <w:spacing w:after="0"/>
        <w:rPr>
          <w:rFonts w:asciiTheme="majorHAnsi" w:hAnsiTheme="majorHAnsi" w:cstheme="majorHAnsi"/>
          <w:sz w:val="24"/>
          <w:szCs w:val="24"/>
        </w:rPr>
      </w:pPr>
    </w:p>
    <w:p w:rsidR="003D6EEA" w:rsidRDefault="00565AD9" w:rsidP="00565AD9">
      <w:pPr>
        <w:pStyle w:val="Prrafodelista"/>
        <w:numPr>
          <w:ilvl w:val="0"/>
          <w:numId w:val="4"/>
        </w:numPr>
        <w:spacing w:after="0"/>
        <w:rPr>
          <w:rFonts w:asciiTheme="majorHAnsi" w:hAnsiTheme="majorHAnsi" w:cstheme="majorHAnsi"/>
          <w:sz w:val="24"/>
          <w:szCs w:val="24"/>
        </w:rPr>
      </w:pPr>
      <w:r>
        <w:rPr>
          <w:rFonts w:asciiTheme="majorHAnsi" w:hAnsiTheme="majorHAnsi" w:cstheme="majorHAnsi"/>
          <w:sz w:val="24"/>
          <w:szCs w:val="24"/>
        </w:rPr>
        <w:t xml:space="preserve">El comité, a propuesta de cualquiera de sus miembros o en virtud de un ante proyecto de criterio emitido por las dependencias internas del Municipio de Ixtlahuacán de los Membrillos, emitirá acuerdo </w:t>
      </w:r>
      <w:r w:rsidR="00687184">
        <w:rPr>
          <w:rFonts w:asciiTheme="majorHAnsi" w:hAnsiTheme="majorHAnsi" w:cstheme="majorHAnsi"/>
          <w:sz w:val="24"/>
          <w:szCs w:val="24"/>
        </w:rPr>
        <w:t xml:space="preserve">por </w:t>
      </w:r>
      <w:r w:rsidR="00687184" w:rsidRPr="00565AD9">
        <w:rPr>
          <w:rFonts w:asciiTheme="majorHAnsi" w:hAnsiTheme="majorHAnsi" w:cstheme="majorHAnsi"/>
          <w:sz w:val="24"/>
          <w:szCs w:val="24"/>
        </w:rPr>
        <w:t>el</w:t>
      </w:r>
      <w:r>
        <w:rPr>
          <w:rFonts w:asciiTheme="majorHAnsi" w:hAnsiTheme="majorHAnsi" w:cstheme="majorHAnsi"/>
          <w:sz w:val="24"/>
          <w:szCs w:val="24"/>
        </w:rPr>
        <w:t xml:space="preserve"> que dictamina el inicio de análisis del criterio, mismo que deberá acatar lo establecido en el articulo 16 del reglamento de la Ley. </w:t>
      </w:r>
    </w:p>
    <w:p w:rsidR="00687184" w:rsidRDefault="00687184" w:rsidP="00565AD9">
      <w:pPr>
        <w:pStyle w:val="Prrafodelista"/>
        <w:numPr>
          <w:ilvl w:val="0"/>
          <w:numId w:val="4"/>
        </w:numPr>
        <w:spacing w:after="0"/>
        <w:rPr>
          <w:rFonts w:asciiTheme="majorHAnsi" w:hAnsiTheme="majorHAnsi" w:cstheme="majorHAnsi"/>
          <w:sz w:val="24"/>
          <w:szCs w:val="24"/>
        </w:rPr>
      </w:pPr>
      <w:r>
        <w:rPr>
          <w:rFonts w:asciiTheme="majorHAnsi" w:hAnsiTheme="majorHAnsi" w:cstheme="majorHAnsi"/>
          <w:sz w:val="24"/>
          <w:szCs w:val="24"/>
        </w:rPr>
        <w:t>Iniciando el estudio del criterio, podrá requerirse la opinión técnica- jurídica</w:t>
      </w:r>
      <w:r w:rsidR="0062516E">
        <w:rPr>
          <w:rFonts w:asciiTheme="majorHAnsi" w:hAnsiTheme="majorHAnsi" w:cstheme="majorHAnsi"/>
          <w:sz w:val="24"/>
          <w:szCs w:val="24"/>
        </w:rPr>
        <w:t xml:space="preserve">, de las dependencias a quienes corresponda el manejo y conservación directa de la información; la que deberá ser presentada en el término de cinco días hábiles posteriormente a la notificación de inicio de estudio, para el caso de que este haya sido originado por propuesta de la dependencia, será omitida esta fase; </w:t>
      </w:r>
    </w:p>
    <w:p w:rsidR="008E4CC0" w:rsidRDefault="00216062" w:rsidP="00565AD9">
      <w:pPr>
        <w:pStyle w:val="Prrafodelista"/>
        <w:numPr>
          <w:ilvl w:val="0"/>
          <w:numId w:val="4"/>
        </w:numPr>
        <w:spacing w:after="0"/>
        <w:rPr>
          <w:rFonts w:asciiTheme="majorHAnsi" w:hAnsiTheme="majorHAnsi" w:cstheme="majorHAnsi"/>
          <w:sz w:val="24"/>
          <w:szCs w:val="24"/>
        </w:rPr>
      </w:pPr>
      <w:r>
        <w:rPr>
          <w:rFonts w:asciiTheme="majorHAnsi" w:hAnsiTheme="majorHAnsi" w:cstheme="majorHAnsi"/>
          <w:sz w:val="24"/>
          <w:szCs w:val="24"/>
        </w:rPr>
        <w:t xml:space="preserve">El comité, una vez recibido el anteproyecto u opinión </w:t>
      </w:r>
      <w:r w:rsidR="00753162">
        <w:rPr>
          <w:rFonts w:asciiTheme="majorHAnsi" w:hAnsiTheme="majorHAnsi" w:cstheme="majorHAnsi"/>
          <w:sz w:val="24"/>
          <w:szCs w:val="24"/>
        </w:rPr>
        <w:t xml:space="preserve">técnica- jurídica, </w:t>
      </w:r>
      <w:proofErr w:type="spellStart"/>
      <w:r w:rsidR="008E4CC0">
        <w:rPr>
          <w:rFonts w:asciiTheme="majorHAnsi" w:hAnsiTheme="majorHAnsi" w:cstheme="majorHAnsi"/>
          <w:sz w:val="24"/>
          <w:szCs w:val="24"/>
        </w:rPr>
        <w:t>e</w:t>
      </w:r>
      <w:proofErr w:type="spellEnd"/>
      <w:r w:rsidR="008E4CC0">
        <w:rPr>
          <w:rFonts w:asciiTheme="majorHAnsi" w:hAnsiTheme="majorHAnsi" w:cstheme="majorHAnsi"/>
          <w:sz w:val="24"/>
          <w:szCs w:val="24"/>
        </w:rPr>
        <w:t xml:space="preserve"> indicado el análisis, deberá emitir resolución del criterio, en un plazo no mayor a quince días hábiles;</w:t>
      </w:r>
    </w:p>
    <w:p w:rsidR="0062516E" w:rsidRDefault="008E4CC0" w:rsidP="00565AD9">
      <w:pPr>
        <w:pStyle w:val="Prrafodelista"/>
        <w:numPr>
          <w:ilvl w:val="0"/>
          <w:numId w:val="4"/>
        </w:numPr>
        <w:spacing w:after="0"/>
        <w:rPr>
          <w:rFonts w:asciiTheme="majorHAnsi" w:hAnsiTheme="majorHAnsi" w:cstheme="majorHAnsi"/>
          <w:sz w:val="24"/>
          <w:szCs w:val="24"/>
        </w:rPr>
      </w:pPr>
      <w:r>
        <w:rPr>
          <w:rFonts w:asciiTheme="majorHAnsi" w:hAnsiTheme="majorHAnsi" w:cstheme="majorHAnsi"/>
          <w:sz w:val="24"/>
          <w:szCs w:val="24"/>
        </w:rPr>
        <w:t>Emitido el criterio, será remitido a más tardar tres días hábiles al instituto para su autorización o aprobación; y</w:t>
      </w:r>
    </w:p>
    <w:p w:rsidR="008609D9" w:rsidRDefault="008609D9" w:rsidP="008609D9">
      <w:pPr>
        <w:pStyle w:val="Prrafodelista"/>
        <w:spacing w:after="0"/>
        <w:ind w:left="1080"/>
        <w:rPr>
          <w:rFonts w:asciiTheme="majorHAnsi" w:hAnsiTheme="majorHAnsi" w:cstheme="majorHAnsi"/>
          <w:sz w:val="24"/>
          <w:szCs w:val="24"/>
        </w:rPr>
      </w:pPr>
    </w:p>
    <w:p w:rsidR="008609D9" w:rsidRDefault="008609D9" w:rsidP="008609D9">
      <w:pPr>
        <w:pStyle w:val="Prrafodelista"/>
        <w:spacing w:after="0"/>
        <w:ind w:left="1080"/>
        <w:rPr>
          <w:rFonts w:asciiTheme="majorHAnsi" w:hAnsiTheme="majorHAnsi" w:cstheme="majorHAnsi"/>
          <w:sz w:val="24"/>
          <w:szCs w:val="24"/>
        </w:rPr>
      </w:pPr>
    </w:p>
    <w:p w:rsidR="008609D9" w:rsidRDefault="008609D9" w:rsidP="008609D9">
      <w:pPr>
        <w:pStyle w:val="Prrafodelista"/>
        <w:spacing w:after="0"/>
        <w:ind w:left="1080"/>
        <w:rPr>
          <w:rFonts w:asciiTheme="majorHAnsi" w:hAnsiTheme="majorHAnsi" w:cstheme="majorHAnsi"/>
          <w:sz w:val="24"/>
          <w:szCs w:val="24"/>
        </w:rPr>
      </w:pPr>
    </w:p>
    <w:p w:rsidR="008609D9" w:rsidRDefault="008609D9" w:rsidP="008609D9">
      <w:pPr>
        <w:pStyle w:val="Prrafodelista"/>
        <w:spacing w:after="0"/>
        <w:ind w:left="1080"/>
        <w:rPr>
          <w:rFonts w:asciiTheme="majorHAnsi" w:hAnsiTheme="majorHAnsi" w:cstheme="majorHAnsi"/>
          <w:sz w:val="24"/>
          <w:szCs w:val="24"/>
        </w:rPr>
      </w:pPr>
    </w:p>
    <w:p w:rsidR="008609D9" w:rsidRDefault="008609D9" w:rsidP="008609D9">
      <w:pPr>
        <w:pStyle w:val="Prrafodelista"/>
        <w:spacing w:after="0"/>
        <w:ind w:left="1080"/>
        <w:rPr>
          <w:rFonts w:asciiTheme="majorHAnsi" w:hAnsiTheme="majorHAnsi" w:cstheme="majorHAnsi"/>
          <w:sz w:val="24"/>
          <w:szCs w:val="24"/>
        </w:rPr>
      </w:pPr>
    </w:p>
    <w:p w:rsidR="008609D9" w:rsidRDefault="00C53167" w:rsidP="008609D9">
      <w:pPr>
        <w:pStyle w:val="Prrafodelista"/>
        <w:spacing w:after="0"/>
        <w:ind w:left="1080"/>
        <w:rPr>
          <w:rFonts w:asciiTheme="majorHAnsi" w:hAnsiTheme="majorHAnsi" w:cstheme="majorHAnsi"/>
          <w:sz w:val="24"/>
          <w:szCs w:val="24"/>
        </w:rPr>
      </w:pPr>
      <w:r>
        <w:rPr>
          <w:rFonts w:asciiTheme="majorHAnsi" w:hAnsiTheme="majorHAnsi" w:cstheme="majorHAnsi"/>
          <w:sz w:val="24"/>
          <w:szCs w:val="24"/>
        </w:rPr>
        <w:t>Pag.8</w:t>
      </w:r>
    </w:p>
    <w:p w:rsidR="008609D9" w:rsidRDefault="008609D9" w:rsidP="008609D9">
      <w:pPr>
        <w:pStyle w:val="Prrafodelista"/>
        <w:spacing w:after="0"/>
        <w:ind w:left="1080"/>
        <w:rPr>
          <w:rFonts w:asciiTheme="majorHAnsi" w:hAnsiTheme="majorHAnsi" w:cstheme="majorHAnsi"/>
          <w:sz w:val="24"/>
          <w:szCs w:val="24"/>
        </w:rPr>
      </w:pPr>
    </w:p>
    <w:p w:rsidR="00885A00" w:rsidRDefault="00885A00" w:rsidP="00885A00">
      <w:pPr>
        <w:spacing w:after="0"/>
        <w:rPr>
          <w:rFonts w:asciiTheme="majorHAnsi" w:hAnsiTheme="majorHAnsi" w:cstheme="majorHAnsi"/>
          <w:sz w:val="16"/>
          <w:szCs w:val="16"/>
        </w:rPr>
      </w:pPr>
      <w:r>
        <w:rPr>
          <w:rFonts w:asciiTheme="majorHAnsi" w:hAnsiTheme="majorHAnsi" w:cstheme="majorHAnsi"/>
          <w:sz w:val="16"/>
          <w:szCs w:val="16"/>
        </w:rPr>
        <w:t>GACETA MUNICIPAL, AÑO 2 TOMO 10</w:t>
      </w:r>
    </w:p>
    <w:p w:rsidR="00885A00" w:rsidRDefault="00885A00" w:rsidP="008609D9">
      <w:pPr>
        <w:pStyle w:val="Prrafodelista"/>
        <w:spacing w:after="0"/>
        <w:ind w:left="1080"/>
        <w:rPr>
          <w:rFonts w:asciiTheme="majorHAnsi" w:hAnsiTheme="majorHAnsi" w:cstheme="majorHAnsi"/>
          <w:sz w:val="24"/>
          <w:szCs w:val="24"/>
        </w:rPr>
      </w:pPr>
    </w:p>
    <w:p w:rsidR="008609D9" w:rsidRDefault="008609D9" w:rsidP="008609D9">
      <w:pPr>
        <w:pStyle w:val="Prrafodelista"/>
        <w:spacing w:after="0"/>
        <w:ind w:left="1080"/>
        <w:rPr>
          <w:rFonts w:asciiTheme="majorHAnsi" w:hAnsiTheme="majorHAnsi" w:cstheme="majorHAnsi"/>
          <w:sz w:val="24"/>
          <w:szCs w:val="24"/>
        </w:rPr>
      </w:pPr>
    </w:p>
    <w:p w:rsidR="008E4CC0" w:rsidRDefault="008E4CC0" w:rsidP="00565AD9">
      <w:pPr>
        <w:pStyle w:val="Prrafodelista"/>
        <w:numPr>
          <w:ilvl w:val="0"/>
          <w:numId w:val="4"/>
        </w:numPr>
        <w:spacing w:after="0"/>
        <w:rPr>
          <w:rFonts w:asciiTheme="majorHAnsi" w:hAnsiTheme="majorHAnsi" w:cstheme="majorHAnsi"/>
          <w:sz w:val="24"/>
          <w:szCs w:val="24"/>
        </w:rPr>
      </w:pPr>
      <w:r>
        <w:rPr>
          <w:rFonts w:asciiTheme="majorHAnsi" w:hAnsiTheme="majorHAnsi" w:cstheme="majorHAnsi"/>
          <w:sz w:val="24"/>
          <w:szCs w:val="24"/>
        </w:rPr>
        <w:t xml:space="preserve">Recibida la autorización del instituto, se </w:t>
      </w:r>
      <w:r w:rsidR="008609D9">
        <w:rPr>
          <w:rFonts w:asciiTheme="majorHAnsi" w:hAnsiTheme="majorHAnsi" w:cstheme="majorHAnsi"/>
          <w:sz w:val="24"/>
          <w:szCs w:val="24"/>
        </w:rPr>
        <w:t>generará</w:t>
      </w:r>
      <w:r>
        <w:rPr>
          <w:rFonts w:asciiTheme="majorHAnsi" w:hAnsiTheme="majorHAnsi" w:cstheme="majorHAnsi"/>
          <w:sz w:val="24"/>
          <w:szCs w:val="24"/>
        </w:rPr>
        <w:t xml:space="preserve"> su registro y publicación en un plazo no mayor a quince días hábiles. Para el caso de la actualización de criterios, en términos del articulo 50 de la ley, deberá seguirse el procedimiento señalado en el articulo 22 del presente reglamento. </w:t>
      </w:r>
    </w:p>
    <w:p w:rsidR="008E4CC0" w:rsidRDefault="008E4CC0" w:rsidP="008609D9">
      <w:pPr>
        <w:spacing w:after="0"/>
        <w:ind w:left="360"/>
        <w:rPr>
          <w:rFonts w:asciiTheme="majorHAnsi" w:hAnsiTheme="majorHAnsi" w:cstheme="majorHAnsi"/>
          <w:sz w:val="24"/>
          <w:szCs w:val="24"/>
        </w:rPr>
      </w:pPr>
    </w:p>
    <w:p w:rsidR="008609D9" w:rsidRPr="008609D9" w:rsidRDefault="008609D9" w:rsidP="008609D9">
      <w:pPr>
        <w:spacing w:after="0"/>
        <w:ind w:left="360"/>
        <w:jc w:val="center"/>
        <w:rPr>
          <w:rFonts w:asciiTheme="majorHAnsi" w:hAnsiTheme="majorHAnsi" w:cstheme="majorHAnsi"/>
          <w:b/>
          <w:sz w:val="24"/>
          <w:szCs w:val="24"/>
        </w:rPr>
      </w:pPr>
      <w:r w:rsidRPr="008609D9">
        <w:rPr>
          <w:rFonts w:asciiTheme="majorHAnsi" w:hAnsiTheme="majorHAnsi" w:cstheme="majorHAnsi"/>
          <w:b/>
          <w:sz w:val="24"/>
          <w:szCs w:val="24"/>
        </w:rPr>
        <w:t>Sección III</w:t>
      </w:r>
    </w:p>
    <w:p w:rsidR="008609D9" w:rsidRDefault="008609D9" w:rsidP="008609D9">
      <w:pPr>
        <w:spacing w:after="0"/>
        <w:ind w:left="360"/>
        <w:jc w:val="center"/>
        <w:rPr>
          <w:rFonts w:asciiTheme="majorHAnsi" w:hAnsiTheme="majorHAnsi" w:cstheme="majorHAnsi"/>
          <w:b/>
          <w:sz w:val="24"/>
          <w:szCs w:val="24"/>
        </w:rPr>
      </w:pPr>
      <w:r w:rsidRPr="008609D9">
        <w:rPr>
          <w:rFonts w:asciiTheme="majorHAnsi" w:hAnsiTheme="majorHAnsi" w:cstheme="majorHAnsi"/>
          <w:b/>
          <w:sz w:val="24"/>
          <w:szCs w:val="24"/>
        </w:rPr>
        <w:t>Procedimiento de Clasificación de Información</w:t>
      </w:r>
    </w:p>
    <w:p w:rsidR="00F362F3" w:rsidRDefault="00F362F3" w:rsidP="008609D9">
      <w:pPr>
        <w:spacing w:after="0"/>
        <w:ind w:left="360"/>
        <w:jc w:val="center"/>
        <w:rPr>
          <w:rFonts w:asciiTheme="majorHAnsi" w:hAnsiTheme="majorHAnsi" w:cstheme="majorHAnsi"/>
          <w:b/>
          <w:sz w:val="24"/>
          <w:szCs w:val="24"/>
        </w:rPr>
      </w:pPr>
    </w:p>
    <w:p w:rsidR="00F362F3" w:rsidRDefault="00F362F3" w:rsidP="00F362F3">
      <w:pPr>
        <w:spacing w:after="0"/>
        <w:ind w:left="360"/>
        <w:rPr>
          <w:rFonts w:asciiTheme="majorHAnsi" w:hAnsiTheme="majorHAnsi" w:cstheme="majorHAnsi"/>
          <w:sz w:val="24"/>
          <w:szCs w:val="24"/>
        </w:rPr>
      </w:pPr>
      <w:r w:rsidRPr="00F362F3">
        <w:rPr>
          <w:rFonts w:asciiTheme="majorHAnsi" w:hAnsiTheme="majorHAnsi" w:cstheme="majorHAnsi"/>
          <w:sz w:val="24"/>
          <w:szCs w:val="24"/>
        </w:rPr>
        <w:t xml:space="preserve">Articulo 19. </w:t>
      </w:r>
      <w:r>
        <w:rPr>
          <w:rFonts w:asciiTheme="majorHAnsi" w:hAnsiTheme="majorHAnsi" w:cstheme="majorHAnsi"/>
          <w:sz w:val="24"/>
          <w:szCs w:val="24"/>
        </w:rPr>
        <w:t xml:space="preserve">La clasificación particular de la información publica consiste en el acto formal por el cual el Comité declara la </w:t>
      </w:r>
      <w:r w:rsidR="00D41A30">
        <w:rPr>
          <w:rFonts w:asciiTheme="majorHAnsi" w:hAnsiTheme="majorHAnsi" w:cstheme="majorHAnsi"/>
          <w:sz w:val="24"/>
          <w:szCs w:val="24"/>
        </w:rPr>
        <w:t xml:space="preserve">característica de la información concreta y especifica. </w:t>
      </w:r>
    </w:p>
    <w:p w:rsidR="00D41A30" w:rsidRDefault="00D41A30" w:rsidP="00F362F3">
      <w:pPr>
        <w:spacing w:after="0"/>
        <w:ind w:left="360"/>
        <w:rPr>
          <w:rFonts w:asciiTheme="majorHAnsi" w:hAnsiTheme="majorHAnsi" w:cstheme="majorHAnsi"/>
          <w:sz w:val="24"/>
          <w:szCs w:val="24"/>
        </w:rPr>
      </w:pPr>
      <w:r>
        <w:rPr>
          <w:rFonts w:asciiTheme="majorHAnsi" w:hAnsiTheme="majorHAnsi" w:cstheme="majorHAnsi"/>
          <w:sz w:val="24"/>
          <w:szCs w:val="24"/>
        </w:rPr>
        <w:t xml:space="preserve">Esta clasificación puede ser efectuada de forma oficiosa por el comité, o a propuesta de las dependencias, direcciones, jefaturas o cualquier área que maneje información que consideren susceptible de ser clasificada. </w:t>
      </w:r>
    </w:p>
    <w:p w:rsidR="00D41A30" w:rsidRDefault="00D41A30" w:rsidP="00F362F3">
      <w:pPr>
        <w:spacing w:after="0"/>
        <w:ind w:left="360"/>
        <w:rPr>
          <w:rFonts w:asciiTheme="majorHAnsi" w:hAnsiTheme="majorHAnsi" w:cstheme="majorHAnsi"/>
          <w:sz w:val="24"/>
          <w:szCs w:val="24"/>
        </w:rPr>
      </w:pPr>
    </w:p>
    <w:p w:rsidR="00D41A30" w:rsidRDefault="00D41A30" w:rsidP="00F362F3">
      <w:pPr>
        <w:spacing w:after="0"/>
        <w:ind w:left="360"/>
        <w:rPr>
          <w:rFonts w:asciiTheme="majorHAnsi" w:hAnsiTheme="majorHAnsi" w:cstheme="majorHAnsi"/>
          <w:sz w:val="24"/>
          <w:szCs w:val="24"/>
        </w:rPr>
      </w:pPr>
      <w:r>
        <w:rPr>
          <w:rFonts w:asciiTheme="majorHAnsi" w:hAnsiTheme="majorHAnsi" w:cstheme="majorHAnsi"/>
          <w:sz w:val="24"/>
          <w:szCs w:val="24"/>
        </w:rPr>
        <w:t xml:space="preserve">De igual forma, se puede obtener una clasificación particular mediante la solicitud de protección de información confidencial, por parte de los titulares de información, o bien, a través de las solicitudes de información. </w:t>
      </w:r>
    </w:p>
    <w:p w:rsidR="00D41A30" w:rsidRDefault="00D41A30" w:rsidP="00F362F3">
      <w:pPr>
        <w:spacing w:after="0"/>
        <w:ind w:left="360"/>
        <w:rPr>
          <w:rFonts w:asciiTheme="majorHAnsi" w:hAnsiTheme="majorHAnsi" w:cstheme="majorHAnsi"/>
          <w:sz w:val="24"/>
          <w:szCs w:val="24"/>
        </w:rPr>
      </w:pPr>
      <w:r>
        <w:rPr>
          <w:rFonts w:asciiTheme="majorHAnsi" w:hAnsiTheme="majorHAnsi" w:cstheme="majorHAnsi"/>
          <w:sz w:val="24"/>
          <w:szCs w:val="24"/>
        </w:rPr>
        <w:t xml:space="preserve">Se podrá realizar mediante dos procedimientos: </w:t>
      </w:r>
    </w:p>
    <w:p w:rsidR="00D41A30" w:rsidRDefault="00D41A30" w:rsidP="00F362F3">
      <w:pPr>
        <w:spacing w:after="0"/>
        <w:ind w:left="360"/>
        <w:rPr>
          <w:rFonts w:asciiTheme="majorHAnsi" w:hAnsiTheme="majorHAnsi" w:cstheme="majorHAnsi"/>
          <w:sz w:val="24"/>
          <w:szCs w:val="24"/>
        </w:rPr>
      </w:pPr>
    </w:p>
    <w:p w:rsidR="00D41A30" w:rsidRDefault="00D41A30" w:rsidP="00D41A30">
      <w:pPr>
        <w:pStyle w:val="Prrafodelista"/>
        <w:numPr>
          <w:ilvl w:val="0"/>
          <w:numId w:val="5"/>
        </w:numPr>
        <w:spacing w:after="0"/>
        <w:rPr>
          <w:rFonts w:asciiTheme="majorHAnsi" w:hAnsiTheme="majorHAnsi" w:cstheme="majorHAnsi"/>
          <w:sz w:val="24"/>
          <w:szCs w:val="24"/>
        </w:rPr>
      </w:pPr>
      <w:r>
        <w:rPr>
          <w:rFonts w:asciiTheme="majorHAnsi" w:hAnsiTheme="majorHAnsi" w:cstheme="majorHAnsi"/>
          <w:sz w:val="24"/>
          <w:szCs w:val="24"/>
        </w:rPr>
        <w:t xml:space="preserve">Procedimiento de clasificación inicial de la información; y </w:t>
      </w:r>
    </w:p>
    <w:p w:rsidR="00A447FA" w:rsidRDefault="002B4A20" w:rsidP="00D41A30">
      <w:pPr>
        <w:pStyle w:val="Prrafodelista"/>
        <w:numPr>
          <w:ilvl w:val="0"/>
          <w:numId w:val="5"/>
        </w:numPr>
        <w:spacing w:after="0"/>
        <w:rPr>
          <w:rFonts w:asciiTheme="majorHAnsi" w:hAnsiTheme="majorHAnsi" w:cstheme="majorHAnsi"/>
          <w:sz w:val="24"/>
          <w:szCs w:val="24"/>
        </w:rPr>
      </w:pPr>
      <w:r>
        <w:rPr>
          <w:rFonts w:asciiTheme="majorHAnsi" w:hAnsiTheme="majorHAnsi" w:cstheme="majorHAnsi"/>
          <w:sz w:val="24"/>
          <w:szCs w:val="24"/>
        </w:rPr>
        <w:t xml:space="preserve">Procedimiento de modificación de clasificación </w:t>
      </w:r>
      <w:r w:rsidR="00A447FA">
        <w:rPr>
          <w:rFonts w:asciiTheme="majorHAnsi" w:hAnsiTheme="majorHAnsi" w:cstheme="majorHAnsi"/>
          <w:sz w:val="24"/>
          <w:szCs w:val="24"/>
        </w:rPr>
        <w:t>de la información.</w:t>
      </w:r>
    </w:p>
    <w:p w:rsidR="00A447FA" w:rsidRDefault="00A447FA" w:rsidP="00A447FA">
      <w:pPr>
        <w:spacing w:after="0"/>
        <w:rPr>
          <w:rFonts w:asciiTheme="majorHAnsi" w:hAnsiTheme="majorHAnsi" w:cstheme="majorHAnsi"/>
          <w:sz w:val="24"/>
          <w:szCs w:val="24"/>
        </w:rPr>
      </w:pPr>
    </w:p>
    <w:p w:rsidR="00A447FA" w:rsidRDefault="00A447FA" w:rsidP="00A447FA">
      <w:pPr>
        <w:spacing w:after="0"/>
        <w:rPr>
          <w:rFonts w:asciiTheme="majorHAnsi" w:hAnsiTheme="majorHAnsi" w:cstheme="majorHAnsi"/>
          <w:sz w:val="24"/>
          <w:szCs w:val="24"/>
        </w:rPr>
      </w:pPr>
      <w:r>
        <w:rPr>
          <w:rFonts w:asciiTheme="majorHAnsi" w:hAnsiTheme="majorHAnsi" w:cstheme="majorHAnsi"/>
          <w:sz w:val="24"/>
          <w:szCs w:val="24"/>
        </w:rPr>
        <w:t xml:space="preserve">Articulo 20. Toda clasificación de información deberá estar fundada y motivada, sujetándose a la ley, el reglamento, los lineamientos en la materia emitidos por el instituto y los criterios generales emitidos por el comité de clasificación y aprobados por el instituto. </w:t>
      </w:r>
    </w:p>
    <w:p w:rsidR="00D41A30" w:rsidRDefault="00A447FA" w:rsidP="00A447FA">
      <w:pPr>
        <w:spacing w:after="0"/>
        <w:rPr>
          <w:rFonts w:asciiTheme="majorHAnsi" w:hAnsiTheme="majorHAnsi" w:cstheme="majorHAnsi"/>
          <w:sz w:val="24"/>
          <w:szCs w:val="24"/>
        </w:rPr>
      </w:pPr>
      <w:r>
        <w:rPr>
          <w:rFonts w:asciiTheme="majorHAnsi" w:hAnsiTheme="majorHAnsi" w:cstheme="majorHAnsi"/>
          <w:sz w:val="24"/>
          <w:szCs w:val="24"/>
        </w:rPr>
        <w:t xml:space="preserve">Articulo 21. El municipio de Ixtlahuacán de los Membrillos a través del comité de Clasificación, deberá efectuar revisiones de clasificación  </w:t>
      </w:r>
      <w:r w:rsidRPr="00A447FA">
        <w:rPr>
          <w:rFonts w:asciiTheme="majorHAnsi" w:hAnsiTheme="majorHAnsi" w:cstheme="majorHAnsi"/>
          <w:sz w:val="24"/>
          <w:szCs w:val="24"/>
        </w:rPr>
        <w:t xml:space="preserve"> </w:t>
      </w:r>
      <w:r>
        <w:rPr>
          <w:rFonts w:asciiTheme="majorHAnsi" w:hAnsiTheme="majorHAnsi" w:cstheme="majorHAnsi"/>
          <w:sz w:val="24"/>
          <w:szCs w:val="24"/>
        </w:rPr>
        <w:t xml:space="preserve">de la información pública, cuando menos tres veces al año, es decir una </w:t>
      </w:r>
      <w:r w:rsidR="00C8483F">
        <w:rPr>
          <w:rFonts w:asciiTheme="majorHAnsi" w:hAnsiTheme="majorHAnsi" w:cstheme="majorHAnsi"/>
          <w:sz w:val="24"/>
          <w:szCs w:val="24"/>
        </w:rPr>
        <w:t>cada cuatro</w:t>
      </w:r>
      <w:r>
        <w:rPr>
          <w:rFonts w:asciiTheme="majorHAnsi" w:hAnsiTheme="majorHAnsi" w:cstheme="majorHAnsi"/>
          <w:sz w:val="24"/>
          <w:szCs w:val="24"/>
        </w:rPr>
        <w:t xml:space="preserve"> meses. </w:t>
      </w:r>
    </w:p>
    <w:p w:rsidR="00C8483F" w:rsidRDefault="00C8483F" w:rsidP="00A447FA">
      <w:pPr>
        <w:spacing w:after="0"/>
        <w:rPr>
          <w:rFonts w:asciiTheme="majorHAnsi" w:hAnsiTheme="majorHAnsi" w:cstheme="majorHAnsi"/>
          <w:sz w:val="24"/>
          <w:szCs w:val="24"/>
        </w:rPr>
      </w:pPr>
      <w:r>
        <w:rPr>
          <w:rFonts w:asciiTheme="majorHAnsi" w:hAnsiTheme="majorHAnsi" w:cstheme="majorHAnsi"/>
          <w:sz w:val="24"/>
          <w:szCs w:val="24"/>
        </w:rPr>
        <w:t xml:space="preserve">Articulo 22. Para efectos de la </w:t>
      </w:r>
      <w:r w:rsidR="004A28C6">
        <w:rPr>
          <w:rFonts w:asciiTheme="majorHAnsi" w:hAnsiTheme="majorHAnsi" w:cstheme="majorHAnsi"/>
          <w:sz w:val="24"/>
          <w:szCs w:val="24"/>
        </w:rPr>
        <w:t xml:space="preserve">revisión o modificación de la clasificación de información y la actualización de los criterios generales, el Comité deberá atender el siguiente procedimiento. </w:t>
      </w:r>
    </w:p>
    <w:p w:rsidR="004A28C6" w:rsidRDefault="004A28C6" w:rsidP="00A447FA">
      <w:pPr>
        <w:spacing w:after="0"/>
        <w:rPr>
          <w:rFonts w:asciiTheme="majorHAnsi" w:hAnsiTheme="majorHAnsi" w:cstheme="majorHAnsi"/>
          <w:sz w:val="24"/>
          <w:szCs w:val="24"/>
        </w:rPr>
      </w:pPr>
      <w:r>
        <w:rPr>
          <w:rFonts w:asciiTheme="majorHAnsi" w:hAnsiTheme="majorHAnsi" w:cstheme="majorHAnsi"/>
          <w:sz w:val="24"/>
          <w:szCs w:val="24"/>
        </w:rPr>
        <w:t xml:space="preserve">El comité en sesión legalmente constituida, deberá enlistar discrecionalmente las actas de clasificación objeto de revisión y, en su caso, modificación, además de los criterios que sean determinantes y relacionados. </w:t>
      </w:r>
    </w:p>
    <w:p w:rsidR="00806569" w:rsidRDefault="00806569" w:rsidP="00A447FA">
      <w:pPr>
        <w:spacing w:after="0"/>
        <w:rPr>
          <w:rFonts w:asciiTheme="majorHAnsi" w:hAnsiTheme="majorHAnsi" w:cstheme="majorHAnsi"/>
          <w:sz w:val="24"/>
          <w:szCs w:val="24"/>
        </w:rPr>
      </w:pPr>
    </w:p>
    <w:p w:rsidR="00BD6E4E" w:rsidRDefault="00806569" w:rsidP="00A447FA">
      <w:pPr>
        <w:spacing w:after="0"/>
        <w:rPr>
          <w:rFonts w:asciiTheme="majorHAnsi" w:hAnsiTheme="majorHAnsi" w:cstheme="majorHAnsi"/>
          <w:sz w:val="24"/>
          <w:szCs w:val="24"/>
        </w:rPr>
      </w:pPr>
      <w:r>
        <w:rPr>
          <w:rFonts w:asciiTheme="majorHAnsi" w:hAnsiTheme="majorHAnsi" w:cstheme="majorHAnsi"/>
          <w:sz w:val="24"/>
          <w:szCs w:val="24"/>
        </w:rPr>
        <w:t xml:space="preserve">Con tal orden, se deberá vista a las secretarias, direcciones o jefaturas que manejen comúnmente la información que comprenden la clasificación o el criterio general, para efecto de </w:t>
      </w:r>
      <w:proofErr w:type="gramStart"/>
      <w:r>
        <w:rPr>
          <w:rFonts w:asciiTheme="majorHAnsi" w:hAnsiTheme="majorHAnsi" w:cstheme="majorHAnsi"/>
          <w:sz w:val="24"/>
          <w:szCs w:val="24"/>
        </w:rPr>
        <w:t>que</w:t>
      </w:r>
      <w:proofErr w:type="gramEnd"/>
      <w:r>
        <w:rPr>
          <w:rFonts w:asciiTheme="majorHAnsi" w:hAnsiTheme="majorHAnsi" w:cstheme="majorHAnsi"/>
          <w:sz w:val="24"/>
          <w:szCs w:val="24"/>
        </w:rPr>
        <w:t xml:space="preserve"> en el término de cinco días hábiles, manifiesten las circunstancias </w:t>
      </w:r>
      <w:r w:rsidR="004166BF">
        <w:rPr>
          <w:rFonts w:asciiTheme="majorHAnsi" w:hAnsiTheme="majorHAnsi" w:cstheme="majorHAnsi"/>
          <w:sz w:val="24"/>
          <w:szCs w:val="24"/>
        </w:rPr>
        <w:t xml:space="preserve">actuales de esta y se genere opinión técnica jurídica, sobre la pertenencia de mantener la clasificación, o bien, se aluda </w:t>
      </w:r>
      <w:r w:rsidR="00BD6E4E">
        <w:rPr>
          <w:rFonts w:asciiTheme="majorHAnsi" w:hAnsiTheme="majorHAnsi" w:cstheme="majorHAnsi"/>
          <w:sz w:val="24"/>
          <w:szCs w:val="24"/>
        </w:rPr>
        <w:t>a su extinción.</w:t>
      </w:r>
    </w:p>
    <w:p w:rsidR="00BD6E4E" w:rsidRDefault="00BD6E4E" w:rsidP="00A447FA">
      <w:pPr>
        <w:spacing w:after="0"/>
        <w:rPr>
          <w:rFonts w:asciiTheme="majorHAnsi" w:hAnsiTheme="majorHAnsi" w:cstheme="majorHAnsi"/>
          <w:sz w:val="24"/>
          <w:szCs w:val="24"/>
        </w:rPr>
      </w:pPr>
    </w:p>
    <w:p w:rsidR="00885A00" w:rsidRDefault="00885A00" w:rsidP="00A447FA">
      <w:pPr>
        <w:spacing w:after="0"/>
        <w:rPr>
          <w:rFonts w:asciiTheme="majorHAnsi" w:hAnsiTheme="majorHAnsi" w:cstheme="majorHAnsi"/>
          <w:sz w:val="24"/>
          <w:szCs w:val="24"/>
        </w:rPr>
      </w:pPr>
    </w:p>
    <w:p w:rsidR="00885A00" w:rsidRDefault="00885A00" w:rsidP="00A447FA">
      <w:pPr>
        <w:spacing w:after="0"/>
        <w:rPr>
          <w:rFonts w:asciiTheme="majorHAnsi" w:hAnsiTheme="majorHAnsi" w:cstheme="majorHAnsi"/>
          <w:sz w:val="24"/>
          <w:szCs w:val="24"/>
        </w:rPr>
      </w:pPr>
    </w:p>
    <w:p w:rsidR="00885A00" w:rsidRDefault="00885A00" w:rsidP="00A447FA">
      <w:pPr>
        <w:spacing w:after="0"/>
        <w:rPr>
          <w:rFonts w:asciiTheme="majorHAnsi" w:hAnsiTheme="majorHAnsi" w:cstheme="majorHAnsi"/>
          <w:sz w:val="24"/>
          <w:szCs w:val="24"/>
        </w:rPr>
      </w:pPr>
    </w:p>
    <w:p w:rsidR="00885A00" w:rsidRDefault="00885A00" w:rsidP="00A447FA">
      <w:pPr>
        <w:spacing w:after="0"/>
        <w:rPr>
          <w:rFonts w:asciiTheme="majorHAnsi" w:hAnsiTheme="majorHAnsi" w:cstheme="majorHAnsi"/>
          <w:sz w:val="24"/>
          <w:szCs w:val="24"/>
        </w:rPr>
      </w:pPr>
    </w:p>
    <w:p w:rsidR="00885A00" w:rsidRDefault="00885A00" w:rsidP="00A447FA">
      <w:pPr>
        <w:spacing w:after="0"/>
        <w:rPr>
          <w:rFonts w:asciiTheme="majorHAnsi" w:hAnsiTheme="majorHAnsi" w:cstheme="majorHAnsi"/>
          <w:sz w:val="24"/>
          <w:szCs w:val="24"/>
        </w:rPr>
      </w:pPr>
    </w:p>
    <w:p w:rsidR="00885A00" w:rsidRDefault="00C53167" w:rsidP="00A447FA">
      <w:pPr>
        <w:spacing w:after="0"/>
        <w:rPr>
          <w:rFonts w:asciiTheme="majorHAnsi" w:hAnsiTheme="majorHAnsi" w:cstheme="majorHAnsi"/>
          <w:sz w:val="24"/>
          <w:szCs w:val="24"/>
        </w:rPr>
      </w:pPr>
      <w:r>
        <w:rPr>
          <w:rFonts w:asciiTheme="majorHAnsi" w:hAnsiTheme="majorHAnsi" w:cstheme="majorHAnsi"/>
          <w:sz w:val="24"/>
          <w:szCs w:val="24"/>
        </w:rPr>
        <w:t>Pag.9</w:t>
      </w:r>
    </w:p>
    <w:p w:rsidR="00885A00" w:rsidRDefault="00885A00" w:rsidP="00A447FA">
      <w:pPr>
        <w:spacing w:after="0"/>
        <w:rPr>
          <w:rFonts w:asciiTheme="majorHAnsi" w:hAnsiTheme="majorHAnsi" w:cstheme="majorHAnsi"/>
          <w:sz w:val="24"/>
          <w:szCs w:val="24"/>
        </w:rPr>
      </w:pPr>
    </w:p>
    <w:p w:rsidR="00885A00" w:rsidRDefault="00885A00" w:rsidP="00885A00">
      <w:pPr>
        <w:spacing w:after="0"/>
        <w:jc w:val="right"/>
        <w:rPr>
          <w:rFonts w:asciiTheme="majorHAnsi" w:hAnsiTheme="majorHAnsi" w:cstheme="majorHAnsi"/>
          <w:sz w:val="16"/>
          <w:szCs w:val="16"/>
        </w:rPr>
      </w:pPr>
      <w:r>
        <w:rPr>
          <w:rFonts w:asciiTheme="majorHAnsi" w:hAnsiTheme="majorHAnsi" w:cstheme="majorHAnsi"/>
          <w:sz w:val="16"/>
          <w:szCs w:val="16"/>
        </w:rPr>
        <w:lastRenderedPageBreak/>
        <w:t>GACETA MUNICIPAL, AÑO 2 TOMO 10</w:t>
      </w:r>
    </w:p>
    <w:p w:rsidR="00885A00" w:rsidRDefault="00885A00" w:rsidP="00A447FA">
      <w:pPr>
        <w:spacing w:after="0"/>
        <w:rPr>
          <w:rFonts w:asciiTheme="majorHAnsi" w:hAnsiTheme="majorHAnsi" w:cstheme="majorHAnsi"/>
          <w:sz w:val="24"/>
          <w:szCs w:val="24"/>
        </w:rPr>
      </w:pPr>
    </w:p>
    <w:p w:rsidR="00885A00" w:rsidRDefault="00885A00" w:rsidP="00A447FA">
      <w:pPr>
        <w:spacing w:after="0"/>
        <w:rPr>
          <w:rFonts w:asciiTheme="majorHAnsi" w:hAnsiTheme="majorHAnsi" w:cstheme="majorHAnsi"/>
          <w:sz w:val="24"/>
          <w:szCs w:val="24"/>
        </w:rPr>
      </w:pPr>
    </w:p>
    <w:p w:rsidR="00885A00" w:rsidRDefault="00885A00" w:rsidP="00A447FA">
      <w:pPr>
        <w:spacing w:after="0"/>
        <w:rPr>
          <w:rFonts w:asciiTheme="majorHAnsi" w:hAnsiTheme="majorHAnsi" w:cstheme="majorHAnsi"/>
          <w:sz w:val="24"/>
          <w:szCs w:val="24"/>
        </w:rPr>
      </w:pPr>
    </w:p>
    <w:p w:rsidR="00806569" w:rsidRPr="00A447FA" w:rsidRDefault="00885A00" w:rsidP="00A447FA">
      <w:pPr>
        <w:spacing w:after="0"/>
        <w:rPr>
          <w:rFonts w:asciiTheme="majorHAnsi" w:hAnsiTheme="majorHAnsi" w:cstheme="majorHAnsi"/>
          <w:sz w:val="24"/>
          <w:szCs w:val="24"/>
        </w:rPr>
      </w:pPr>
      <w:r>
        <w:rPr>
          <w:rFonts w:asciiTheme="majorHAnsi" w:hAnsiTheme="majorHAnsi" w:cstheme="majorHAnsi"/>
          <w:sz w:val="24"/>
          <w:szCs w:val="24"/>
        </w:rPr>
        <w:t xml:space="preserve">Una vez recibido el informe citando, el Comité en lapso máximo de cinco días hábiles deberá emitir acuerdo debidamente fundado y motivado, donde se califique la revisión y dictamine si se mantiene o extingue la clasificación. Dicho acuerdo, deberá generarse como información fundamental, y para el caso de que el acuerdo incluya datos que deben ser comprendidos como información protegida, bastara la publicación de uniforme detallado. </w:t>
      </w:r>
    </w:p>
    <w:p w:rsidR="00885A00" w:rsidRDefault="00885A00" w:rsidP="00885A00">
      <w:pPr>
        <w:spacing w:after="0"/>
        <w:rPr>
          <w:rFonts w:asciiTheme="majorHAnsi" w:hAnsiTheme="majorHAnsi" w:cstheme="majorHAnsi"/>
          <w:sz w:val="24"/>
          <w:szCs w:val="24"/>
        </w:rPr>
      </w:pPr>
    </w:p>
    <w:p w:rsidR="00885A00" w:rsidRDefault="00A55210" w:rsidP="00885A00">
      <w:pPr>
        <w:spacing w:after="0"/>
        <w:rPr>
          <w:rFonts w:asciiTheme="majorHAnsi" w:hAnsiTheme="majorHAnsi" w:cstheme="majorHAnsi"/>
          <w:sz w:val="24"/>
          <w:szCs w:val="24"/>
        </w:rPr>
      </w:pPr>
      <w:r>
        <w:rPr>
          <w:rFonts w:asciiTheme="majorHAnsi" w:hAnsiTheme="majorHAnsi" w:cstheme="majorHAnsi"/>
          <w:sz w:val="24"/>
          <w:szCs w:val="24"/>
        </w:rPr>
        <w:t xml:space="preserve">Tratándose de la actualización de los criterios generales, deberá además remitir al instituto, para su aprobación. </w:t>
      </w:r>
    </w:p>
    <w:p w:rsidR="00A55210" w:rsidRDefault="00A55210" w:rsidP="00885A00">
      <w:pPr>
        <w:spacing w:after="0"/>
        <w:rPr>
          <w:rFonts w:asciiTheme="majorHAnsi" w:hAnsiTheme="majorHAnsi" w:cstheme="majorHAnsi"/>
          <w:sz w:val="24"/>
          <w:szCs w:val="24"/>
        </w:rPr>
      </w:pPr>
    </w:p>
    <w:p w:rsidR="00A55210" w:rsidRPr="00A55210" w:rsidRDefault="00A55210" w:rsidP="00A55210">
      <w:pPr>
        <w:spacing w:after="0"/>
        <w:jc w:val="center"/>
        <w:rPr>
          <w:rFonts w:asciiTheme="majorHAnsi" w:hAnsiTheme="majorHAnsi" w:cstheme="majorHAnsi"/>
          <w:b/>
          <w:sz w:val="28"/>
          <w:szCs w:val="28"/>
        </w:rPr>
      </w:pPr>
      <w:r w:rsidRPr="00A55210">
        <w:rPr>
          <w:rFonts w:asciiTheme="majorHAnsi" w:hAnsiTheme="majorHAnsi" w:cstheme="majorHAnsi"/>
          <w:b/>
          <w:sz w:val="28"/>
          <w:szCs w:val="28"/>
        </w:rPr>
        <w:t>Capitulo III</w:t>
      </w:r>
    </w:p>
    <w:p w:rsidR="00A55210" w:rsidRPr="00A55210" w:rsidRDefault="00A55210" w:rsidP="00A55210">
      <w:pPr>
        <w:spacing w:after="0"/>
        <w:jc w:val="center"/>
        <w:rPr>
          <w:rFonts w:asciiTheme="majorHAnsi" w:hAnsiTheme="majorHAnsi" w:cstheme="majorHAnsi"/>
          <w:b/>
          <w:sz w:val="28"/>
          <w:szCs w:val="28"/>
        </w:rPr>
      </w:pPr>
      <w:r w:rsidRPr="00A55210">
        <w:rPr>
          <w:rFonts w:asciiTheme="majorHAnsi" w:hAnsiTheme="majorHAnsi" w:cstheme="majorHAnsi"/>
          <w:b/>
          <w:sz w:val="28"/>
          <w:szCs w:val="28"/>
        </w:rPr>
        <w:t>De la Unidad de Trasparecía</w:t>
      </w:r>
    </w:p>
    <w:p w:rsidR="00A55210" w:rsidRDefault="00A55210" w:rsidP="00A55210">
      <w:pPr>
        <w:spacing w:after="0"/>
        <w:rPr>
          <w:rFonts w:asciiTheme="majorHAnsi" w:hAnsiTheme="majorHAnsi" w:cstheme="majorHAnsi"/>
          <w:sz w:val="24"/>
          <w:szCs w:val="24"/>
        </w:rPr>
      </w:pPr>
    </w:p>
    <w:p w:rsidR="00A55210" w:rsidRPr="00A55210" w:rsidRDefault="00A55210" w:rsidP="00A55210">
      <w:pPr>
        <w:spacing w:after="0"/>
        <w:rPr>
          <w:rFonts w:asciiTheme="majorHAnsi" w:hAnsiTheme="majorHAnsi" w:cstheme="majorHAnsi"/>
          <w:sz w:val="24"/>
          <w:szCs w:val="24"/>
        </w:rPr>
      </w:pPr>
      <w:r>
        <w:rPr>
          <w:rFonts w:asciiTheme="majorHAnsi" w:hAnsiTheme="majorHAnsi" w:cstheme="majorHAnsi"/>
          <w:sz w:val="24"/>
          <w:szCs w:val="24"/>
        </w:rPr>
        <w:t xml:space="preserve">Articulo 23. El Municipio de Ixtlahuacán de los Membrillos, conforme a lo dispuesto por el articulo 31 de la ley, contara con una Unidad de Transparencia para la recepción y tramite de solicitudes de información que les sean presentadas en los términos de la ley. La Unidad de Transparencia tendrá las atribuciones que establecen la ley y su reglamento y el presente Reglamento Interno, </w:t>
      </w:r>
      <w:r w:rsidR="00D54CCE">
        <w:rPr>
          <w:rFonts w:asciiTheme="majorHAnsi" w:hAnsiTheme="majorHAnsi" w:cstheme="majorHAnsi"/>
          <w:sz w:val="24"/>
          <w:szCs w:val="24"/>
        </w:rPr>
        <w:t>así</w:t>
      </w:r>
      <w:r>
        <w:rPr>
          <w:rFonts w:asciiTheme="majorHAnsi" w:hAnsiTheme="majorHAnsi" w:cstheme="majorHAnsi"/>
          <w:sz w:val="24"/>
          <w:szCs w:val="24"/>
        </w:rPr>
        <w:t xml:space="preserve"> como la gestión </w:t>
      </w:r>
      <w:r w:rsidR="00D54CCE">
        <w:rPr>
          <w:rFonts w:asciiTheme="majorHAnsi" w:hAnsiTheme="majorHAnsi" w:cstheme="majorHAnsi"/>
          <w:sz w:val="24"/>
          <w:szCs w:val="24"/>
        </w:rPr>
        <w:t xml:space="preserve">interna y publicación de información fundamental. De igual forma, será responsable de los sistemas de información. </w:t>
      </w:r>
    </w:p>
    <w:p w:rsidR="00D54CCE" w:rsidRDefault="00D54CCE" w:rsidP="00D54CCE">
      <w:pPr>
        <w:spacing w:after="0"/>
        <w:rPr>
          <w:rFonts w:asciiTheme="majorHAnsi" w:hAnsiTheme="majorHAnsi" w:cstheme="majorHAnsi"/>
          <w:sz w:val="24"/>
          <w:szCs w:val="24"/>
        </w:rPr>
      </w:pPr>
    </w:p>
    <w:p w:rsidR="00D54CCE" w:rsidRDefault="00D54CCE" w:rsidP="00D54CCE">
      <w:pPr>
        <w:spacing w:after="0"/>
        <w:rPr>
          <w:rFonts w:asciiTheme="majorHAnsi" w:hAnsiTheme="majorHAnsi" w:cstheme="majorHAnsi"/>
          <w:sz w:val="24"/>
          <w:szCs w:val="24"/>
        </w:rPr>
      </w:pPr>
      <w:r>
        <w:rPr>
          <w:rFonts w:asciiTheme="majorHAnsi" w:hAnsiTheme="majorHAnsi" w:cstheme="majorHAnsi"/>
          <w:sz w:val="24"/>
          <w:szCs w:val="24"/>
        </w:rPr>
        <w:t>El sujeto obligado mediante aprobación del Cabildo del H. Ayuntamiento de Ixtlahuacán de los Membrillos, Jalisco, podrá reunir en una sola unidad de Transparencia y en un solo comité de Clasificación que engloba a los sujetos obligados siguientes:</w:t>
      </w:r>
    </w:p>
    <w:p w:rsidR="00D54CCE" w:rsidRDefault="00D54CCE" w:rsidP="00D54CCE">
      <w:pPr>
        <w:spacing w:after="0"/>
        <w:rPr>
          <w:rFonts w:asciiTheme="majorHAnsi" w:hAnsiTheme="majorHAnsi" w:cstheme="majorHAnsi"/>
          <w:sz w:val="24"/>
          <w:szCs w:val="24"/>
        </w:rPr>
      </w:pP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 xml:space="preserve">Los Ayuntamientos; </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Las presidencias Municipales;</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Las sindicaturas;</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 xml:space="preserve">Las secretarias y direcciones municipales; </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Los órganos encargados de las finanzas o tesorerías municipales;</w:t>
      </w:r>
    </w:p>
    <w:p w:rsidR="00B65917"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Los órganos de control interno o contralorías municipales;</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Los órganos desconcentrados municipales;</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Los organismos públicos descentralizados municipales;</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Las empresas de participación municipal;</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Los fideicomisos públicos municipales;</w:t>
      </w:r>
    </w:p>
    <w:p w:rsidR="00D54CCE" w:rsidRDefault="00D54CCE"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 xml:space="preserve">Las delegaciones municipales; y </w:t>
      </w:r>
    </w:p>
    <w:p w:rsidR="00837A67" w:rsidRDefault="0018623B" w:rsidP="00D54CCE">
      <w:pPr>
        <w:pStyle w:val="Prrafodelista"/>
        <w:numPr>
          <w:ilvl w:val="0"/>
          <w:numId w:val="6"/>
        </w:numPr>
        <w:spacing w:after="0"/>
        <w:rPr>
          <w:rFonts w:asciiTheme="majorHAnsi" w:hAnsiTheme="majorHAnsi" w:cstheme="majorHAnsi"/>
          <w:sz w:val="24"/>
          <w:szCs w:val="24"/>
        </w:rPr>
      </w:pPr>
      <w:r>
        <w:rPr>
          <w:rFonts w:asciiTheme="majorHAnsi" w:hAnsiTheme="majorHAnsi" w:cstheme="majorHAnsi"/>
          <w:sz w:val="24"/>
          <w:szCs w:val="24"/>
        </w:rPr>
        <w:t xml:space="preserve">Los demás órganos o entes públicos municipales, no incluidos en los anteriores, que generen, posean o administren información </w:t>
      </w:r>
      <w:r w:rsidR="00837A67">
        <w:rPr>
          <w:rFonts w:asciiTheme="majorHAnsi" w:hAnsiTheme="majorHAnsi" w:cstheme="majorHAnsi"/>
          <w:sz w:val="24"/>
          <w:szCs w:val="24"/>
        </w:rPr>
        <w:t>púbica</w:t>
      </w:r>
      <w:r>
        <w:rPr>
          <w:rFonts w:asciiTheme="majorHAnsi" w:hAnsiTheme="majorHAnsi" w:cstheme="majorHAnsi"/>
          <w:sz w:val="24"/>
          <w:szCs w:val="24"/>
        </w:rPr>
        <w:t>;</w:t>
      </w:r>
    </w:p>
    <w:p w:rsidR="00837A67" w:rsidRDefault="00837A67"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7900DA" w:rsidRDefault="00C53167" w:rsidP="00837A67">
      <w:pPr>
        <w:spacing w:after="0"/>
        <w:rPr>
          <w:rFonts w:asciiTheme="majorHAnsi" w:hAnsiTheme="majorHAnsi" w:cstheme="majorHAnsi"/>
          <w:sz w:val="24"/>
          <w:szCs w:val="24"/>
        </w:rPr>
      </w:pPr>
      <w:r>
        <w:rPr>
          <w:rFonts w:asciiTheme="majorHAnsi" w:hAnsiTheme="majorHAnsi" w:cstheme="majorHAnsi"/>
          <w:sz w:val="24"/>
          <w:szCs w:val="24"/>
        </w:rPr>
        <w:t>Pag. 10</w:t>
      </w:r>
    </w:p>
    <w:p w:rsidR="005769D1" w:rsidRDefault="005769D1" w:rsidP="005769D1">
      <w:pPr>
        <w:spacing w:after="0"/>
        <w:jc w:val="right"/>
        <w:rPr>
          <w:rFonts w:asciiTheme="majorHAnsi" w:hAnsiTheme="majorHAnsi" w:cstheme="majorHAnsi"/>
          <w:sz w:val="16"/>
          <w:szCs w:val="16"/>
        </w:rPr>
      </w:pPr>
    </w:p>
    <w:p w:rsidR="005769D1" w:rsidRDefault="005769D1" w:rsidP="005769D1">
      <w:pPr>
        <w:spacing w:after="0"/>
        <w:jc w:val="right"/>
        <w:rPr>
          <w:rFonts w:asciiTheme="majorHAnsi" w:hAnsiTheme="majorHAnsi" w:cstheme="majorHAnsi"/>
          <w:sz w:val="16"/>
          <w:szCs w:val="16"/>
        </w:rPr>
      </w:pPr>
    </w:p>
    <w:p w:rsidR="005769D1" w:rsidRDefault="005769D1" w:rsidP="005769D1">
      <w:pPr>
        <w:spacing w:after="0"/>
        <w:jc w:val="right"/>
        <w:rPr>
          <w:rFonts w:asciiTheme="majorHAnsi" w:hAnsiTheme="majorHAnsi" w:cstheme="majorHAnsi"/>
          <w:sz w:val="16"/>
          <w:szCs w:val="16"/>
        </w:rPr>
      </w:pPr>
      <w:r>
        <w:rPr>
          <w:rFonts w:asciiTheme="majorHAnsi" w:hAnsiTheme="majorHAnsi" w:cstheme="majorHAnsi"/>
          <w:sz w:val="16"/>
          <w:szCs w:val="16"/>
        </w:rPr>
        <w:t>GACETA MUNICIPAL, AÑO 2 TOMO 10</w:t>
      </w:r>
    </w:p>
    <w:p w:rsidR="007900DA" w:rsidRDefault="007900DA" w:rsidP="00837A67">
      <w:pPr>
        <w:spacing w:after="0"/>
        <w:rPr>
          <w:rFonts w:asciiTheme="majorHAnsi" w:hAnsiTheme="majorHAnsi" w:cstheme="majorHAnsi"/>
          <w:sz w:val="24"/>
          <w:szCs w:val="24"/>
        </w:rPr>
      </w:pPr>
    </w:p>
    <w:p w:rsidR="007900DA" w:rsidRDefault="007900DA" w:rsidP="00837A67">
      <w:pPr>
        <w:spacing w:after="0"/>
        <w:rPr>
          <w:rFonts w:asciiTheme="majorHAnsi" w:hAnsiTheme="majorHAnsi" w:cstheme="majorHAnsi"/>
          <w:sz w:val="24"/>
          <w:szCs w:val="24"/>
        </w:rPr>
      </w:pPr>
    </w:p>
    <w:p w:rsidR="00D54CCE" w:rsidRDefault="00837A67" w:rsidP="00837A67">
      <w:pPr>
        <w:spacing w:after="0"/>
        <w:rPr>
          <w:rFonts w:asciiTheme="majorHAnsi" w:hAnsiTheme="majorHAnsi" w:cstheme="majorHAnsi"/>
          <w:sz w:val="24"/>
          <w:szCs w:val="24"/>
        </w:rPr>
      </w:pPr>
      <w:r>
        <w:rPr>
          <w:rFonts w:asciiTheme="majorHAnsi" w:hAnsiTheme="majorHAnsi" w:cstheme="majorHAnsi"/>
          <w:sz w:val="24"/>
          <w:szCs w:val="24"/>
        </w:rPr>
        <w:t xml:space="preserve">De conformidad a lo que establece el artículo 4 fracción V </w:t>
      </w:r>
      <w:r w:rsidRPr="00837A67">
        <w:rPr>
          <w:rFonts w:asciiTheme="majorHAnsi" w:hAnsiTheme="majorHAnsi" w:cstheme="majorHAnsi"/>
          <w:sz w:val="24"/>
          <w:szCs w:val="24"/>
        </w:rPr>
        <w:t>del</w:t>
      </w:r>
      <w:r>
        <w:rPr>
          <w:rFonts w:asciiTheme="majorHAnsi" w:hAnsiTheme="majorHAnsi" w:cstheme="majorHAnsi"/>
          <w:sz w:val="24"/>
          <w:szCs w:val="24"/>
        </w:rPr>
        <w:t xml:space="preserve"> Reglamento de la Ley de información pública del Estado de Jalisco y sus Municipios. </w:t>
      </w:r>
    </w:p>
    <w:p w:rsidR="00837A67" w:rsidRDefault="00837A67" w:rsidP="00837A67">
      <w:pPr>
        <w:spacing w:after="0"/>
        <w:rPr>
          <w:rFonts w:asciiTheme="majorHAnsi" w:hAnsiTheme="majorHAnsi" w:cstheme="majorHAnsi"/>
          <w:sz w:val="24"/>
          <w:szCs w:val="24"/>
        </w:rPr>
      </w:pPr>
    </w:p>
    <w:p w:rsidR="00837A67" w:rsidRDefault="007900DA" w:rsidP="00837A67">
      <w:pPr>
        <w:spacing w:after="0"/>
        <w:rPr>
          <w:rFonts w:asciiTheme="majorHAnsi" w:hAnsiTheme="majorHAnsi" w:cstheme="majorHAnsi"/>
          <w:sz w:val="24"/>
          <w:szCs w:val="24"/>
        </w:rPr>
      </w:pPr>
      <w:r>
        <w:rPr>
          <w:rFonts w:asciiTheme="majorHAnsi" w:hAnsiTheme="majorHAnsi" w:cstheme="majorHAnsi"/>
          <w:sz w:val="24"/>
          <w:szCs w:val="24"/>
        </w:rPr>
        <w:t xml:space="preserve">Articulo 24. La Unidad de Transparencia deberá tener a disposición de todo el publico la información de carácter fundamental con base en sus índices temáticos, mismos que deberán ser actualizados periódicamente sobre la información bajo su resguardo, los cuales dará a conocer por los medios a su alcance.   </w:t>
      </w:r>
    </w:p>
    <w:p w:rsidR="005769D1" w:rsidRDefault="005769D1" w:rsidP="00837A67">
      <w:pPr>
        <w:spacing w:after="0"/>
        <w:rPr>
          <w:rFonts w:asciiTheme="majorHAnsi" w:hAnsiTheme="majorHAnsi" w:cstheme="majorHAnsi"/>
          <w:sz w:val="24"/>
          <w:szCs w:val="24"/>
        </w:rPr>
      </w:pPr>
    </w:p>
    <w:p w:rsidR="005769D1" w:rsidRDefault="005769D1" w:rsidP="00837A67">
      <w:pPr>
        <w:spacing w:after="0"/>
        <w:rPr>
          <w:rFonts w:asciiTheme="majorHAnsi" w:hAnsiTheme="majorHAnsi" w:cstheme="majorHAnsi"/>
          <w:sz w:val="24"/>
          <w:szCs w:val="24"/>
        </w:rPr>
      </w:pPr>
      <w:r>
        <w:rPr>
          <w:rFonts w:asciiTheme="majorHAnsi" w:hAnsiTheme="majorHAnsi" w:cstheme="majorHAnsi"/>
          <w:sz w:val="24"/>
          <w:szCs w:val="24"/>
        </w:rPr>
        <w:t xml:space="preserve">Articulo 25. La Unidad de Transparencia dispondrá de los recursos humanos, materiales y técnicos que sean necesarios para el desempeño de sus actividades. </w:t>
      </w:r>
    </w:p>
    <w:p w:rsidR="005769D1" w:rsidRDefault="005769D1" w:rsidP="00837A67">
      <w:pPr>
        <w:spacing w:after="0"/>
        <w:rPr>
          <w:rFonts w:asciiTheme="majorHAnsi" w:hAnsiTheme="majorHAnsi" w:cstheme="majorHAnsi"/>
          <w:sz w:val="24"/>
          <w:szCs w:val="24"/>
        </w:rPr>
      </w:pPr>
    </w:p>
    <w:p w:rsidR="005769D1" w:rsidRDefault="005769D1" w:rsidP="00837A67">
      <w:pPr>
        <w:spacing w:after="0"/>
        <w:rPr>
          <w:rFonts w:asciiTheme="majorHAnsi" w:hAnsiTheme="majorHAnsi" w:cstheme="majorHAnsi"/>
          <w:sz w:val="24"/>
          <w:szCs w:val="24"/>
        </w:rPr>
      </w:pPr>
    </w:p>
    <w:p w:rsidR="005769D1" w:rsidRPr="005769D1" w:rsidRDefault="005769D1" w:rsidP="005769D1">
      <w:pPr>
        <w:spacing w:after="0"/>
        <w:jc w:val="center"/>
        <w:rPr>
          <w:rFonts w:asciiTheme="majorHAnsi" w:hAnsiTheme="majorHAnsi" w:cstheme="majorHAnsi"/>
          <w:b/>
          <w:sz w:val="28"/>
          <w:szCs w:val="28"/>
        </w:rPr>
      </w:pPr>
      <w:r w:rsidRPr="005769D1">
        <w:rPr>
          <w:rFonts w:asciiTheme="majorHAnsi" w:hAnsiTheme="majorHAnsi" w:cstheme="majorHAnsi"/>
          <w:b/>
          <w:sz w:val="28"/>
          <w:szCs w:val="28"/>
        </w:rPr>
        <w:t>CAPITULO IV</w:t>
      </w:r>
    </w:p>
    <w:p w:rsidR="00837A67" w:rsidRPr="005769D1" w:rsidRDefault="005769D1" w:rsidP="005769D1">
      <w:pPr>
        <w:spacing w:after="0"/>
        <w:jc w:val="center"/>
        <w:rPr>
          <w:rFonts w:asciiTheme="majorHAnsi" w:hAnsiTheme="majorHAnsi" w:cstheme="majorHAnsi"/>
          <w:b/>
          <w:sz w:val="28"/>
          <w:szCs w:val="28"/>
        </w:rPr>
      </w:pPr>
      <w:r w:rsidRPr="005769D1">
        <w:rPr>
          <w:rFonts w:asciiTheme="majorHAnsi" w:hAnsiTheme="majorHAnsi" w:cstheme="majorHAnsi"/>
          <w:b/>
          <w:sz w:val="28"/>
          <w:szCs w:val="28"/>
        </w:rPr>
        <w:t>De las Dependencias, Direcciones y demás Áreas del Municipio de</w:t>
      </w:r>
    </w:p>
    <w:p w:rsidR="005769D1" w:rsidRDefault="005769D1" w:rsidP="005769D1">
      <w:pPr>
        <w:spacing w:after="0"/>
        <w:jc w:val="center"/>
        <w:rPr>
          <w:rFonts w:asciiTheme="majorHAnsi" w:hAnsiTheme="majorHAnsi" w:cstheme="majorHAnsi"/>
          <w:b/>
          <w:sz w:val="28"/>
          <w:szCs w:val="28"/>
        </w:rPr>
      </w:pPr>
      <w:r w:rsidRPr="005769D1">
        <w:rPr>
          <w:rFonts w:asciiTheme="majorHAnsi" w:hAnsiTheme="majorHAnsi" w:cstheme="majorHAnsi"/>
          <w:b/>
          <w:sz w:val="28"/>
          <w:szCs w:val="28"/>
        </w:rPr>
        <w:t>Ixtlahuacán de los Membrillos, Jalisco.</w:t>
      </w:r>
    </w:p>
    <w:p w:rsidR="005769D1" w:rsidRDefault="005769D1" w:rsidP="005769D1">
      <w:pPr>
        <w:spacing w:after="0"/>
        <w:jc w:val="center"/>
        <w:rPr>
          <w:rFonts w:asciiTheme="majorHAnsi" w:hAnsiTheme="majorHAnsi" w:cstheme="majorHAnsi"/>
          <w:sz w:val="24"/>
          <w:szCs w:val="24"/>
        </w:rPr>
      </w:pPr>
    </w:p>
    <w:p w:rsidR="005769D1" w:rsidRDefault="005769D1" w:rsidP="005769D1">
      <w:pPr>
        <w:spacing w:after="0"/>
        <w:rPr>
          <w:rFonts w:asciiTheme="majorHAnsi" w:hAnsiTheme="majorHAnsi" w:cstheme="majorHAnsi"/>
          <w:sz w:val="24"/>
          <w:szCs w:val="24"/>
        </w:rPr>
      </w:pPr>
      <w:r>
        <w:rPr>
          <w:rFonts w:asciiTheme="majorHAnsi" w:hAnsiTheme="majorHAnsi" w:cstheme="majorHAnsi"/>
          <w:sz w:val="24"/>
          <w:szCs w:val="24"/>
        </w:rPr>
        <w:t xml:space="preserve">Articulo 26. Las dependencias, direcciones y demás áreas del Municipio de Ixtlahuacán de los Membrillos, serán responsables de la remisión de la información fundamental a la Unidad de Transparencia, para su puntual publicación. </w:t>
      </w:r>
    </w:p>
    <w:p w:rsidR="005769D1" w:rsidRDefault="005769D1" w:rsidP="005769D1">
      <w:pPr>
        <w:spacing w:after="0"/>
        <w:rPr>
          <w:rFonts w:asciiTheme="majorHAnsi" w:hAnsiTheme="majorHAnsi" w:cstheme="majorHAnsi"/>
          <w:sz w:val="24"/>
          <w:szCs w:val="24"/>
        </w:rPr>
      </w:pPr>
      <w:r>
        <w:rPr>
          <w:rFonts w:asciiTheme="majorHAnsi" w:hAnsiTheme="majorHAnsi" w:cstheme="majorHAnsi"/>
          <w:sz w:val="24"/>
          <w:szCs w:val="24"/>
        </w:rPr>
        <w:t xml:space="preserve">De igual forma, son responsables del contenido de las respuestas y </w:t>
      </w:r>
      <w:r w:rsidR="00852E8F">
        <w:rPr>
          <w:rFonts w:asciiTheme="majorHAnsi" w:hAnsiTheme="majorHAnsi" w:cstheme="majorHAnsi"/>
          <w:sz w:val="24"/>
          <w:szCs w:val="24"/>
        </w:rPr>
        <w:t>envió</w:t>
      </w:r>
      <w:r>
        <w:rPr>
          <w:rFonts w:asciiTheme="majorHAnsi" w:hAnsiTheme="majorHAnsi" w:cstheme="majorHAnsi"/>
          <w:sz w:val="24"/>
          <w:szCs w:val="24"/>
        </w:rPr>
        <w:t xml:space="preserve"> de </w:t>
      </w:r>
      <w:r w:rsidR="00852E8F">
        <w:rPr>
          <w:rFonts w:asciiTheme="majorHAnsi" w:hAnsiTheme="majorHAnsi" w:cstheme="majorHAnsi"/>
          <w:sz w:val="24"/>
          <w:szCs w:val="24"/>
        </w:rPr>
        <w:t>información</w:t>
      </w:r>
      <w:r>
        <w:rPr>
          <w:rFonts w:asciiTheme="majorHAnsi" w:hAnsiTheme="majorHAnsi" w:cstheme="majorHAnsi"/>
          <w:sz w:val="24"/>
          <w:szCs w:val="24"/>
        </w:rPr>
        <w:t xml:space="preserve"> que se </w:t>
      </w:r>
      <w:r w:rsidR="00852E8F">
        <w:rPr>
          <w:rFonts w:asciiTheme="majorHAnsi" w:hAnsiTheme="majorHAnsi" w:cstheme="majorHAnsi"/>
          <w:sz w:val="24"/>
          <w:szCs w:val="24"/>
        </w:rPr>
        <w:t xml:space="preserve">genere en su área con motivo de los procedimientos de solicitud de protección de información confidencial y solicitud de información. </w:t>
      </w:r>
      <w:r>
        <w:rPr>
          <w:rFonts w:asciiTheme="majorHAnsi" w:hAnsiTheme="majorHAnsi" w:cstheme="majorHAnsi"/>
          <w:sz w:val="24"/>
          <w:szCs w:val="24"/>
        </w:rPr>
        <w:t xml:space="preserve"> </w:t>
      </w:r>
    </w:p>
    <w:p w:rsidR="00852E8F" w:rsidRDefault="00852E8F" w:rsidP="005769D1">
      <w:pPr>
        <w:spacing w:after="0"/>
        <w:rPr>
          <w:rFonts w:asciiTheme="majorHAnsi" w:hAnsiTheme="majorHAnsi" w:cstheme="majorHAnsi"/>
          <w:sz w:val="24"/>
          <w:szCs w:val="24"/>
        </w:rPr>
      </w:pPr>
    </w:p>
    <w:p w:rsidR="00852E8F" w:rsidRDefault="00852E8F" w:rsidP="005769D1">
      <w:pPr>
        <w:spacing w:after="0"/>
        <w:rPr>
          <w:rFonts w:asciiTheme="majorHAnsi" w:hAnsiTheme="majorHAnsi" w:cstheme="majorHAnsi"/>
          <w:sz w:val="24"/>
          <w:szCs w:val="24"/>
        </w:rPr>
      </w:pPr>
      <w:r>
        <w:rPr>
          <w:rFonts w:asciiTheme="majorHAnsi" w:hAnsiTheme="majorHAnsi" w:cstheme="majorHAnsi"/>
          <w:sz w:val="24"/>
          <w:szCs w:val="24"/>
        </w:rPr>
        <w:t xml:space="preserve">Articulo 27. Dentro de las dependencias, direcciones y demás áreas del Municipio, se deberá contar con un enlace que se vincule con la Unidad de Transparencia, debiendo ser designado por el titular generadora o poseedora de la información pública, de acuerdo a sus necesidades administrativas y operativas, sin que sea impedimento que el mismo titular pueda llevar a cabo la tarea del Enlace; dicha designación podrá ser realizada por quien supla al titular de la dependencia. </w:t>
      </w:r>
    </w:p>
    <w:p w:rsidR="00852E8F" w:rsidRDefault="00852E8F" w:rsidP="005769D1">
      <w:pPr>
        <w:spacing w:after="0"/>
        <w:rPr>
          <w:rFonts w:asciiTheme="majorHAnsi" w:hAnsiTheme="majorHAnsi" w:cstheme="majorHAnsi"/>
          <w:sz w:val="24"/>
          <w:szCs w:val="24"/>
        </w:rPr>
      </w:pPr>
    </w:p>
    <w:p w:rsidR="00852E8F" w:rsidRDefault="00852E8F" w:rsidP="005769D1">
      <w:pPr>
        <w:spacing w:after="0"/>
        <w:rPr>
          <w:rFonts w:asciiTheme="majorHAnsi" w:hAnsiTheme="majorHAnsi" w:cstheme="majorHAnsi"/>
          <w:sz w:val="24"/>
          <w:szCs w:val="24"/>
        </w:rPr>
      </w:pPr>
    </w:p>
    <w:p w:rsidR="00852E8F" w:rsidRPr="009D0F50" w:rsidRDefault="00852E8F" w:rsidP="009D0F50">
      <w:pPr>
        <w:spacing w:after="0"/>
        <w:jc w:val="center"/>
        <w:rPr>
          <w:rFonts w:asciiTheme="majorHAnsi" w:hAnsiTheme="majorHAnsi" w:cstheme="majorHAnsi"/>
          <w:b/>
          <w:sz w:val="28"/>
          <w:szCs w:val="28"/>
        </w:rPr>
      </w:pPr>
      <w:r w:rsidRPr="009D0F50">
        <w:rPr>
          <w:rFonts w:asciiTheme="majorHAnsi" w:hAnsiTheme="majorHAnsi" w:cstheme="majorHAnsi"/>
          <w:b/>
          <w:sz w:val="28"/>
          <w:szCs w:val="28"/>
        </w:rPr>
        <w:t>TITULO TERCERO</w:t>
      </w:r>
    </w:p>
    <w:p w:rsidR="009D0F50" w:rsidRPr="009D0F50" w:rsidRDefault="00852E8F" w:rsidP="009D0F50">
      <w:pPr>
        <w:spacing w:after="0"/>
        <w:jc w:val="center"/>
        <w:rPr>
          <w:rFonts w:asciiTheme="majorHAnsi" w:hAnsiTheme="majorHAnsi" w:cstheme="majorHAnsi"/>
          <w:b/>
          <w:sz w:val="28"/>
          <w:szCs w:val="28"/>
        </w:rPr>
      </w:pPr>
      <w:r w:rsidRPr="009D0F50">
        <w:rPr>
          <w:rFonts w:asciiTheme="majorHAnsi" w:hAnsiTheme="majorHAnsi" w:cstheme="majorHAnsi"/>
          <w:b/>
          <w:sz w:val="28"/>
          <w:szCs w:val="28"/>
        </w:rPr>
        <w:t>De la Información</w:t>
      </w:r>
    </w:p>
    <w:p w:rsidR="00852E8F" w:rsidRPr="009D0F50" w:rsidRDefault="009D0F50" w:rsidP="009D0F50">
      <w:pPr>
        <w:spacing w:after="0"/>
        <w:jc w:val="center"/>
        <w:rPr>
          <w:rFonts w:asciiTheme="majorHAnsi" w:hAnsiTheme="majorHAnsi" w:cstheme="majorHAnsi"/>
          <w:b/>
          <w:sz w:val="28"/>
          <w:szCs w:val="28"/>
        </w:rPr>
      </w:pPr>
      <w:r w:rsidRPr="009D0F50">
        <w:rPr>
          <w:rFonts w:asciiTheme="majorHAnsi" w:hAnsiTheme="majorHAnsi" w:cstheme="majorHAnsi"/>
          <w:b/>
          <w:sz w:val="28"/>
          <w:szCs w:val="28"/>
        </w:rPr>
        <w:t>CAPITULO UNICO</w:t>
      </w:r>
    </w:p>
    <w:p w:rsidR="00852E8F" w:rsidRDefault="00852E8F" w:rsidP="005769D1">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B23999" w:rsidRDefault="00B23999" w:rsidP="00837A67">
      <w:pPr>
        <w:spacing w:after="0"/>
        <w:rPr>
          <w:rFonts w:asciiTheme="majorHAnsi" w:hAnsiTheme="majorHAnsi" w:cstheme="majorHAnsi"/>
          <w:sz w:val="24"/>
          <w:szCs w:val="24"/>
        </w:rPr>
      </w:pPr>
    </w:p>
    <w:p w:rsidR="007900DA" w:rsidRDefault="009D0F50" w:rsidP="00837A67">
      <w:pPr>
        <w:spacing w:after="0"/>
        <w:rPr>
          <w:rFonts w:asciiTheme="majorHAnsi" w:hAnsiTheme="majorHAnsi" w:cstheme="majorHAnsi"/>
          <w:sz w:val="24"/>
          <w:szCs w:val="24"/>
        </w:rPr>
      </w:pPr>
      <w:proofErr w:type="spellStart"/>
      <w:r>
        <w:rPr>
          <w:rFonts w:asciiTheme="majorHAnsi" w:hAnsiTheme="majorHAnsi" w:cstheme="majorHAnsi"/>
          <w:sz w:val="24"/>
          <w:szCs w:val="24"/>
        </w:rPr>
        <w:t>Articulo</w:t>
      </w:r>
      <w:proofErr w:type="spellEnd"/>
      <w:r>
        <w:rPr>
          <w:rFonts w:asciiTheme="majorHAnsi" w:hAnsiTheme="majorHAnsi" w:cstheme="majorHAnsi"/>
          <w:sz w:val="24"/>
          <w:szCs w:val="24"/>
        </w:rPr>
        <w:t xml:space="preserve"> 28. Por regla general toda la información publica que genere o posea el municipio de Ixtlahuacán de los Membrillos es de libre acceso, y solo por excepción protegida. </w:t>
      </w:r>
    </w:p>
    <w:p w:rsidR="00584F1D" w:rsidRDefault="00584F1D" w:rsidP="00837A67">
      <w:pPr>
        <w:spacing w:after="0"/>
        <w:rPr>
          <w:rFonts w:asciiTheme="majorHAnsi" w:hAnsiTheme="majorHAnsi" w:cstheme="majorHAnsi"/>
          <w:sz w:val="24"/>
          <w:szCs w:val="24"/>
        </w:rPr>
      </w:pPr>
    </w:p>
    <w:p w:rsidR="009D0F50" w:rsidRDefault="00B23999" w:rsidP="00837A67">
      <w:pPr>
        <w:spacing w:after="0"/>
        <w:rPr>
          <w:rFonts w:asciiTheme="majorHAnsi" w:hAnsiTheme="majorHAnsi" w:cstheme="majorHAnsi"/>
          <w:sz w:val="24"/>
          <w:szCs w:val="24"/>
        </w:rPr>
      </w:pPr>
      <w:r>
        <w:rPr>
          <w:rFonts w:asciiTheme="majorHAnsi" w:hAnsiTheme="majorHAnsi" w:cstheme="majorHAnsi"/>
          <w:sz w:val="24"/>
          <w:szCs w:val="24"/>
        </w:rPr>
        <w:t>Artículo</w:t>
      </w:r>
      <w:r w:rsidR="009D0F50">
        <w:rPr>
          <w:rFonts w:asciiTheme="majorHAnsi" w:hAnsiTheme="majorHAnsi" w:cstheme="majorHAnsi"/>
          <w:sz w:val="24"/>
          <w:szCs w:val="24"/>
        </w:rPr>
        <w:t xml:space="preserve"> 29. El Municipio de Ixtlahuacán de los Membrillos, en el tratamiento de la información pública, estará a lo que señale la ley, el reglamento, los lineamientos generales emitidos por el instituto, así como sus criterios generales.  </w:t>
      </w:r>
    </w:p>
    <w:p w:rsidR="009D0F50" w:rsidRDefault="009D0F50" w:rsidP="00837A67">
      <w:pPr>
        <w:spacing w:after="0"/>
        <w:rPr>
          <w:rFonts w:asciiTheme="majorHAnsi" w:hAnsiTheme="majorHAnsi" w:cstheme="majorHAnsi"/>
          <w:sz w:val="24"/>
          <w:szCs w:val="24"/>
        </w:rPr>
      </w:pPr>
    </w:p>
    <w:p w:rsidR="009D0F50" w:rsidRPr="00837A67" w:rsidRDefault="009D0F50" w:rsidP="00837A67">
      <w:pPr>
        <w:spacing w:after="0"/>
        <w:rPr>
          <w:rFonts w:asciiTheme="majorHAnsi" w:hAnsiTheme="majorHAnsi" w:cstheme="majorHAnsi"/>
          <w:sz w:val="24"/>
          <w:szCs w:val="24"/>
        </w:rPr>
      </w:pPr>
    </w:p>
    <w:p w:rsidR="00BF5DCC" w:rsidRDefault="00C53167" w:rsidP="00BF5DCC">
      <w:pPr>
        <w:spacing w:after="0"/>
        <w:rPr>
          <w:rFonts w:asciiTheme="majorHAnsi" w:hAnsiTheme="majorHAnsi" w:cstheme="majorHAnsi"/>
          <w:sz w:val="24"/>
          <w:szCs w:val="24"/>
        </w:rPr>
      </w:pPr>
      <w:r>
        <w:rPr>
          <w:rFonts w:asciiTheme="majorHAnsi" w:hAnsiTheme="majorHAnsi" w:cstheme="majorHAnsi"/>
          <w:sz w:val="24"/>
          <w:szCs w:val="24"/>
        </w:rPr>
        <w:t>Pag.11</w:t>
      </w:r>
    </w:p>
    <w:p w:rsidR="00BF5DCC" w:rsidRDefault="00BF5DCC" w:rsidP="00BF5DCC">
      <w:pPr>
        <w:spacing w:after="0"/>
        <w:rPr>
          <w:rFonts w:asciiTheme="majorHAnsi" w:hAnsiTheme="majorHAnsi" w:cstheme="majorHAnsi"/>
          <w:sz w:val="16"/>
          <w:szCs w:val="16"/>
        </w:rPr>
      </w:pPr>
    </w:p>
    <w:p w:rsidR="00584F1D" w:rsidRPr="00BF5DCC" w:rsidRDefault="00BF5DCC" w:rsidP="00BF5DCC">
      <w:pPr>
        <w:spacing w:after="0"/>
        <w:rPr>
          <w:rFonts w:asciiTheme="majorHAnsi" w:hAnsiTheme="majorHAnsi" w:cstheme="majorHAnsi"/>
          <w:sz w:val="24"/>
          <w:szCs w:val="24"/>
        </w:rPr>
      </w:pPr>
      <w:r w:rsidRPr="00BF5DCC">
        <w:rPr>
          <w:rFonts w:asciiTheme="majorHAnsi" w:hAnsiTheme="majorHAnsi" w:cstheme="majorHAnsi"/>
          <w:sz w:val="16"/>
          <w:szCs w:val="16"/>
        </w:rPr>
        <w:t>GACETA MUNICIPAL, AÑO 2 TOMO 10</w:t>
      </w:r>
    </w:p>
    <w:p w:rsidR="00584F1D" w:rsidRDefault="00584F1D" w:rsidP="00B65917">
      <w:pPr>
        <w:pStyle w:val="Prrafodelista"/>
        <w:spacing w:after="0"/>
        <w:ind w:left="1800"/>
        <w:rPr>
          <w:rFonts w:asciiTheme="majorHAnsi" w:hAnsiTheme="majorHAnsi" w:cstheme="majorHAnsi"/>
          <w:sz w:val="24"/>
          <w:szCs w:val="24"/>
        </w:rPr>
      </w:pPr>
    </w:p>
    <w:p w:rsidR="00BF5DCC" w:rsidRDefault="00BF5DCC" w:rsidP="00B65917">
      <w:pPr>
        <w:pStyle w:val="Prrafodelista"/>
        <w:spacing w:after="0"/>
        <w:ind w:left="1800"/>
        <w:rPr>
          <w:rFonts w:asciiTheme="majorHAnsi" w:hAnsiTheme="majorHAnsi" w:cstheme="majorHAnsi"/>
          <w:sz w:val="24"/>
          <w:szCs w:val="24"/>
        </w:rPr>
      </w:pPr>
    </w:p>
    <w:p w:rsidR="00273457" w:rsidRDefault="00584F1D" w:rsidP="00CF21C2">
      <w:pPr>
        <w:spacing w:after="0"/>
        <w:rPr>
          <w:rFonts w:asciiTheme="majorHAnsi" w:hAnsiTheme="majorHAnsi" w:cstheme="majorHAnsi"/>
          <w:sz w:val="24"/>
          <w:szCs w:val="24"/>
        </w:rPr>
      </w:pPr>
      <w:r w:rsidRPr="00CF21C2">
        <w:rPr>
          <w:rFonts w:asciiTheme="majorHAnsi" w:hAnsiTheme="majorHAnsi" w:cstheme="majorHAnsi"/>
          <w:sz w:val="24"/>
          <w:szCs w:val="24"/>
        </w:rPr>
        <w:t>Articulo 30. La información publica fundamental que genere deberá preferentemente publicarse en el portal oficial del internet del Municipio de Ixtlahuacán de los Membrillos</w:t>
      </w:r>
      <w:r w:rsidR="00CF21C2">
        <w:rPr>
          <w:rFonts w:asciiTheme="majorHAnsi" w:hAnsiTheme="majorHAnsi" w:cstheme="majorHAnsi"/>
          <w:sz w:val="24"/>
          <w:szCs w:val="24"/>
        </w:rPr>
        <w:t xml:space="preserve">. </w:t>
      </w:r>
    </w:p>
    <w:p w:rsidR="00273457" w:rsidRDefault="00273457" w:rsidP="00CF21C2">
      <w:pPr>
        <w:spacing w:after="0"/>
        <w:rPr>
          <w:rFonts w:asciiTheme="majorHAnsi" w:hAnsiTheme="majorHAnsi" w:cstheme="majorHAnsi"/>
          <w:sz w:val="24"/>
          <w:szCs w:val="24"/>
        </w:rPr>
      </w:pPr>
    </w:p>
    <w:p w:rsidR="00584F1D" w:rsidRDefault="00273457" w:rsidP="00CF21C2">
      <w:pPr>
        <w:spacing w:after="0"/>
        <w:rPr>
          <w:rFonts w:asciiTheme="majorHAnsi" w:hAnsiTheme="majorHAnsi" w:cstheme="majorHAnsi"/>
          <w:sz w:val="24"/>
          <w:szCs w:val="24"/>
        </w:rPr>
      </w:pPr>
      <w:r>
        <w:rPr>
          <w:rFonts w:asciiTheme="majorHAnsi" w:hAnsiTheme="majorHAnsi" w:cstheme="majorHAnsi"/>
          <w:sz w:val="24"/>
          <w:szCs w:val="24"/>
        </w:rPr>
        <w:t xml:space="preserve">La unidad de Transparencia del Municipio de Ixtlahuacán de los Membrillos podrá solicitar al instituto en cualquier momento la validación </w:t>
      </w:r>
      <w:r w:rsidRPr="00CF21C2">
        <w:rPr>
          <w:rFonts w:asciiTheme="majorHAnsi" w:hAnsiTheme="majorHAnsi" w:cstheme="majorHAnsi"/>
          <w:sz w:val="24"/>
          <w:szCs w:val="24"/>
        </w:rPr>
        <w:t>de</w:t>
      </w:r>
      <w:r>
        <w:rPr>
          <w:rFonts w:asciiTheme="majorHAnsi" w:hAnsiTheme="majorHAnsi" w:cstheme="majorHAnsi"/>
          <w:sz w:val="24"/>
          <w:szCs w:val="24"/>
        </w:rPr>
        <w:t xml:space="preserve"> sus sistemas, atendiendo a lo espiritual por el articulo 30 del reglamento de la Ley. </w:t>
      </w:r>
    </w:p>
    <w:p w:rsidR="00273457" w:rsidRDefault="00273457" w:rsidP="00CF21C2">
      <w:pPr>
        <w:spacing w:after="0"/>
        <w:rPr>
          <w:rFonts w:asciiTheme="majorHAnsi" w:hAnsiTheme="majorHAnsi" w:cstheme="majorHAnsi"/>
          <w:sz w:val="24"/>
          <w:szCs w:val="24"/>
        </w:rPr>
      </w:pPr>
    </w:p>
    <w:p w:rsidR="00273457" w:rsidRDefault="00273457" w:rsidP="00CF21C2">
      <w:pPr>
        <w:spacing w:after="0"/>
        <w:rPr>
          <w:rFonts w:asciiTheme="majorHAnsi" w:hAnsiTheme="majorHAnsi" w:cstheme="majorHAnsi"/>
          <w:sz w:val="24"/>
          <w:szCs w:val="24"/>
        </w:rPr>
      </w:pPr>
      <w:r>
        <w:rPr>
          <w:rFonts w:asciiTheme="majorHAnsi" w:hAnsiTheme="majorHAnsi" w:cstheme="majorHAnsi"/>
          <w:sz w:val="24"/>
          <w:szCs w:val="24"/>
        </w:rPr>
        <w:t xml:space="preserve">En el caso que no sea posible el uso de dicha herramienta informática, el Municipio de Ixtlahuacán de los Membrillos, </w:t>
      </w:r>
      <w:r w:rsidR="00B23999">
        <w:rPr>
          <w:rFonts w:asciiTheme="majorHAnsi" w:hAnsiTheme="majorHAnsi" w:cstheme="majorHAnsi"/>
          <w:sz w:val="24"/>
          <w:szCs w:val="24"/>
        </w:rPr>
        <w:t>efectuará</w:t>
      </w:r>
      <w:r>
        <w:rPr>
          <w:rFonts w:asciiTheme="majorHAnsi" w:hAnsiTheme="majorHAnsi" w:cstheme="majorHAnsi"/>
          <w:sz w:val="24"/>
          <w:szCs w:val="24"/>
        </w:rPr>
        <w:t xml:space="preserve"> petición donde funde y motive la imposibilidad de publicación y deberá remitir la </w:t>
      </w:r>
      <w:r w:rsidR="00B23999">
        <w:rPr>
          <w:rFonts w:asciiTheme="majorHAnsi" w:hAnsiTheme="majorHAnsi" w:cstheme="majorHAnsi"/>
          <w:sz w:val="24"/>
          <w:szCs w:val="24"/>
        </w:rPr>
        <w:t>información</w:t>
      </w:r>
      <w:r>
        <w:rPr>
          <w:rFonts w:asciiTheme="majorHAnsi" w:hAnsiTheme="majorHAnsi" w:cstheme="majorHAnsi"/>
          <w:sz w:val="24"/>
          <w:szCs w:val="24"/>
        </w:rPr>
        <w:t xml:space="preserve"> al instituto para la publicación </w:t>
      </w:r>
      <w:r w:rsidR="00B23999">
        <w:rPr>
          <w:rFonts w:asciiTheme="majorHAnsi" w:hAnsiTheme="majorHAnsi" w:cstheme="majorHAnsi"/>
          <w:sz w:val="24"/>
          <w:szCs w:val="24"/>
        </w:rPr>
        <w:t xml:space="preserve">en la pagina de internet de este último. </w:t>
      </w:r>
    </w:p>
    <w:p w:rsidR="00B23999" w:rsidRDefault="00B23999" w:rsidP="00CF21C2">
      <w:pPr>
        <w:spacing w:after="0"/>
        <w:rPr>
          <w:rFonts w:asciiTheme="majorHAnsi" w:hAnsiTheme="majorHAnsi" w:cstheme="majorHAnsi"/>
          <w:sz w:val="24"/>
          <w:szCs w:val="24"/>
        </w:rPr>
      </w:pPr>
    </w:p>
    <w:p w:rsidR="00B23999" w:rsidRDefault="00B23999" w:rsidP="00CF21C2">
      <w:pPr>
        <w:spacing w:after="0"/>
        <w:rPr>
          <w:rFonts w:asciiTheme="majorHAnsi" w:hAnsiTheme="majorHAnsi" w:cstheme="majorHAnsi"/>
          <w:sz w:val="24"/>
          <w:szCs w:val="24"/>
        </w:rPr>
      </w:pPr>
      <w:r>
        <w:rPr>
          <w:rFonts w:asciiTheme="majorHAnsi" w:hAnsiTheme="majorHAnsi" w:cstheme="majorHAnsi"/>
          <w:sz w:val="24"/>
          <w:szCs w:val="24"/>
        </w:rPr>
        <w:t xml:space="preserve">Además, en el Municipio de Ixtlahuacán de los Membrillos deberá publicarla en otros medios de fácil acceso y comprensión para la población de acuerdo a lo estipulado en el articulo 25 fracción VI de la ley, ciñéndose a las disposiciones contenidas en los lineamientos correspondientes. </w:t>
      </w:r>
    </w:p>
    <w:p w:rsidR="00B23999" w:rsidRDefault="00B23999" w:rsidP="00CF21C2">
      <w:pPr>
        <w:spacing w:after="0"/>
        <w:rPr>
          <w:rFonts w:asciiTheme="majorHAnsi" w:hAnsiTheme="majorHAnsi" w:cstheme="majorHAnsi"/>
          <w:sz w:val="24"/>
          <w:szCs w:val="24"/>
        </w:rPr>
      </w:pPr>
    </w:p>
    <w:p w:rsidR="00176981" w:rsidRPr="00176981" w:rsidRDefault="00176981" w:rsidP="00176981">
      <w:pPr>
        <w:spacing w:after="0"/>
        <w:jc w:val="center"/>
        <w:rPr>
          <w:rFonts w:asciiTheme="majorHAnsi" w:hAnsiTheme="majorHAnsi" w:cstheme="majorHAnsi"/>
          <w:b/>
          <w:sz w:val="28"/>
          <w:szCs w:val="28"/>
        </w:rPr>
      </w:pPr>
      <w:r w:rsidRPr="00176981">
        <w:rPr>
          <w:rFonts w:asciiTheme="majorHAnsi" w:hAnsiTheme="majorHAnsi" w:cstheme="majorHAnsi"/>
          <w:b/>
          <w:sz w:val="28"/>
          <w:szCs w:val="28"/>
        </w:rPr>
        <w:t>TITULO CUARTO</w:t>
      </w:r>
    </w:p>
    <w:p w:rsidR="00176981" w:rsidRPr="00176981" w:rsidRDefault="00176981" w:rsidP="00176981">
      <w:pPr>
        <w:spacing w:after="0"/>
        <w:jc w:val="center"/>
        <w:rPr>
          <w:rFonts w:asciiTheme="majorHAnsi" w:hAnsiTheme="majorHAnsi" w:cstheme="majorHAnsi"/>
          <w:b/>
          <w:sz w:val="28"/>
          <w:szCs w:val="28"/>
        </w:rPr>
      </w:pPr>
      <w:r w:rsidRPr="00176981">
        <w:rPr>
          <w:rFonts w:asciiTheme="majorHAnsi" w:hAnsiTheme="majorHAnsi" w:cstheme="majorHAnsi"/>
          <w:b/>
          <w:sz w:val="28"/>
          <w:szCs w:val="28"/>
        </w:rPr>
        <w:t>Procedimientos de Información</w:t>
      </w:r>
    </w:p>
    <w:p w:rsidR="00176981" w:rsidRPr="00176981" w:rsidRDefault="00176981" w:rsidP="00176981">
      <w:pPr>
        <w:spacing w:after="0"/>
        <w:jc w:val="center"/>
        <w:rPr>
          <w:rFonts w:asciiTheme="majorHAnsi" w:hAnsiTheme="majorHAnsi" w:cstheme="majorHAnsi"/>
          <w:b/>
          <w:sz w:val="28"/>
          <w:szCs w:val="28"/>
        </w:rPr>
      </w:pPr>
      <w:r w:rsidRPr="00176981">
        <w:rPr>
          <w:rFonts w:asciiTheme="majorHAnsi" w:hAnsiTheme="majorHAnsi" w:cstheme="majorHAnsi"/>
          <w:b/>
          <w:sz w:val="28"/>
          <w:szCs w:val="28"/>
        </w:rPr>
        <w:t>CAPITULO I</w:t>
      </w:r>
    </w:p>
    <w:p w:rsidR="00176981" w:rsidRPr="00176981" w:rsidRDefault="00176981" w:rsidP="00176981">
      <w:pPr>
        <w:spacing w:after="0"/>
        <w:jc w:val="center"/>
        <w:rPr>
          <w:rFonts w:asciiTheme="majorHAnsi" w:hAnsiTheme="majorHAnsi" w:cstheme="majorHAnsi"/>
          <w:b/>
          <w:sz w:val="28"/>
          <w:szCs w:val="28"/>
        </w:rPr>
      </w:pPr>
      <w:r w:rsidRPr="00176981">
        <w:rPr>
          <w:rFonts w:asciiTheme="majorHAnsi" w:hAnsiTheme="majorHAnsi" w:cstheme="majorHAnsi"/>
          <w:b/>
          <w:sz w:val="28"/>
          <w:szCs w:val="28"/>
        </w:rPr>
        <w:t>De la Solicitud de Protección de Información</w:t>
      </w:r>
    </w:p>
    <w:p w:rsidR="00176981" w:rsidRDefault="00176981" w:rsidP="00CF21C2">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176981" w:rsidRDefault="00176981" w:rsidP="00CF21C2">
      <w:pPr>
        <w:spacing w:after="0"/>
        <w:rPr>
          <w:rFonts w:asciiTheme="majorHAnsi" w:hAnsiTheme="majorHAnsi" w:cstheme="majorHAnsi"/>
          <w:sz w:val="24"/>
          <w:szCs w:val="24"/>
        </w:rPr>
      </w:pPr>
      <w:r>
        <w:rPr>
          <w:rFonts w:asciiTheme="majorHAnsi" w:hAnsiTheme="majorHAnsi" w:cstheme="majorHAnsi"/>
          <w:sz w:val="24"/>
          <w:szCs w:val="24"/>
        </w:rPr>
        <w:t xml:space="preserve">Articulo 31. La solicitud de protección de información es un procedimiento mediante el cual, cualquier persona en todo momento, puede solicitar la clasificación, rectificación, modificación, corrección, sustitución, supresión, ampliación, y oposición de sus datos personales. </w:t>
      </w:r>
    </w:p>
    <w:p w:rsidR="00176981" w:rsidRDefault="00176981" w:rsidP="00CF21C2">
      <w:pPr>
        <w:spacing w:after="0"/>
        <w:rPr>
          <w:rFonts w:asciiTheme="majorHAnsi" w:hAnsiTheme="majorHAnsi" w:cstheme="majorHAnsi"/>
          <w:sz w:val="24"/>
          <w:szCs w:val="24"/>
        </w:rPr>
      </w:pPr>
    </w:p>
    <w:p w:rsidR="00176981" w:rsidRDefault="00176981" w:rsidP="00CF21C2">
      <w:pPr>
        <w:spacing w:after="0"/>
        <w:rPr>
          <w:rFonts w:asciiTheme="majorHAnsi" w:hAnsiTheme="majorHAnsi" w:cstheme="majorHAnsi"/>
          <w:sz w:val="24"/>
          <w:szCs w:val="24"/>
        </w:rPr>
      </w:pPr>
      <w:r>
        <w:rPr>
          <w:rFonts w:asciiTheme="majorHAnsi" w:hAnsiTheme="majorHAnsi" w:cstheme="majorHAnsi"/>
          <w:sz w:val="24"/>
          <w:szCs w:val="24"/>
        </w:rPr>
        <w:t xml:space="preserve">Articulo 32. Se entenderá por datos personales los referidos en </w:t>
      </w:r>
      <w:proofErr w:type="gramStart"/>
      <w:r>
        <w:rPr>
          <w:rFonts w:asciiTheme="majorHAnsi" w:hAnsiTheme="majorHAnsi" w:cstheme="majorHAnsi"/>
          <w:sz w:val="24"/>
          <w:szCs w:val="24"/>
        </w:rPr>
        <w:t>el numeral 1 fracción</w:t>
      </w:r>
      <w:proofErr w:type="gramEnd"/>
      <w:r>
        <w:rPr>
          <w:rFonts w:asciiTheme="majorHAnsi" w:hAnsiTheme="majorHAnsi" w:cstheme="majorHAnsi"/>
          <w:sz w:val="24"/>
          <w:szCs w:val="24"/>
        </w:rPr>
        <w:t xml:space="preserve"> I del articulo 21 de la ley. </w:t>
      </w:r>
    </w:p>
    <w:p w:rsidR="00176981" w:rsidRDefault="00176981" w:rsidP="00CF21C2">
      <w:pPr>
        <w:spacing w:after="0"/>
        <w:rPr>
          <w:rFonts w:asciiTheme="majorHAnsi" w:hAnsiTheme="majorHAnsi" w:cstheme="majorHAnsi"/>
          <w:sz w:val="24"/>
          <w:szCs w:val="24"/>
        </w:rPr>
      </w:pPr>
    </w:p>
    <w:p w:rsidR="00176981" w:rsidRDefault="00176981" w:rsidP="00CF21C2">
      <w:pPr>
        <w:spacing w:after="0"/>
        <w:rPr>
          <w:rFonts w:asciiTheme="majorHAnsi" w:hAnsiTheme="majorHAnsi" w:cstheme="majorHAnsi"/>
          <w:sz w:val="24"/>
          <w:szCs w:val="24"/>
        </w:rPr>
      </w:pPr>
      <w:r>
        <w:rPr>
          <w:rFonts w:asciiTheme="majorHAnsi" w:hAnsiTheme="majorHAnsi" w:cstheme="majorHAnsi"/>
          <w:sz w:val="24"/>
          <w:szCs w:val="24"/>
        </w:rPr>
        <w:t xml:space="preserve">Articulo 33. El municipio de Ixtlahuacán de los Membrillos </w:t>
      </w:r>
      <w:r w:rsidR="009F01C3">
        <w:rPr>
          <w:rFonts w:asciiTheme="majorHAnsi" w:hAnsiTheme="majorHAnsi" w:cstheme="majorHAnsi"/>
          <w:sz w:val="24"/>
          <w:szCs w:val="24"/>
        </w:rPr>
        <w:t xml:space="preserve">deberá estarse a lo ordenado en la ley, el reglamento, los lineamientos emitidos por el instituto y sus criterios generales, por lo que ve a la información clasificada como confidencial. </w:t>
      </w:r>
    </w:p>
    <w:p w:rsidR="009F01C3" w:rsidRDefault="009F01C3" w:rsidP="00CF21C2">
      <w:pPr>
        <w:spacing w:after="0"/>
        <w:rPr>
          <w:rFonts w:asciiTheme="majorHAnsi" w:hAnsiTheme="majorHAnsi" w:cstheme="majorHAnsi"/>
          <w:sz w:val="24"/>
          <w:szCs w:val="24"/>
        </w:rPr>
      </w:pPr>
    </w:p>
    <w:p w:rsidR="009F01C3" w:rsidRPr="009F01C3" w:rsidRDefault="009F01C3" w:rsidP="009F01C3">
      <w:pPr>
        <w:spacing w:after="0"/>
        <w:jc w:val="center"/>
        <w:rPr>
          <w:rFonts w:asciiTheme="majorHAnsi" w:hAnsiTheme="majorHAnsi" w:cstheme="majorHAnsi"/>
          <w:b/>
          <w:sz w:val="28"/>
          <w:szCs w:val="28"/>
        </w:rPr>
      </w:pPr>
      <w:r w:rsidRPr="009F01C3">
        <w:rPr>
          <w:rFonts w:asciiTheme="majorHAnsi" w:hAnsiTheme="majorHAnsi" w:cstheme="majorHAnsi"/>
          <w:b/>
          <w:sz w:val="28"/>
          <w:szCs w:val="28"/>
        </w:rPr>
        <w:t>Capitulo II</w:t>
      </w:r>
    </w:p>
    <w:p w:rsidR="009F01C3" w:rsidRPr="009F01C3" w:rsidRDefault="009F01C3" w:rsidP="009F01C3">
      <w:pPr>
        <w:spacing w:after="0"/>
        <w:jc w:val="center"/>
        <w:rPr>
          <w:rFonts w:asciiTheme="majorHAnsi" w:hAnsiTheme="majorHAnsi" w:cstheme="majorHAnsi"/>
          <w:b/>
          <w:sz w:val="28"/>
          <w:szCs w:val="28"/>
        </w:rPr>
      </w:pPr>
      <w:r w:rsidRPr="009F01C3">
        <w:rPr>
          <w:rFonts w:asciiTheme="majorHAnsi" w:hAnsiTheme="majorHAnsi" w:cstheme="majorHAnsi"/>
          <w:b/>
          <w:sz w:val="28"/>
          <w:szCs w:val="28"/>
        </w:rPr>
        <w:t>Del Procedimiento de Acceso a la información</w:t>
      </w:r>
    </w:p>
    <w:p w:rsidR="009F01C3" w:rsidRPr="009F01C3" w:rsidRDefault="009F01C3" w:rsidP="009F01C3">
      <w:pPr>
        <w:spacing w:after="0"/>
        <w:jc w:val="center"/>
        <w:rPr>
          <w:rFonts w:asciiTheme="majorHAnsi" w:hAnsiTheme="majorHAnsi" w:cstheme="majorHAnsi"/>
          <w:b/>
          <w:sz w:val="28"/>
          <w:szCs w:val="28"/>
        </w:rPr>
      </w:pPr>
      <w:r w:rsidRPr="009F01C3">
        <w:rPr>
          <w:rFonts w:asciiTheme="majorHAnsi" w:hAnsiTheme="majorHAnsi" w:cstheme="majorHAnsi"/>
          <w:b/>
          <w:sz w:val="28"/>
          <w:szCs w:val="28"/>
        </w:rPr>
        <w:t>Sección I</w:t>
      </w:r>
    </w:p>
    <w:p w:rsidR="009F01C3" w:rsidRDefault="009F01C3" w:rsidP="009F01C3">
      <w:pPr>
        <w:spacing w:after="0"/>
        <w:jc w:val="center"/>
        <w:rPr>
          <w:rFonts w:asciiTheme="majorHAnsi" w:hAnsiTheme="majorHAnsi" w:cstheme="majorHAnsi"/>
          <w:sz w:val="24"/>
          <w:szCs w:val="24"/>
        </w:rPr>
      </w:pPr>
      <w:r w:rsidRPr="009F01C3">
        <w:rPr>
          <w:rFonts w:asciiTheme="majorHAnsi" w:hAnsiTheme="majorHAnsi" w:cstheme="majorHAnsi"/>
          <w:b/>
          <w:sz w:val="28"/>
          <w:szCs w:val="28"/>
        </w:rPr>
        <w:t>Presentación de la Solicitud</w:t>
      </w:r>
      <w:r>
        <w:rPr>
          <w:rFonts w:asciiTheme="majorHAnsi" w:hAnsiTheme="majorHAnsi" w:cstheme="majorHAnsi"/>
          <w:sz w:val="24"/>
          <w:szCs w:val="24"/>
        </w:rPr>
        <w:t>.</w:t>
      </w:r>
    </w:p>
    <w:p w:rsidR="009F01C3" w:rsidRDefault="009F01C3" w:rsidP="009F01C3">
      <w:pPr>
        <w:spacing w:after="0"/>
        <w:rPr>
          <w:rFonts w:asciiTheme="majorHAnsi" w:hAnsiTheme="majorHAnsi" w:cstheme="majorHAnsi"/>
          <w:sz w:val="24"/>
          <w:szCs w:val="24"/>
        </w:rPr>
      </w:pPr>
    </w:p>
    <w:p w:rsidR="009F01C3" w:rsidRDefault="009F01C3" w:rsidP="009F01C3">
      <w:pPr>
        <w:spacing w:after="0"/>
        <w:rPr>
          <w:rFonts w:asciiTheme="majorHAnsi" w:hAnsiTheme="majorHAnsi" w:cstheme="majorHAnsi"/>
          <w:sz w:val="24"/>
          <w:szCs w:val="24"/>
        </w:rPr>
      </w:pPr>
    </w:p>
    <w:p w:rsidR="009F01C3" w:rsidRDefault="009F01C3" w:rsidP="009F01C3">
      <w:pPr>
        <w:spacing w:after="0"/>
        <w:rPr>
          <w:rFonts w:asciiTheme="majorHAnsi" w:hAnsiTheme="majorHAnsi" w:cstheme="majorHAnsi"/>
          <w:sz w:val="24"/>
          <w:szCs w:val="24"/>
        </w:rPr>
      </w:pPr>
      <w:r>
        <w:rPr>
          <w:rFonts w:asciiTheme="majorHAnsi" w:hAnsiTheme="majorHAnsi" w:cstheme="majorHAnsi"/>
          <w:sz w:val="24"/>
          <w:szCs w:val="24"/>
        </w:rPr>
        <w:t xml:space="preserve">Articulo 34. Las solicitudes se recibirán </w:t>
      </w:r>
      <w:r w:rsidR="00CC29C9">
        <w:rPr>
          <w:rFonts w:asciiTheme="majorHAnsi" w:hAnsiTheme="majorHAnsi" w:cstheme="majorHAnsi"/>
          <w:sz w:val="24"/>
          <w:szCs w:val="24"/>
        </w:rPr>
        <w:t xml:space="preserve">en días y horas hábiles de conformidad a lo dispuesto por el Ley del procedimiento Administrativo del Estado de Jalisco y sus Municipios en sus numerales 77 y 78. </w:t>
      </w:r>
    </w:p>
    <w:p w:rsidR="00CC29C9" w:rsidRDefault="00CC29C9" w:rsidP="009F01C3">
      <w:pPr>
        <w:spacing w:after="0"/>
        <w:rPr>
          <w:rFonts w:asciiTheme="majorHAnsi" w:hAnsiTheme="majorHAnsi" w:cstheme="majorHAnsi"/>
          <w:sz w:val="24"/>
          <w:szCs w:val="24"/>
        </w:rPr>
      </w:pPr>
    </w:p>
    <w:p w:rsidR="00CC29C9" w:rsidRDefault="00CC29C9" w:rsidP="009F01C3">
      <w:pPr>
        <w:spacing w:after="0"/>
        <w:rPr>
          <w:rFonts w:asciiTheme="majorHAnsi" w:hAnsiTheme="majorHAnsi" w:cstheme="majorHAnsi"/>
          <w:sz w:val="24"/>
          <w:szCs w:val="24"/>
        </w:rPr>
      </w:pPr>
      <w:r>
        <w:rPr>
          <w:rFonts w:asciiTheme="majorHAnsi" w:hAnsiTheme="majorHAnsi" w:cstheme="majorHAnsi"/>
          <w:sz w:val="24"/>
          <w:szCs w:val="24"/>
        </w:rPr>
        <w:t xml:space="preserve">Articulo 35. En caso de que la solicitud de </w:t>
      </w:r>
      <w:r w:rsidR="0092399C">
        <w:rPr>
          <w:rFonts w:asciiTheme="majorHAnsi" w:hAnsiTheme="majorHAnsi" w:cstheme="majorHAnsi"/>
          <w:sz w:val="24"/>
          <w:szCs w:val="24"/>
        </w:rPr>
        <w:t>información</w:t>
      </w:r>
      <w:r>
        <w:rPr>
          <w:rFonts w:asciiTheme="majorHAnsi" w:hAnsiTheme="majorHAnsi" w:cstheme="majorHAnsi"/>
          <w:sz w:val="24"/>
          <w:szCs w:val="24"/>
        </w:rPr>
        <w:t xml:space="preserve"> </w:t>
      </w:r>
      <w:r w:rsidR="0092399C">
        <w:rPr>
          <w:rFonts w:asciiTheme="majorHAnsi" w:hAnsiTheme="majorHAnsi" w:cstheme="majorHAnsi"/>
          <w:sz w:val="24"/>
          <w:szCs w:val="24"/>
        </w:rPr>
        <w:t xml:space="preserve">sea ingresada en días u horas inhábiles para el municipio de Ixtlahuacán de los Membrillos, se entenderá recibida al día hábil siguiente. </w:t>
      </w:r>
    </w:p>
    <w:p w:rsidR="00B23999" w:rsidRDefault="00B23999" w:rsidP="00CF21C2">
      <w:pPr>
        <w:spacing w:after="0"/>
        <w:rPr>
          <w:rFonts w:asciiTheme="majorHAnsi" w:hAnsiTheme="majorHAnsi" w:cstheme="majorHAnsi"/>
          <w:sz w:val="24"/>
          <w:szCs w:val="24"/>
        </w:rPr>
      </w:pPr>
    </w:p>
    <w:p w:rsidR="00273457" w:rsidRDefault="00C53167" w:rsidP="00CF21C2">
      <w:pPr>
        <w:spacing w:after="0"/>
        <w:rPr>
          <w:rFonts w:asciiTheme="majorHAnsi" w:hAnsiTheme="majorHAnsi" w:cstheme="majorHAnsi"/>
          <w:sz w:val="24"/>
          <w:szCs w:val="24"/>
        </w:rPr>
      </w:pPr>
      <w:r>
        <w:rPr>
          <w:rFonts w:asciiTheme="majorHAnsi" w:hAnsiTheme="majorHAnsi" w:cstheme="majorHAnsi"/>
          <w:sz w:val="24"/>
          <w:szCs w:val="24"/>
        </w:rPr>
        <w:t>Pag.12</w:t>
      </w:r>
    </w:p>
    <w:p w:rsidR="00273457" w:rsidRPr="00CF21C2" w:rsidRDefault="00BF5DCC" w:rsidP="00BF5DCC">
      <w:pPr>
        <w:spacing w:after="0"/>
        <w:jc w:val="right"/>
        <w:rPr>
          <w:rFonts w:asciiTheme="majorHAnsi" w:hAnsiTheme="majorHAnsi" w:cstheme="majorHAnsi"/>
          <w:sz w:val="24"/>
          <w:szCs w:val="24"/>
        </w:rPr>
      </w:pPr>
      <w:r>
        <w:rPr>
          <w:rFonts w:asciiTheme="majorHAnsi" w:hAnsiTheme="majorHAnsi" w:cstheme="majorHAnsi"/>
          <w:sz w:val="16"/>
          <w:szCs w:val="16"/>
        </w:rPr>
        <w:lastRenderedPageBreak/>
        <w:t>GACETA MUNICIPAL, AÑO 2 TOMO 10</w:t>
      </w:r>
    </w:p>
    <w:p w:rsidR="00BF5DCC" w:rsidRDefault="00BF5DCC" w:rsidP="00BF5DCC">
      <w:pPr>
        <w:spacing w:after="0"/>
        <w:rPr>
          <w:rFonts w:asciiTheme="majorHAnsi" w:hAnsiTheme="majorHAnsi" w:cstheme="majorHAnsi"/>
          <w:sz w:val="24"/>
          <w:szCs w:val="24"/>
        </w:rPr>
      </w:pPr>
    </w:p>
    <w:p w:rsidR="00BF5DCC" w:rsidRDefault="00BF5DCC" w:rsidP="00BF5DCC">
      <w:pPr>
        <w:spacing w:after="0"/>
        <w:rPr>
          <w:rFonts w:asciiTheme="majorHAnsi" w:hAnsiTheme="majorHAnsi" w:cstheme="majorHAnsi"/>
          <w:sz w:val="24"/>
          <w:szCs w:val="24"/>
        </w:rPr>
      </w:pPr>
      <w:r>
        <w:rPr>
          <w:rFonts w:asciiTheme="majorHAnsi" w:hAnsiTheme="majorHAnsi" w:cstheme="majorHAnsi"/>
          <w:sz w:val="24"/>
          <w:szCs w:val="24"/>
        </w:rPr>
        <w:t xml:space="preserve">Artículo 36. La solicitud de información podrá presentarse en escritorio libre siempre y cuando cumpla con todos los requisitos establecidos en la ley, o en los formatos que para tal efecto </w:t>
      </w:r>
      <w:r w:rsidR="00BB30B1">
        <w:rPr>
          <w:rFonts w:asciiTheme="majorHAnsi" w:hAnsiTheme="majorHAnsi" w:cstheme="majorHAnsi"/>
          <w:sz w:val="24"/>
          <w:szCs w:val="24"/>
        </w:rPr>
        <w:t xml:space="preserve">determine el Municipio de Ixtlahuacán de los Membrillos a través de la Unidad de Transparencia, los cuales estarán disponibles de forma física en esta ultima y de forma electrónica en el apartado de Transparencia del portal oficial de Internet del  Municipio de Ixtlahuacán de los Membrillos; asimismo </w:t>
      </w:r>
      <w:r w:rsidR="00DE3218">
        <w:rPr>
          <w:rFonts w:asciiTheme="majorHAnsi" w:hAnsiTheme="majorHAnsi" w:cstheme="majorHAnsi"/>
          <w:sz w:val="24"/>
          <w:szCs w:val="24"/>
        </w:rPr>
        <w:t xml:space="preserve">podrá presentarse a través del sistema electrónico </w:t>
      </w:r>
      <w:r w:rsidR="00BB30B1">
        <w:rPr>
          <w:rFonts w:asciiTheme="majorHAnsi" w:hAnsiTheme="majorHAnsi" w:cstheme="majorHAnsi"/>
          <w:sz w:val="24"/>
          <w:szCs w:val="24"/>
        </w:rPr>
        <w:t xml:space="preserve"> </w:t>
      </w:r>
      <w:r w:rsidR="00DE3218">
        <w:rPr>
          <w:rFonts w:asciiTheme="majorHAnsi" w:hAnsiTheme="majorHAnsi" w:cstheme="majorHAnsi"/>
          <w:sz w:val="24"/>
          <w:szCs w:val="24"/>
        </w:rPr>
        <w:t xml:space="preserve">de solicitudes de información, o por correo certificado con acuse de recibo. </w:t>
      </w:r>
    </w:p>
    <w:p w:rsidR="00DE3218" w:rsidRDefault="00DE3218" w:rsidP="00BF5DCC">
      <w:pPr>
        <w:spacing w:after="0"/>
        <w:rPr>
          <w:rFonts w:asciiTheme="majorHAnsi" w:hAnsiTheme="majorHAnsi" w:cstheme="majorHAnsi"/>
          <w:sz w:val="24"/>
          <w:szCs w:val="24"/>
        </w:rPr>
      </w:pPr>
    </w:p>
    <w:p w:rsidR="00DE3218" w:rsidRDefault="00DE3218" w:rsidP="00BF5DCC">
      <w:pPr>
        <w:spacing w:after="0"/>
        <w:rPr>
          <w:rFonts w:asciiTheme="majorHAnsi" w:hAnsiTheme="majorHAnsi" w:cstheme="majorHAnsi"/>
          <w:sz w:val="24"/>
          <w:szCs w:val="24"/>
        </w:rPr>
      </w:pPr>
      <w:r>
        <w:rPr>
          <w:rFonts w:asciiTheme="majorHAnsi" w:hAnsiTheme="majorHAnsi" w:cstheme="majorHAnsi"/>
          <w:sz w:val="24"/>
          <w:szCs w:val="24"/>
        </w:rPr>
        <w:t xml:space="preserve">Articulo 37. En caso de que el solicitante tenga capacidades especiales o dificultades para leer y escribir o se encuentre imposibilitado por cualquier motivo, el personal de la Unidad de Transparencia auxiliara al solicitante en el llenado del formato de solicitud, </w:t>
      </w:r>
      <w:r w:rsidR="00D03FAF">
        <w:rPr>
          <w:rFonts w:asciiTheme="majorHAnsi" w:hAnsiTheme="majorHAnsi" w:cstheme="majorHAnsi"/>
          <w:sz w:val="24"/>
          <w:szCs w:val="24"/>
        </w:rPr>
        <w:t xml:space="preserve">debiendo leerlo en voz alta, y en caso de estar de acuerdo, el mismo procederá a su presentación. </w:t>
      </w:r>
    </w:p>
    <w:p w:rsidR="00D03FAF" w:rsidRDefault="00D03FAF" w:rsidP="00BF5DCC">
      <w:pPr>
        <w:spacing w:after="0"/>
        <w:rPr>
          <w:rFonts w:asciiTheme="majorHAnsi" w:hAnsiTheme="majorHAnsi" w:cstheme="majorHAnsi"/>
          <w:sz w:val="24"/>
          <w:szCs w:val="24"/>
        </w:rPr>
      </w:pPr>
    </w:p>
    <w:p w:rsidR="00DE3218" w:rsidRPr="00DE3218" w:rsidRDefault="00DE3218" w:rsidP="00DE3218">
      <w:pPr>
        <w:spacing w:after="0"/>
        <w:jc w:val="center"/>
        <w:rPr>
          <w:rFonts w:asciiTheme="majorHAnsi" w:hAnsiTheme="majorHAnsi" w:cstheme="majorHAnsi"/>
          <w:b/>
          <w:sz w:val="28"/>
          <w:szCs w:val="28"/>
        </w:rPr>
      </w:pPr>
      <w:r w:rsidRPr="00DE3218">
        <w:rPr>
          <w:rFonts w:asciiTheme="majorHAnsi" w:hAnsiTheme="majorHAnsi" w:cstheme="majorHAnsi"/>
          <w:b/>
          <w:sz w:val="28"/>
          <w:szCs w:val="28"/>
        </w:rPr>
        <w:t>Sección II</w:t>
      </w:r>
    </w:p>
    <w:p w:rsidR="00DE3218" w:rsidRPr="00DE3218" w:rsidRDefault="00DE3218" w:rsidP="00DE3218">
      <w:pPr>
        <w:spacing w:after="0"/>
        <w:jc w:val="center"/>
        <w:rPr>
          <w:rFonts w:asciiTheme="majorHAnsi" w:hAnsiTheme="majorHAnsi" w:cstheme="majorHAnsi"/>
          <w:b/>
          <w:sz w:val="28"/>
          <w:szCs w:val="28"/>
        </w:rPr>
      </w:pPr>
      <w:r w:rsidRPr="00DE3218">
        <w:rPr>
          <w:rFonts w:asciiTheme="majorHAnsi" w:hAnsiTheme="majorHAnsi" w:cstheme="majorHAnsi"/>
          <w:b/>
          <w:sz w:val="28"/>
          <w:szCs w:val="28"/>
        </w:rPr>
        <w:t>Integración del Expediente y Resolución sobre la</w:t>
      </w:r>
    </w:p>
    <w:p w:rsidR="00DE3218" w:rsidRDefault="00DE3218" w:rsidP="00DE3218">
      <w:pPr>
        <w:spacing w:after="0"/>
        <w:jc w:val="center"/>
        <w:rPr>
          <w:rFonts w:asciiTheme="majorHAnsi" w:hAnsiTheme="majorHAnsi" w:cstheme="majorHAnsi"/>
          <w:b/>
          <w:sz w:val="28"/>
          <w:szCs w:val="28"/>
        </w:rPr>
      </w:pPr>
      <w:r w:rsidRPr="00DE3218">
        <w:rPr>
          <w:rFonts w:asciiTheme="majorHAnsi" w:hAnsiTheme="majorHAnsi" w:cstheme="majorHAnsi"/>
          <w:b/>
          <w:sz w:val="28"/>
          <w:szCs w:val="28"/>
        </w:rPr>
        <w:t>Procedencia de la Solicitud de información</w:t>
      </w:r>
    </w:p>
    <w:p w:rsidR="00DE3218" w:rsidRDefault="00DE3218" w:rsidP="00DE3218">
      <w:pPr>
        <w:spacing w:after="0"/>
        <w:rPr>
          <w:rFonts w:asciiTheme="majorHAnsi" w:hAnsiTheme="majorHAnsi" w:cstheme="majorHAnsi"/>
          <w:sz w:val="24"/>
          <w:szCs w:val="24"/>
        </w:rPr>
      </w:pPr>
    </w:p>
    <w:p w:rsidR="00DE3218" w:rsidRDefault="00DE3218" w:rsidP="00DE3218">
      <w:pPr>
        <w:spacing w:after="0"/>
        <w:rPr>
          <w:rFonts w:asciiTheme="majorHAnsi" w:hAnsiTheme="majorHAnsi" w:cstheme="majorHAnsi"/>
          <w:sz w:val="24"/>
          <w:szCs w:val="24"/>
        </w:rPr>
      </w:pPr>
    </w:p>
    <w:p w:rsidR="00DE3218" w:rsidRDefault="00D50497" w:rsidP="00DE3218">
      <w:pPr>
        <w:spacing w:after="0"/>
        <w:rPr>
          <w:rFonts w:asciiTheme="majorHAnsi" w:hAnsiTheme="majorHAnsi" w:cstheme="majorHAnsi"/>
          <w:sz w:val="24"/>
          <w:szCs w:val="24"/>
        </w:rPr>
      </w:pPr>
      <w:r>
        <w:rPr>
          <w:rFonts w:asciiTheme="majorHAnsi" w:hAnsiTheme="majorHAnsi" w:cstheme="majorHAnsi"/>
          <w:sz w:val="24"/>
          <w:szCs w:val="24"/>
        </w:rPr>
        <w:t xml:space="preserve">Articulo 38. Con la solicitud de información original deberá abrirse un </w:t>
      </w:r>
      <w:proofErr w:type="spellStart"/>
      <w:r>
        <w:rPr>
          <w:rFonts w:asciiTheme="majorHAnsi" w:hAnsiTheme="majorHAnsi" w:cstheme="majorHAnsi"/>
          <w:sz w:val="24"/>
          <w:szCs w:val="24"/>
        </w:rPr>
        <w:t>expedienteal</w:t>
      </w:r>
      <w:proofErr w:type="spellEnd"/>
      <w:r>
        <w:rPr>
          <w:rFonts w:asciiTheme="majorHAnsi" w:hAnsiTheme="majorHAnsi" w:cstheme="majorHAnsi"/>
          <w:sz w:val="24"/>
          <w:szCs w:val="24"/>
        </w:rPr>
        <w:t xml:space="preserve"> cual deberá asignársele un numero para efectos administrativos. </w:t>
      </w:r>
    </w:p>
    <w:p w:rsidR="00DE3218" w:rsidRDefault="00DE3218" w:rsidP="00BF5DCC">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51277C" w:rsidRDefault="00D50497" w:rsidP="00BF5DCC">
      <w:pPr>
        <w:spacing w:after="0"/>
        <w:rPr>
          <w:rFonts w:asciiTheme="majorHAnsi" w:hAnsiTheme="majorHAnsi" w:cstheme="majorHAnsi"/>
          <w:sz w:val="24"/>
          <w:szCs w:val="24"/>
        </w:rPr>
      </w:pPr>
      <w:r>
        <w:rPr>
          <w:rFonts w:asciiTheme="majorHAnsi" w:hAnsiTheme="majorHAnsi" w:cstheme="majorHAnsi"/>
          <w:sz w:val="24"/>
          <w:szCs w:val="24"/>
        </w:rPr>
        <w:t xml:space="preserve">Articulo 39. Una vez recibida la solicitud, la Unidad de Transparencia deberá revisar que la misma cumpla con los requisitos de ley y en su caso de faltar algún requisito, deberá notificar dicho acuerdo al solicitante dentro </w:t>
      </w:r>
      <w:r w:rsidR="00296804">
        <w:rPr>
          <w:rFonts w:asciiTheme="majorHAnsi" w:hAnsiTheme="majorHAnsi" w:cstheme="majorHAnsi"/>
          <w:sz w:val="24"/>
          <w:szCs w:val="24"/>
        </w:rPr>
        <w:t xml:space="preserve">de los dos días hábiles siguiente, de conformidad con lo establecido en el articulo 82 numeral 2 de ley y 66 del reglamento.  </w:t>
      </w:r>
      <w:r>
        <w:rPr>
          <w:rFonts w:asciiTheme="majorHAnsi" w:hAnsiTheme="majorHAnsi" w:cstheme="majorHAnsi"/>
          <w:sz w:val="24"/>
          <w:szCs w:val="24"/>
        </w:rPr>
        <w:t xml:space="preserve"> </w:t>
      </w:r>
      <w:r w:rsidR="00296804">
        <w:rPr>
          <w:rFonts w:asciiTheme="majorHAnsi" w:hAnsiTheme="majorHAnsi" w:cstheme="majorHAnsi"/>
          <w:sz w:val="24"/>
          <w:szCs w:val="24"/>
        </w:rPr>
        <w:t xml:space="preserve">El procedimiento de la procedencia de la solicitud de información se estará a lo establecido en el articulo 82 de la ley. </w:t>
      </w:r>
    </w:p>
    <w:p w:rsidR="0051277C" w:rsidRDefault="0051277C" w:rsidP="00BF5DCC">
      <w:pPr>
        <w:spacing w:after="0"/>
        <w:rPr>
          <w:rFonts w:asciiTheme="majorHAnsi" w:hAnsiTheme="majorHAnsi" w:cstheme="majorHAnsi"/>
          <w:sz w:val="24"/>
          <w:szCs w:val="24"/>
        </w:rPr>
      </w:pPr>
    </w:p>
    <w:p w:rsidR="00D50497" w:rsidRDefault="0051277C" w:rsidP="00BF5DCC">
      <w:pPr>
        <w:spacing w:after="0"/>
        <w:rPr>
          <w:rFonts w:asciiTheme="majorHAnsi" w:hAnsiTheme="majorHAnsi" w:cstheme="majorHAnsi"/>
          <w:sz w:val="24"/>
          <w:szCs w:val="24"/>
        </w:rPr>
      </w:pPr>
      <w:r>
        <w:rPr>
          <w:rFonts w:asciiTheme="majorHAnsi" w:hAnsiTheme="majorHAnsi" w:cstheme="majorHAnsi"/>
          <w:sz w:val="24"/>
          <w:szCs w:val="24"/>
        </w:rPr>
        <w:t xml:space="preserve">La unidad de Transparencia realizara las gestiones internas </w:t>
      </w:r>
      <w:r w:rsidR="00497788">
        <w:rPr>
          <w:rFonts w:asciiTheme="majorHAnsi" w:hAnsiTheme="majorHAnsi" w:cstheme="majorHAnsi"/>
          <w:sz w:val="24"/>
          <w:szCs w:val="24"/>
        </w:rPr>
        <w:t>necesarias a</w:t>
      </w:r>
      <w:r>
        <w:rPr>
          <w:rFonts w:asciiTheme="majorHAnsi" w:hAnsiTheme="majorHAnsi" w:cstheme="majorHAnsi"/>
          <w:sz w:val="24"/>
          <w:szCs w:val="24"/>
        </w:rPr>
        <w:t xml:space="preserve"> fin de allegarse la información que le fue solicitada. </w:t>
      </w:r>
    </w:p>
    <w:p w:rsidR="00497788" w:rsidRDefault="00497788" w:rsidP="00BF5DCC">
      <w:pPr>
        <w:spacing w:after="0"/>
        <w:rPr>
          <w:rFonts w:asciiTheme="majorHAnsi" w:hAnsiTheme="majorHAnsi" w:cstheme="majorHAnsi"/>
          <w:sz w:val="24"/>
          <w:szCs w:val="24"/>
        </w:rPr>
      </w:pPr>
    </w:p>
    <w:p w:rsidR="00483AFD" w:rsidRDefault="00497788" w:rsidP="00BF5DCC">
      <w:pPr>
        <w:spacing w:after="0"/>
        <w:rPr>
          <w:rFonts w:asciiTheme="majorHAnsi" w:hAnsiTheme="majorHAnsi" w:cstheme="majorHAnsi"/>
          <w:sz w:val="24"/>
          <w:szCs w:val="24"/>
        </w:rPr>
      </w:pPr>
      <w:r>
        <w:rPr>
          <w:rFonts w:asciiTheme="majorHAnsi" w:hAnsiTheme="majorHAnsi" w:cstheme="majorHAnsi"/>
          <w:sz w:val="24"/>
          <w:szCs w:val="24"/>
        </w:rPr>
        <w:t>El titular de la Unidad de Transparencia podrá requerir por escrito a los titulares y/o Enlaces de las dependencias que formen parte del Municipio de Ixtlahuacán de los Membrillos, la información solicitadas, las cuales deberán responder el requerimiento dentro del plazo improrrogable de dos días hábiles contados a partir de que haya sido notificado. En el caso de que las dependencias catalogadas dentro del presente reglamento como áreas generadoras de información a que hace referencia el numeral 23 segundo párrafo</w:t>
      </w:r>
      <w:r w:rsidR="00380E80">
        <w:rPr>
          <w:rFonts w:asciiTheme="majorHAnsi" w:hAnsiTheme="majorHAnsi" w:cstheme="majorHAnsi"/>
          <w:sz w:val="24"/>
          <w:szCs w:val="24"/>
        </w:rPr>
        <w:t xml:space="preserve">, no entreguen la información solicitada por la Unidad de Transparencia dentro del término anteriormente descrito, estarían en el supuesto a que hace referencia la fracción IV del articulo 152 del Reglamento de la Ley, que es el </w:t>
      </w:r>
      <w:proofErr w:type="spellStart"/>
      <w:r w:rsidR="00380E80">
        <w:rPr>
          <w:rFonts w:asciiTheme="majorHAnsi" w:hAnsiTheme="majorHAnsi" w:cstheme="majorHAnsi"/>
          <w:sz w:val="24"/>
          <w:szCs w:val="24"/>
        </w:rPr>
        <w:t>negrar</w:t>
      </w:r>
      <w:proofErr w:type="spellEnd"/>
      <w:r w:rsidR="00380E80">
        <w:rPr>
          <w:rFonts w:asciiTheme="majorHAnsi" w:hAnsiTheme="majorHAnsi" w:cstheme="majorHAnsi"/>
          <w:sz w:val="24"/>
          <w:szCs w:val="24"/>
        </w:rPr>
        <w:t xml:space="preserve"> o entregar de forma incompleta o fuera de tiempo la información publica, por lo que seria acreedor a una multa por el equivalente de diez a cien días de salario mínimo general vigente. </w:t>
      </w:r>
    </w:p>
    <w:p w:rsidR="00483AFD" w:rsidRDefault="00483AFD" w:rsidP="00BF5DCC">
      <w:pPr>
        <w:spacing w:after="0"/>
        <w:rPr>
          <w:rFonts w:asciiTheme="majorHAnsi" w:hAnsiTheme="majorHAnsi" w:cstheme="majorHAnsi"/>
          <w:sz w:val="24"/>
          <w:szCs w:val="24"/>
        </w:rPr>
      </w:pPr>
    </w:p>
    <w:p w:rsidR="00C53167" w:rsidRDefault="00483AFD" w:rsidP="00BF5DCC">
      <w:pPr>
        <w:spacing w:after="0"/>
        <w:rPr>
          <w:rFonts w:asciiTheme="majorHAnsi" w:hAnsiTheme="majorHAnsi" w:cstheme="majorHAnsi"/>
          <w:sz w:val="24"/>
          <w:szCs w:val="24"/>
        </w:rPr>
      </w:pPr>
      <w:r>
        <w:rPr>
          <w:rFonts w:asciiTheme="majorHAnsi" w:hAnsiTheme="majorHAnsi" w:cstheme="majorHAnsi"/>
          <w:sz w:val="24"/>
          <w:szCs w:val="24"/>
        </w:rPr>
        <w:t xml:space="preserve">Articulo 40. Las gestiones internas en las áreas poseedoras o generadoras de la información el Municipio de Ixtlahuacán de los Membrillos serán llevadas a cabo por el Enlace. </w:t>
      </w:r>
    </w:p>
    <w:p w:rsidR="00C53167" w:rsidRDefault="00C53167" w:rsidP="00BF5DCC">
      <w:pPr>
        <w:spacing w:after="0"/>
        <w:rPr>
          <w:rFonts w:asciiTheme="majorHAnsi" w:hAnsiTheme="majorHAnsi" w:cstheme="majorHAnsi"/>
          <w:sz w:val="24"/>
          <w:szCs w:val="24"/>
        </w:rPr>
      </w:pPr>
    </w:p>
    <w:p w:rsidR="00C53167" w:rsidRDefault="00C53167" w:rsidP="00BF5DCC">
      <w:pPr>
        <w:spacing w:after="0"/>
        <w:rPr>
          <w:rFonts w:asciiTheme="majorHAnsi" w:hAnsiTheme="majorHAnsi" w:cstheme="majorHAnsi"/>
          <w:sz w:val="24"/>
          <w:szCs w:val="24"/>
        </w:rPr>
      </w:pPr>
    </w:p>
    <w:p w:rsidR="00C53167" w:rsidRDefault="00C53167" w:rsidP="00BF5DCC">
      <w:pPr>
        <w:spacing w:after="0"/>
        <w:rPr>
          <w:rFonts w:asciiTheme="majorHAnsi" w:hAnsiTheme="majorHAnsi" w:cstheme="majorHAnsi"/>
          <w:sz w:val="24"/>
          <w:szCs w:val="24"/>
        </w:rPr>
      </w:pPr>
    </w:p>
    <w:p w:rsidR="00C53167" w:rsidRDefault="00C53167" w:rsidP="00BF5DCC">
      <w:pPr>
        <w:spacing w:after="0"/>
        <w:rPr>
          <w:rFonts w:asciiTheme="majorHAnsi" w:hAnsiTheme="majorHAnsi" w:cstheme="majorHAnsi"/>
          <w:sz w:val="24"/>
          <w:szCs w:val="24"/>
        </w:rPr>
      </w:pPr>
      <w:r>
        <w:rPr>
          <w:rFonts w:asciiTheme="majorHAnsi" w:hAnsiTheme="majorHAnsi" w:cstheme="majorHAnsi"/>
          <w:sz w:val="24"/>
          <w:szCs w:val="24"/>
        </w:rPr>
        <w:t>Pag. 13</w:t>
      </w:r>
    </w:p>
    <w:p w:rsidR="00497788" w:rsidRDefault="00483AFD" w:rsidP="00BF5DCC">
      <w:pPr>
        <w:spacing w:after="0"/>
        <w:rPr>
          <w:rFonts w:asciiTheme="majorHAnsi" w:hAnsiTheme="majorHAnsi" w:cstheme="majorHAnsi"/>
          <w:sz w:val="24"/>
          <w:szCs w:val="24"/>
        </w:rPr>
      </w:pPr>
      <w:r>
        <w:rPr>
          <w:rFonts w:asciiTheme="majorHAnsi" w:hAnsiTheme="majorHAnsi" w:cstheme="majorHAnsi"/>
          <w:sz w:val="24"/>
          <w:szCs w:val="24"/>
        </w:rPr>
        <w:t xml:space="preserve"> </w:t>
      </w:r>
      <w:r w:rsidR="00380E80">
        <w:rPr>
          <w:rFonts w:asciiTheme="majorHAnsi" w:hAnsiTheme="majorHAnsi" w:cstheme="majorHAnsi"/>
          <w:sz w:val="24"/>
          <w:szCs w:val="24"/>
        </w:rPr>
        <w:t xml:space="preserve"> </w:t>
      </w:r>
    </w:p>
    <w:p w:rsidR="0051277C" w:rsidRDefault="0050447C" w:rsidP="0050447C">
      <w:pPr>
        <w:spacing w:after="0"/>
        <w:jc w:val="right"/>
        <w:rPr>
          <w:rFonts w:asciiTheme="majorHAnsi" w:hAnsiTheme="majorHAnsi" w:cstheme="majorHAnsi"/>
          <w:sz w:val="16"/>
          <w:szCs w:val="16"/>
        </w:rPr>
      </w:pPr>
      <w:r>
        <w:rPr>
          <w:rFonts w:asciiTheme="majorHAnsi" w:hAnsiTheme="majorHAnsi" w:cstheme="majorHAnsi"/>
          <w:sz w:val="16"/>
          <w:szCs w:val="16"/>
        </w:rPr>
        <w:lastRenderedPageBreak/>
        <w:t>GACETA MUNICIPAL, AÑO 2 TOMO 10</w:t>
      </w:r>
    </w:p>
    <w:p w:rsidR="0050447C" w:rsidRDefault="0050447C" w:rsidP="0050447C">
      <w:pPr>
        <w:spacing w:after="0"/>
        <w:rPr>
          <w:rFonts w:asciiTheme="majorHAnsi" w:hAnsiTheme="majorHAnsi" w:cstheme="majorHAnsi"/>
          <w:sz w:val="24"/>
          <w:szCs w:val="24"/>
        </w:rPr>
      </w:pPr>
    </w:p>
    <w:p w:rsidR="0050447C" w:rsidRDefault="00047645" w:rsidP="0050447C">
      <w:pPr>
        <w:spacing w:after="0"/>
        <w:rPr>
          <w:rFonts w:asciiTheme="majorHAnsi" w:hAnsiTheme="majorHAnsi" w:cstheme="majorHAnsi"/>
          <w:sz w:val="24"/>
          <w:szCs w:val="24"/>
        </w:rPr>
      </w:pPr>
      <w:r>
        <w:rPr>
          <w:rFonts w:asciiTheme="majorHAnsi" w:hAnsiTheme="majorHAnsi" w:cstheme="majorHAnsi"/>
          <w:sz w:val="24"/>
          <w:szCs w:val="24"/>
        </w:rPr>
        <w:t xml:space="preserve">Los informes que remita el titular del área generadora o poseedora de la información solicitada la Unidad de Transparencia, deberán contener la rubricas del Enlace y de los servidores públicos responsables de generar o poseer la información publica solicitada.  </w:t>
      </w:r>
    </w:p>
    <w:p w:rsidR="00047645" w:rsidRDefault="00047645" w:rsidP="0050447C">
      <w:pPr>
        <w:spacing w:after="0"/>
        <w:rPr>
          <w:rFonts w:asciiTheme="majorHAnsi" w:hAnsiTheme="majorHAnsi" w:cstheme="majorHAnsi"/>
          <w:sz w:val="24"/>
          <w:szCs w:val="24"/>
        </w:rPr>
      </w:pPr>
    </w:p>
    <w:p w:rsidR="00047645" w:rsidRPr="00955EAC" w:rsidRDefault="00955EAC" w:rsidP="00955EAC">
      <w:pPr>
        <w:spacing w:after="0"/>
        <w:jc w:val="center"/>
        <w:rPr>
          <w:rFonts w:asciiTheme="majorHAnsi" w:hAnsiTheme="majorHAnsi" w:cstheme="majorHAnsi"/>
          <w:b/>
          <w:sz w:val="28"/>
          <w:szCs w:val="28"/>
        </w:rPr>
      </w:pPr>
      <w:r w:rsidRPr="00955EAC">
        <w:rPr>
          <w:rFonts w:asciiTheme="majorHAnsi" w:hAnsiTheme="majorHAnsi" w:cstheme="majorHAnsi"/>
          <w:b/>
          <w:sz w:val="28"/>
          <w:szCs w:val="28"/>
        </w:rPr>
        <w:t>Sección III</w:t>
      </w:r>
    </w:p>
    <w:p w:rsidR="00955EAC" w:rsidRDefault="00955EAC" w:rsidP="00955EAC">
      <w:pPr>
        <w:spacing w:after="0"/>
        <w:jc w:val="center"/>
        <w:rPr>
          <w:rFonts w:asciiTheme="majorHAnsi" w:hAnsiTheme="majorHAnsi" w:cstheme="majorHAnsi"/>
          <w:b/>
          <w:sz w:val="28"/>
          <w:szCs w:val="28"/>
        </w:rPr>
      </w:pPr>
      <w:r w:rsidRPr="00955EAC">
        <w:rPr>
          <w:rFonts w:asciiTheme="majorHAnsi" w:hAnsiTheme="majorHAnsi" w:cstheme="majorHAnsi"/>
          <w:b/>
          <w:sz w:val="28"/>
          <w:szCs w:val="28"/>
        </w:rPr>
        <w:t>Acceso a la información Publica Solicitada</w:t>
      </w:r>
    </w:p>
    <w:p w:rsidR="00955EAC" w:rsidRDefault="00955EAC" w:rsidP="00955EAC">
      <w:pPr>
        <w:spacing w:after="0"/>
        <w:rPr>
          <w:rFonts w:asciiTheme="majorHAnsi" w:hAnsiTheme="majorHAnsi" w:cstheme="majorHAnsi"/>
          <w:b/>
          <w:sz w:val="28"/>
          <w:szCs w:val="28"/>
        </w:rPr>
      </w:pPr>
    </w:p>
    <w:p w:rsidR="00955EAC" w:rsidRDefault="00955EAC" w:rsidP="00955EAC">
      <w:pPr>
        <w:spacing w:after="0"/>
        <w:rPr>
          <w:rFonts w:asciiTheme="majorHAnsi" w:hAnsiTheme="majorHAnsi" w:cstheme="majorHAnsi"/>
          <w:b/>
          <w:sz w:val="28"/>
          <w:szCs w:val="28"/>
        </w:rPr>
      </w:pPr>
    </w:p>
    <w:p w:rsidR="00955EAC" w:rsidRDefault="00955EAC" w:rsidP="00955EAC">
      <w:pPr>
        <w:spacing w:after="0"/>
        <w:rPr>
          <w:rFonts w:asciiTheme="majorHAnsi" w:hAnsiTheme="majorHAnsi" w:cstheme="majorHAnsi"/>
          <w:sz w:val="24"/>
          <w:szCs w:val="24"/>
        </w:rPr>
      </w:pPr>
      <w:r w:rsidRPr="00955EAC">
        <w:rPr>
          <w:rFonts w:asciiTheme="majorHAnsi" w:hAnsiTheme="majorHAnsi" w:cstheme="majorHAnsi"/>
          <w:sz w:val="24"/>
          <w:szCs w:val="24"/>
        </w:rPr>
        <w:t xml:space="preserve">Articulo 41. </w:t>
      </w:r>
      <w:r>
        <w:rPr>
          <w:rFonts w:asciiTheme="majorHAnsi" w:hAnsiTheme="majorHAnsi" w:cstheme="majorHAnsi"/>
          <w:sz w:val="24"/>
          <w:szCs w:val="24"/>
        </w:rPr>
        <w:t xml:space="preserve">Si la información solicitada es de libre acceso y se encuentra disponible en medios impresos o electrónicos en posesión de alguna oficina o dependencia del Municipio de Ixtlahuacán de los Membrillos, La Unidad de Transparencia por medio de su personal y el Enlace de la instancia u oficina generadora o poseedora de la información, facilitará al solicitante su consulta física la cual seguirá el procedimiento establecido por la ley y su reglamento.  </w:t>
      </w:r>
    </w:p>
    <w:p w:rsidR="00955EAC" w:rsidRDefault="00955EAC" w:rsidP="00955EAC">
      <w:pPr>
        <w:spacing w:after="0"/>
        <w:rPr>
          <w:rFonts w:asciiTheme="majorHAnsi" w:hAnsiTheme="majorHAnsi" w:cstheme="majorHAnsi"/>
          <w:sz w:val="24"/>
          <w:szCs w:val="24"/>
        </w:rPr>
      </w:pPr>
    </w:p>
    <w:p w:rsidR="00955EAC" w:rsidRDefault="00D95854" w:rsidP="00955EAC">
      <w:pPr>
        <w:spacing w:after="0"/>
        <w:rPr>
          <w:rFonts w:asciiTheme="majorHAnsi" w:hAnsiTheme="majorHAnsi" w:cstheme="majorHAnsi"/>
          <w:sz w:val="24"/>
          <w:szCs w:val="24"/>
        </w:rPr>
      </w:pPr>
      <w:r>
        <w:rPr>
          <w:rFonts w:asciiTheme="majorHAnsi" w:hAnsiTheme="majorHAnsi" w:cstheme="majorHAnsi"/>
          <w:sz w:val="24"/>
          <w:szCs w:val="24"/>
        </w:rPr>
        <w:t>Dependiendo de la forma como se encuentre generada la información, o puesta a disposición del solicitante, el Municipio de Ixtlahuacán de los Membrillos, a través de la Unidad de Transparencia, tendrá la potestad para determinar si permite a los solicitantes utilizar los dispositivos electrónicos de almacenamiento de la información o de escritura propios.</w:t>
      </w:r>
    </w:p>
    <w:p w:rsidR="00D95854" w:rsidRDefault="00D95854" w:rsidP="00955EAC">
      <w:pPr>
        <w:spacing w:after="0"/>
        <w:rPr>
          <w:rFonts w:asciiTheme="majorHAnsi" w:hAnsiTheme="majorHAnsi" w:cstheme="majorHAnsi"/>
          <w:sz w:val="24"/>
          <w:szCs w:val="24"/>
        </w:rPr>
      </w:pPr>
    </w:p>
    <w:p w:rsidR="00D95854" w:rsidRDefault="00D95854" w:rsidP="00955EAC">
      <w:pPr>
        <w:spacing w:after="0"/>
        <w:rPr>
          <w:rFonts w:asciiTheme="majorHAnsi" w:hAnsiTheme="majorHAnsi" w:cstheme="majorHAnsi"/>
          <w:sz w:val="24"/>
          <w:szCs w:val="24"/>
        </w:rPr>
      </w:pPr>
      <w:r>
        <w:rPr>
          <w:rFonts w:asciiTheme="majorHAnsi" w:hAnsiTheme="majorHAnsi" w:cstheme="majorHAnsi"/>
          <w:sz w:val="24"/>
          <w:szCs w:val="24"/>
        </w:rPr>
        <w:t xml:space="preserve">Articulo 42. Para la entrega de la información, el Municipio de Ixtlahuacán de los Membrillos, a través de la Unidad de Transparencia deberá asegurarse de la entrega dejando constancia suficiente de recepción dentro del expediente. </w:t>
      </w:r>
    </w:p>
    <w:p w:rsidR="00955EAC" w:rsidRDefault="00955EAC" w:rsidP="00955EAC">
      <w:pPr>
        <w:spacing w:after="0"/>
        <w:rPr>
          <w:rFonts w:asciiTheme="majorHAnsi" w:hAnsiTheme="majorHAnsi" w:cstheme="majorHAnsi"/>
          <w:sz w:val="24"/>
          <w:szCs w:val="24"/>
        </w:rPr>
      </w:pPr>
    </w:p>
    <w:p w:rsidR="00D95854" w:rsidRPr="00D95854" w:rsidRDefault="00D95854" w:rsidP="00D95854">
      <w:pPr>
        <w:spacing w:after="0"/>
        <w:jc w:val="center"/>
        <w:rPr>
          <w:rFonts w:asciiTheme="majorHAnsi" w:hAnsiTheme="majorHAnsi" w:cstheme="majorHAnsi"/>
          <w:b/>
          <w:sz w:val="28"/>
          <w:szCs w:val="28"/>
        </w:rPr>
      </w:pPr>
      <w:r w:rsidRPr="00D95854">
        <w:rPr>
          <w:rFonts w:asciiTheme="majorHAnsi" w:hAnsiTheme="majorHAnsi" w:cstheme="majorHAnsi"/>
          <w:b/>
          <w:sz w:val="28"/>
          <w:szCs w:val="28"/>
        </w:rPr>
        <w:t>CAPITULO III</w:t>
      </w:r>
    </w:p>
    <w:p w:rsidR="00D95854" w:rsidRPr="00D95854" w:rsidRDefault="00D95854" w:rsidP="00D95854">
      <w:pPr>
        <w:spacing w:after="0"/>
        <w:jc w:val="center"/>
        <w:rPr>
          <w:rFonts w:asciiTheme="majorHAnsi" w:hAnsiTheme="majorHAnsi" w:cstheme="majorHAnsi"/>
          <w:b/>
          <w:sz w:val="28"/>
          <w:szCs w:val="28"/>
        </w:rPr>
      </w:pPr>
      <w:r w:rsidRPr="00D95854">
        <w:rPr>
          <w:rFonts w:asciiTheme="majorHAnsi" w:hAnsiTheme="majorHAnsi" w:cstheme="majorHAnsi"/>
          <w:b/>
          <w:sz w:val="28"/>
          <w:szCs w:val="28"/>
        </w:rPr>
        <w:t>De las Notificaciones</w:t>
      </w:r>
    </w:p>
    <w:p w:rsidR="00955EAC" w:rsidRDefault="00955EAC" w:rsidP="00D95854">
      <w:pPr>
        <w:spacing w:after="0"/>
        <w:rPr>
          <w:rFonts w:asciiTheme="majorHAnsi" w:hAnsiTheme="majorHAnsi" w:cstheme="majorHAnsi"/>
          <w:sz w:val="24"/>
          <w:szCs w:val="24"/>
        </w:rPr>
      </w:pPr>
    </w:p>
    <w:p w:rsidR="0087198D" w:rsidRDefault="00D95854" w:rsidP="00D95854">
      <w:pPr>
        <w:spacing w:after="0"/>
        <w:rPr>
          <w:rFonts w:asciiTheme="majorHAnsi" w:hAnsiTheme="majorHAnsi" w:cstheme="majorHAnsi"/>
          <w:sz w:val="24"/>
          <w:szCs w:val="24"/>
        </w:rPr>
      </w:pPr>
      <w:r>
        <w:rPr>
          <w:rFonts w:asciiTheme="majorHAnsi" w:hAnsiTheme="majorHAnsi" w:cstheme="majorHAnsi"/>
          <w:sz w:val="24"/>
          <w:szCs w:val="24"/>
        </w:rPr>
        <w:t xml:space="preserve">Articulo 43. Para efectos de las notificaciones </w:t>
      </w:r>
      <w:r w:rsidR="006D39A0">
        <w:rPr>
          <w:rFonts w:asciiTheme="majorHAnsi" w:hAnsiTheme="majorHAnsi" w:cstheme="majorHAnsi"/>
          <w:sz w:val="24"/>
          <w:szCs w:val="24"/>
        </w:rPr>
        <w:t xml:space="preserve">en los procedimientos de acceso a la información publica o protección de información confidencial, la unidad de Transparencia se </w:t>
      </w:r>
      <w:proofErr w:type="spellStart"/>
      <w:r w:rsidR="006D39A0">
        <w:rPr>
          <w:rFonts w:asciiTheme="majorHAnsi" w:hAnsiTheme="majorHAnsi" w:cstheme="majorHAnsi"/>
          <w:sz w:val="24"/>
          <w:szCs w:val="24"/>
        </w:rPr>
        <w:t>a</w:t>
      </w:r>
      <w:proofErr w:type="spellEnd"/>
      <w:r w:rsidR="003F75E4">
        <w:rPr>
          <w:rFonts w:asciiTheme="majorHAnsi" w:hAnsiTheme="majorHAnsi" w:cstheme="majorHAnsi"/>
          <w:sz w:val="24"/>
          <w:szCs w:val="24"/>
        </w:rPr>
        <w:t xml:space="preserve"> </w:t>
      </w:r>
      <w:proofErr w:type="spellStart"/>
      <w:r w:rsidR="006D39A0">
        <w:rPr>
          <w:rFonts w:asciiTheme="majorHAnsi" w:hAnsiTheme="majorHAnsi" w:cstheme="majorHAnsi"/>
          <w:sz w:val="24"/>
          <w:szCs w:val="24"/>
        </w:rPr>
        <w:t>pegara</w:t>
      </w:r>
      <w:proofErr w:type="spellEnd"/>
      <w:r w:rsidR="006D39A0">
        <w:rPr>
          <w:rFonts w:asciiTheme="majorHAnsi" w:hAnsiTheme="majorHAnsi" w:cstheme="majorHAnsi"/>
          <w:sz w:val="24"/>
          <w:szCs w:val="24"/>
        </w:rPr>
        <w:t xml:space="preserve"> a lo establecido en la ley, el reglamento y, en su defecto, a la normatividad establecida </w:t>
      </w:r>
      <w:r w:rsidR="00CB0995">
        <w:rPr>
          <w:rFonts w:asciiTheme="majorHAnsi" w:hAnsiTheme="majorHAnsi" w:cstheme="majorHAnsi"/>
          <w:sz w:val="24"/>
          <w:szCs w:val="24"/>
        </w:rPr>
        <w:t xml:space="preserve">de forma supletoria en el artículo 7 de la ley. </w:t>
      </w:r>
    </w:p>
    <w:p w:rsidR="0087198D" w:rsidRDefault="0087198D" w:rsidP="00D95854">
      <w:pPr>
        <w:spacing w:after="0"/>
        <w:rPr>
          <w:rFonts w:asciiTheme="majorHAnsi" w:hAnsiTheme="majorHAnsi" w:cstheme="majorHAnsi"/>
          <w:sz w:val="24"/>
          <w:szCs w:val="24"/>
        </w:rPr>
      </w:pPr>
    </w:p>
    <w:p w:rsidR="00D95854" w:rsidRDefault="0087198D" w:rsidP="00D95854">
      <w:pPr>
        <w:spacing w:after="0"/>
        <w:rPr>
          <w:rFonts w:asciiTheme="majorHAnsi" w:hAnsiTheme="majorHAnsi" w:cstheme="majorHAnsi"/>
          <w:sz w:val="24"/>
          <w:szCs w:val="24"/>
        </w:rPr>
      </w:pPr>
      <w:r>
        <w:rPr>
          <w:rFonts w:asciiTheme="majorHAnsi" w:hAnsiTheme="majorHAnsi" w:cstheme="majorHAnsi"/>
          <w:sz w:val="24"/>
          <w:szCs w:val="24"/>
        </w:rPr>
        <w:t xml:space="preserve">Articulo 44. Las notificaciones por correo electrónico se harán mediante las siguientes reglas siempre que el solicitante manifieste que es su voluntad el que le sean notificadas todas y cada una de las notificaciones que se desprendan del procedimiento de solicitud: </w:t>
      </w:r>
    </w:p>
    <w:p w:rsidR="0087198D" w:rsidRDefault="0087198D" w:rsidP="00D95854">
      <w:pPr>
        <w:spacing w:after="0"/>
        <w:rPr>
          <w:rFonts w:asciiTheme="majorHAnsi" w:hAnsiTheme="majorHAnsi" w:cstheme="majorHAnsi"/>
          <w:sz w:val="24"/>
          <w:szCs w:val="24"/>
        </w:rPr>
      </w:pPr>
    </w:p>
    <w:p w:rsidR="0087198D" w:rsidRDefault="0087198D" w:rsidP="00D95854">
      <w:pPr>
        <w:spacing w:after="0"/>
        <w:rPr>
          <w:rFonts w:asciiTheme="majorHAnsi" w:hAnsiTheme="majorHAnsi" w:cstheme="majorHAnsi"/>
          <w:sz w:val="24"/>
          <w:szCs w:val="24"/>
        </w:rPr>
      </w:pPr>
      <w:r>
        <w:rPr>
          <w:rFonts w:asciiTheme="majorHAnsi" w:hAnsiTheme="majorHAnsi" w:cstheme="majorHAnsi"/>
          <w:sz w:val="24"/>
          <w:szCs w:val="24"/>
        </w:rPr>
        <w:t xml:space="preserve">Una vez que se haya generado la resolución al procedimiento de acceso a la información pública, esta deberá ser escaneada, a efecto de que se adjunte al correo electrónico que se enviara al solicitante de información. El documento escaneado deberá contar con las características </w:t>
      </w:r>
      <w:r w:rsidR="007D58EF">
        <w:rPr>
          <w:rFonts w:asciiTheme="majorHAnsi" w:hAnsiTheme="majorHAnsi" w:cstheme="majorHAnsi"/>
          <w:sz w:val="24"/>
          <w:szCs w:val="24"/>
        </w:rPr>
        <w:t>mínimas</w:t>
      </w:r>
      <w:r>
        <w:rPr>
          <w:rFonts w:asciiTheme="majorHAnsi" w:hAnsiTheme="majorHAnsi" w:cstheme="majorHAnsi"/>
          <w:sz w:val="24"/>
          <w:szCs w:val="24"/>
        </w:rPr>
        <w:t xml:space="preserve"> de documento publico como es fecha, firma, nombre de quien lo signa, a quien va dirigido, </w:t>
      </w:r>
      <w:r w:rsidR="007D58EF">
        <w:rPr>
          <w:rFonts w:asciiTheme="majorHAnsi" w:hAnsiTheme="majorHAnsi" w:cstheme="majorHAnsi"/>
          <w:sz w:val="24"/>
          <w:szCs w:val="24"/>
        </w:rPr>
        <w:t>así</w:t>
      </w:r>
      <w:r>
        <w:rPr>
          <w:rFonts w:asciiTheme="majorHAnsi" w:hAnsiTheme="majorHAnsi" w:cstheme="majorHAnsi"/>
          <w:sz w:val="24"/>
          <w:szCs w:val="24"/>
        </w:rPr>
        <w:t xml:space="preserve"> como la motivación </w:t>
      </w:r>
      <w:r w:rsidR="007D58EF">
        <w:rPr>
          <w:rFonts w:asciiTheme="majorHAnsi" w:hAnsiTheme="majorHAnsi" w:cstheme="majorHAnsi"/>
          <w:sz w:val="24"/>
          <w:szCs w:val="24"/>
        </w:rPr>
        <w:t xml:space="preserve">y fundamentación de lo esgrimido en el mismo. </w:t>
      </w:r>
    </w:p>
    <w:p w:rsidR="007D58EF" w:rsidRDefault="007D58EF" w:rsidP="00D95854">
      <w:pPr>
        <w:spacing w:after="0"/>
        <w:rPr>
          <w:rFonts w:asciiTheme="majorHAnsi" w:hAnsiTheme="majorHAnsi" w:cstheme="majorHAnsi"/>
          <w:sz w:val="24"/>
          <w:szCs w:val="24"/>
        </w:rPr>
      </w:pPr>
      <w:r>
        <w:rPr>
          <w:rFonts w:asciiTheme="majorHAnsi" w:hAnsiTheme="majorHAnsi" w:cstheme="majorHAnsi"/>
          <w:sz w:val="24"/>
          <w:szCs w:val="24"/>
        </w:rPr>
        <w:t xml:space="preserve">La Unidad de Transparencia deberá contar preferentemente con un programa administrador de correos electrónicos que le permita producir un acuse de recibo que verifique el envió del correo electrónico; en caso de no contar con ello podrá utilizar una plataforma de correo electrónico en línea que permita la reproducción de algún comprobante como acuse de recibo, como podría ser la impresión de la bandeja de elementos enviados. </w:t>
      </w:r>
    </w:p>
    <w:p w:rsidR="007D58EF" w:rsidRDefault="007D58EF" w:rsidP="00D95854">
      <w:pPr>
        <w:spacing w:after="0"/>
        <w:rPr>
          <w:rFonts w:asciiTheme="majorHAnsi" w:hAnsiTheme="majorHAnsi" w:cstheme="majorHAnsi"/>
          <w:sz w:val="24"/>
          <w:szCs w:val="24"/>
        </w:rPr>
      </w:pPr>
    </w:p>
    <w:p w:rsidR="004B4350" w:rsidRDefault="00F7625E" w:rsidP="00D95854">
      <w:pPr>
        <w:spacing w:after="0"/>
        <w:rPr>
          <w:rFonts w:asciiTheme="majorHAnsi" w:hAnsiTheme="majorHAnsi" w:cstheme="majorHAnsi"/>
          <w:sz w:val="24"/>
          <w:szCs w:val="24"/>
        </w:rPr>
      </w:pPr>
      <w:r>
        <w:rPr>
          <w:rFonts w:asciiTheme="majorHAnsi" w:hAnsiTheme="majorHAnsi" w:cstheme="majorHAnsi"/>
          <w:sz w:val="24"/>
          <w:szCs w:val="24"/>
        </w:rPr>
        <w:t>Pag. 14</w:t>
      </w:r>
    </w:p>
    <w:p w:rsidR="004B4350" w:rsidRDefault="004B4350" w:rsidP="00D95854">
      <w:pPr>
        <w:spacing w:after="0"/>
        <w:rPr>
          <w:rFonts w:asciiTheme="majorHAnsi" w:hAnsiTheme="majorHAnsi" w:cstheme="majorHAnsi"/>
          <w:sz w:val="24"/>
          <w:szCs w:val="24"/>
        </w:rPr>
      </w:pPr>
      <w:r>
        <w:rPr>
          <w:rFonts w:asciiTheme="majorHAnsi" w:hAnsiTheme="majorHAnsi" w:cstheme="majorHAnsi"/>
          <w:sz w:val="16"/>
          <w:szCs w:val="16"/>
        </w:rPr>
        <w:lastRenderedPageBreak/>
        <w:t>GACETA MUNICIPAL, AÑO 2 TOMO 10</w:t>
      </w:r>
    </w:p>
    <w:p w:rsidR="00CB0995" w:rsidRDefault="00CB0995" w:rsidP="00D95854">
      <w:pPr>
        <w:spacing w:after="0"/>
        <w:rPr>
          <w:rFonts w:asciiTheme="majorHAnsi" w:hAnsiTheme="majorHAnsi" w:cstheme="majorHAnsi"/>
          <w:sz w:val="24"/>
          <w:szCs w:val="24"/>
        </w:rPr>
      </w:pPr>
    </w:p>
    <w:p w:rsidR="004B4350" w:rsidRDefault="004B4350" w:rsidP="00D95854">
      <w:pPr>
        <w:spacing w:after="0"/>
        <w:rPr>
          <w:rFonts w:asciiTheme="majorHAnsi" w:hAnsiTheme="majorHAnsi" w:cstheme="majorHAnsi"/>
          <w:sz w:val="24"/>
          <w:szCs w:val="24"/>
        </w:rPr>
      </w:pPr>
    </w:p>
    <w:p w:rsidR="004B4350" w:rsidRDefault="004B4350" w:rsidP="00D95854">
      <w:pPr>
        <w:spacing w:after="0"/>
        <w:rPr>
          <w:rFonts w:asciiTheme="majorHAnsi" w:hAnsiTheme="majorHAnsi" w:cstheme="majorHAnsi"/>
          <w:sz w:val="24"/>
          <w:szCs w:val="24"/>
        </w:rPr>
      </w:pPr>
      <w:r>
        <w:rPr>
          <w:rFonts w:asciiTheme="majorHAnsi" w:hAnsiTheme="majorHAnsi" w:cstheme="majorHAnsi"/>
          <w:sz w:val="24"/>
          <w:szCs w:val="24"/>
        </w:rPr>
        <w:t xml:space="preserve">Las notificaciones deberán ser enviadas al correo electrónico señalado por el solicitante en su solicitud con el documento adjunto que haya generado la Unidad de Transparencia, debiendo contener los requisitos </w:t>
      </w:r>
      <w:r w:rsidR="00884A09">
        <w:rPr>
          <w:rFonts w:asciiTheme="majorHAnsi" w:hAnsiTheme="majorHAnsi" w:cstheme="majorHAnsi"/>
          <w:sz w:val="24"/>
          <w:szCs w:val="24"/>
        </w:rPr>
        <w:t>mínimos</w:t>
      </w:r>
      <w:r>
        <w:rPr>
          <w:rFonts w:asciiTheme="majorHAnsi" w:hAnsiTheme="majorHAnsi" w:cstheme="majorHAnsi"/>
          <w:sz w:val="24"/>
          <w:szCs w:val="24"/>
        </w:rPr>
        <w:t xml:space="preserve"> de validez del acto administrativo a que se refiere </w:t>
      </w:r>
      <w:r w:rsidR="00884A09">
        <w:rPr>
          <w:rFonts w:asciiTheme="majorHAnsi" w:hAnsiTheme="majorHAnsi" w:cstheme="majorHAnsi"/>
          <w:sz w:val="24"/>
          <w:szCs w:val="24"/>
        </w:rPr>
        <w:t xml:space="preserve">la Ley del Procedimiento Administrativo del Estado de Jalisco. </w:t>
      </w:r>
    </w:p>
    <w:p w:rsidR="009F101E" w:rsidRDefault="009F101E" w:rsidP="00D95854">
      <w:pPr>
        <w:spacing w:after="0"/>
        <w:rPr>
          <w:rFonts w:asciiTheme="majorHAnsi" w:hAnsiTheme="majorHAnsi" w:cstheme="majorHAnsi"/>
          <w:sz w:val="24"/>
          <w:szCs w:val="24"/>
        </w:rPr>
      </w:pPr>
    </w:p>
    <w:p w:rsidR="009F101E" w:rsidRDefault="009F101E" w:rsidP="00D95854">
      <w:pPr>
        <w:spacing w:after="0"/>
        <w:rPr>
          <w:rFonts w:asciiTheme="majorHAnsi" w:hAnsiTheme="majorHAnsi" w:cstheme="majorHAnsi"/>
          <w:sz w:val="24"/>
          <w:szCs w:val="24"/>
        </w:rPr>
      </w:pPr>
      <w:r>
        <w:rPr>
          <w:rFonts w:asciiTheme="majorHAnsi" w:hAnsiTheme="majorHAnsi" w:cstheme="majorHAnsi"/>
          <w:sz w:val="24"/>
          <w:szCs w:val="24"/>
        </w:rPr>
        <w:t xml:space="preserve">De igual forma, las notificaciones mediante el sistema electrónico de acceso a la información deberán contener en archivo adjunto el documento que se haya generado durante el procedimiento de acceso a la información pública, debiendo contener los requisitos mínimos de validez del acto administrativo a que se refiere la Ley del Procedimiento Administrativo del Estado de Jalisco. </w:t>
      </w:r>
    </w:p>
    <w:p w:rsidR="00D57C88" w:rsidRDefault="00D57C88" w:rsidP="00D95854">
      <w:pPr>
        <w:spacing w:after="0"/>
        <w:rPr>
          <w:rFonts w:asciiTheme="majorHAnsi" w:hAnsiTheme="majorHAnsi" w:cstheme="majorHAnsi"/>
          <w:sz w:val="24"/>
          <w:szCs w:val="24"/>
        </w:rPr>
      </w:pPr>
    </w:p>
    <w:p w:rsidR="00D57C88" w:rsidRPr="00D57C88" w:rsidRDefault="00D57C88" w:rsidP="00D57C88">
      <w:pPr>
        <w:spacing w:after="0"/>
        <w:jc w:val="center"/>
        <w:rPr>
          <w:rFonts w:asciiTheme="majorHAnsi" w:hAnsiTheme="majorHAnsi" w:cstheme="majorHAnsi"/>
          <w:b/>
          <w:sz w:val="24"/>
          <w:szCs w:val="24"/>
        </w:rPr>
      </w:pPr>
    </w:p>
    <w:p w:rsidR="00D57C88" w:rsidRPr="00D57C88" w:rsidRDefault="00D57C88" w:rsidP="00D57C88">
      <w:pPr>
        <w:spacing w:after="0"/>
        <w:jc w:val="center"/>
        <w:rPr>
          <w:rFonts w:asciiTheme="majorHAnsi" w:hAnsiTheme="majorHAnsi" w:cstheme="majorHAnsi"/>
          <w:b/>
          <w:sz w:val="24"/>
          <w:szCs w:val="24"/>
        </w:rPr>
      </w:pPr>
      <w:r w:rsidRPr="00D57C88">
        <w:rPr>
          <w:rFonts w:asciiTheme="majorHAnsi" w:hAnsiTheme="majorHAnsi" w:cstheme="majorHAnsi"/>
          <w:b/>
          <w:sz w:val="24"/>
          <w:szCs w:val="24"/>
        </w:rPr>
        <w:t>TITULO QUINTO</w:t>
      </w:r>
    </w:p>
    <w:p w:rsidR="00D57C88" w:rsidRPr="00D57C88" w:rsidRDefault="00D57C88" w:rsidP="00D57C88">
      <w:pPr>
        <w:spacing w:after="0"/>
        <w:jc w:val="center"/>
        <w:rPr>
          <w:rFonts w:asciiTheme="majorHAnsi" w:hAnsiTheme="majorHAnsi" w:cstheme="majorHAnsi"/>
          <w:b/>
          <w:sz w:val="24"/>
          <w:szCs w:val="24"/>
        </w:rPr>
      </w:pPr>
      <w:r w:rsidRPr="00D57C88">
        <w:rPr>
          <w:rFonts w:asciiTheme="majorHAnsi" w:hAnsiTheme="majorHAnsi" w:cstheme="majorHAnsi"/>
          <w:b/>
          <w:sz w:val="24"/>
          <w:szCs w:val="24"/>
        </w:rPr>
        <w:t>De los Medios de Impugnación</w:t>
      </w:r>
    </w:p>
    <w:p w:rsidR="00D57C88" w:rsidRDefault="00D57C88" w:rsidP="00D57C88">
      <w:pPr>
        <w:spacing w:after="0"/>
        <w:jc w:val="center"/>
        <w:rPr>
          <w:rFonts w:asciiTheme="majorHAnsi" w:hAnsiTheme="majorHAnsi" w:cstheme="majorHAnsi"/>
          <w:b/>
          <w:sz w:val="24"/>
          <w:szCs w:val="24"/>
        </w:rPr>
      </w:pPr>
      <w:r w:rsidRPr="00D57C88">
        <w:rPr>
          <w:rFonts w:asciiTheme="majorHAnsi" w:hAnsiTheme="majorHAnsi" w:cstheme="majorHAnsi"/>
          <w:b/>
          <w:sz w:val="24"/>
          <w:szCs w:val="24"/>
        </w:rPr>
        <w:t>CAPITULO UNICO</w:t>
      </w:r>
    </w:p>
    <w:p w:rsidR="00D57C88" w:rsidRDefault="00D57C88" w:rsidP="00D57C88">
      <w:pPr>
        <w:spacing w:after="0"/>
        <w:jc w:val="center"/>
        <w:rPr>
          <w:rFonts w:asciiTheme="majorHAnsi" w:hAnsiTheme="majorHAnsi" w:cstheme="majorHAnsi"/>
          <w:sz w:val="24"/>
          <w:szCs w:val="24"/>
        </w:rPr>
      </w:pPr>
    </w:p>
    <w:p w:rsidR="00D57C88" w:rsidRDefault="00D57C88" w:rsidP="00D57C88">
      <w:pPr>
        <w:spacing w:after="0"/>
        <w:rPr>
          <w:rFonts w:asciiTheme="majorHAnsi" w:hAnsiTheme="majorHAnsi" w:cstheme="majorHAnsi"/>
          <w:sz w:val="24"/>
          <w:szCs w:val="24"/>
        </w:rPr>
      </w:pPr>
      <w:r>
        <w:rPr>
          <w:rFonts w:asciiTheme="majorHAnsi" w:hAnsiTheme="majorHAnsi" w:cstheme="majorHAnsi"/>
          <w:sz w:val="24"/>
          <w:szCs w:val="24"/>
        </w:rPr>
        <w:t xml:space="preserve">Articulo 45. Los recursos de revisión, revisión oficiosa y transparencia son medios de impugnación en relación al derecho de acceso a la información y se sustanciaran de conformidad con la ley y su reglamento. </w:t>
      </w:r>
    </w:p>
    <w:p w:rsidR="00D57C88" w:rsidRDefault="00D57C88" w:rsidP="00D57C88">
      <w:pPr>
        <w:spacing w:after="0"/>
        <w:rPr>
          <w:rFonts w:asciiTheme="majorHAnsi" w:hAnsiTheme="majorHAnsi" w:cstheme="majorHAnsi"/>
          <w:sz w:val="24"/>
          <w:szCs w:val="24"/>
        </w:rPr>
      </w:pPr>
    </w:p>
    <w:p w:rsidR="00D57C88" w:rsidRDefault="00D57C88" w:rsidP="00D57C88">
      <w:pPr>
        <w:spacing w:after="0"/>
        <w:rPr>
          <w:rFonts w:asciiTheme="majorHAnsi" w:hAnsiTheme="majorHAnsi" w:cstheme="majorHAnsi"/>
          <w:sz w:val="24"/>
          <w:szCs w:val="24"/>
        </w:rPr>
      </w:pPr>
      <w:r>
        <w:rPr>
          <w:rFonts w:asciiTheme="majorHAnsi" w:hAnsiTheme="majorHAnsi" w:cstheme="majorHAnsi"/>
          <w:sz w:val="24"/>
          <w:szCs w:val="24"/>
        </w:rPr>
        <w:t xml:space="preserve">Articulo 46. El Municipio de Ixtlahuacán de los Membrillos no podrá negar la entrega de información al instituto, cuando esta sea requerida para efectos de estudiar su debida clasificación. </w:t>
      </w:r>
    </w:p>
    <w:p w:rsidR="00D57C88" w:rsidRDefault="00D57C88" w:rsidP="00D57C88">
      <w:pPr>
        <w:spacing w:after="0"/>
        <w:rPr>
          <w:rFonts w:asciiTheme="majorHAnsi" w:hAnsiTheme="majorHAnsi" w:cstheme="majorHAnsi"/>
          <w:sz w:val="24"/>
          <w:szCs w:val="24"/>
        </w:rPr>
      </w:pPr>
    </w:p>
    <w:p w:rsidR="00827AAF" w:rsidRDefault="00D57C88" w:rsidP="00D57C88">
      <w:pPr>
        <w:spacing w:after="0"/>
        <w:rPr>
          <w:rFonts w:asciiTheme="majorHAnsi" w:hAnsiTheme="majorHAnsi" w:cstheme="majorHAnsi"/>
          <w:sz w:val="24"/>
          <w:szCs w:val="24"/>
        </w:rPr>
      </w:pPr>
      <w:r>
        <w:rPr>
          <w:rFonts w:asciiTheme="majorHAnsi" w:hAnsiTheme="majorHAnsi" w:cstheme="majorHAnsi"/>
          <w:sz w:val="24"/>
          <w:szCs w:val="24"/>
        </w:rPr>
        <w:t>Articulo 47. El titular de la Presidencia Municipal, a través del titular de la Unidad de T</w:t>
      </w:r>
      <w:r w:rsidR="00827AAF">
        <w:rPr>
          <w:rFonts w:asciiTheme="majorHAnsi" w:hAnsiTheme="majorHAnsi" w:cstheme="majorHAnsi"/>
          <w:sz w:val="24"/>
          <w:szCs w:val="24"/>
        </w:rPr>
        <w:t xml:space="preserve">ransparencia, será el responsable de cumplir con las resoluciones del instituto. </w:t>
      </w:r>
    </w:p>
    <w:p w:rsidR="00827AAF" w:rsidRDefault="00827AAF" w:rsidP="00D57C88">
      <w:pPr>
        <w:spacing w:after="0"/>
        <w:rPr>
          <w:rFonts w:asciiTheme="majorHAnsi" w:hAnsiTheme="majorHAnsi" w:cstheme="majorHAnsi"/>
          <w:sz w:val="24"/>
          <w:szCs w:val="24"/>
        </w:rPr>
      </w:pPr>
    </w:p>
    <w:p w:rsidR="00827AAF" w:rsidRDefault="00827AAF" w:rsidP="00D57C88">
      <w:pPr>
        <w:spacing w:after="0"/>
        <w:rPr>
          <w:rFonts w:asciiTheme="majorHAnsi" w:hAnsiTheme="majorHAnsi" w:cstheme="majorHAnsi"/>
          <w:sz w:val="24"/>
          <w:szCs w:val="24"/>
        </w:rPr>
      </w:pPr>
    </w:p>
    <w:p w:rsidR="00827AAF" w:rsidRPr="00827AAF" w:rsidRDefault="00827AAF" w:rsidP="00827AAF">
      <w:pPr>
        <w:spacing w:after="0"/>
        <w:jc w:val="center"/>
        <w:rPr>
          <w:rFonts w:asciiTheme="majorHAnsi" w:hAnsiTheme="majorHAnsi" w:cstheme="majorHAnsi"/>
          <w:b/>
          <w:sz w:val="24"/>
          <w:szCs w:val="24"/>
        </w:rPr>
      </w:pPr>
      <w:r w:rsidRPr="00827AAF">
        <w:rPr>
          <w:rFonts w:asciiTheme="majorHAnsi" w:hAnsiTheme="majorHAnsi" w:cstheme="majorHAnsi"/>
          <w:b/>
          <w:sz w:val="24"/>
          <w:szCs w:val="24"/>
        </w:rPr>
        <w:t>TITULO SEXTO</w:t>
      </w:r>
    </w:p>
    <w:p w:rsidR="00827AAF" w:rsidRPr="00827AAF" w:rsidRDefault="00827AAF" w:rsidP="00827AAF">
      <w:pPr>
        <w:spacing w:after="0"/>
        <w:jc w:val="center"/>
        <w:rPr>
          <w:rFonts w:asciiTheme="majorHAnsi" w:hAnsiTheme="majorHAnsi" w:cstheme="majorHAnsi"/>
          <w:b/>
          <w:sz w:val="24"/>
          <w:szCs w:val="24"/>
        </w:rPr>
      </w:pPr>
      <w:r w:rsidRPr="00827AAF">
        <w:rPr>
          <w:rFonts w:asciiTheme="majorHAnsi" w:hAnsiTheme="majorHAnsi" w:cstheme="majorHAnsi"/>
          <w:b/>
          <w:sz w:val="24"/>
          <w:szCs w:val="24"/>
        </w:rPr>
        <w:t>De las Responsabilidades y Sanciones</w:t>
      </w:r>
    </w:p>
    <w:p w:rsidR="00827AAF" w:rsidRPr="00827AAF" w:rsidRDefault="00827AAF" w:rsidP="00827AAF">
      <w:pPr>
        <w:spacing w:after="0"/>
        <w:jc w:val="center"/>
        <w:rPr>
          <w:rFonts w:asciiTheme="majorHAnsi" w:hAnsiTheme="majorHAnsi" w:cstheme="majorHAnsi"/>
          <w:b/>
          <w:sz w:val="24"/>
          <w:szCs w:val="24"/>
        </w:rPr>
      </w:pPr>
      <w:r w:rsidRPr="00827AAF">
        <w:rPr>
          <w:rFonts w:asciiTheme="majorHAnsi" w:hAnsiTheme="majorHAnsi" w:cstheme="majorHAnsi"/>
          <w:b/>
          <w:sz w:val="24"/>
          <w:szCs w:val="24"/>
        </w:rPr>
        <w:t>CAOITULO I</w:t>
      </w:r>
    </w:p>
    <w:p w:rsidR="00827AAF" w:rsidRPr="00827AAF" w:rsidRDefault="00827AAF" w:rsidP="00827AAF">
      <w:pPr>
        <w:spacing w:after="0"/>
        <w:jc w:val="center"/>
        <w:rPr>
          <w:rFonts w:asciiTheme="majorHAnsi" w:hAnsiTheme="majorHAnsi" w:cstheme="majorHAnsi"/>
          <w:b/>
          <w:sz w:val="24"/>
          <w:szCs w:val="24"/>
        </w:rPr>
      </w:pPr>
      <w:r w:rsidRPr="00827AAF">
        <w:rPr>
          <w:rFonts w:asciiTheme="majorHAnsi" w:hAnsiTheme="majorHAnsi" w:cstheme="majorHAnsi"/>
          <w:b/>
          <w:sz w:val="24"/>
          <w:szCs w:val="24"/>
        </w:rPr>
        <w:t>De la Responsabilidad Administrativa</w:t>
      </w:r>
    </w:p>
    <w:p w:rsidR="00D57C88" w:rsidRDefault="00827AAF" w:rsidP="00D57C88">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EB6E24" w:rsidRDefault="00EB6E24" w:rsidP="00D57C88">
      <w:pPr>
        <w:spacing w:after="0"/>
        <w:rPr>
          <w:rFonts w:asciiTheme="majorHAnsi" w:hAnsiTheme="majorHAnsi" w:cstheme="majorHAnsi"/>
          <w:sz w:val="24"/>
          <w:szCs w:val="24"/>
        </w:rPr>
      </w:pPr>
    </w:p>
    <w:p w:rsidR="00827AAF" w:rsidRDefault="00EB6E24" w:rsidP="00D57C88">
      <w:pPr>
        <w:spacing w:after="0"/>
        <w:rPr>
          <w:rFonts w:asciiTheme="majorHAnsi" w:hAnsiTheme="majorHAnsi" w:cstheme="majorHAnsi"/>
          <w:sz w:val="24"/>
          <w:szCs w:val="24"/>
        </w:rPr>
      </w:pPr>
      <w:r>
        <w:rPr>
          <w:rFonts w:asciiTheme="majorHAnsi" w:hAnsiTheme="majorHAnsi" w:cstheme="majorHAnsi"/>
          <w:sz w:val="24"/>
          <w:szCs w:val="24"/>
        </w:rPr>
        <w:t>Artículo</w:t>
      </w:r>
      <w:r w:rsidR="00827AAF">
        <w:rPr>
          <w:rFonts w:asciiTheme="majorHAnsi" w:hAnsiTheme="majorHAnsi" w:cstheme="majorHAnsi"/>
          <w:sz w:val="24"/>
          <w:szCs w:val="24"/>
        </w:rPr>
        <w:t xml:space="preserve"> 48. Responsabilidad Administrativa – Sujetos</w:t>
      </w:r>
    </w:p>
    <w:p w:rsidR="00EB6E24" w:rsidRDefault="00EB6E24" w:rsidP="00D57C88">
      <w:pPr>
        <w:spacing w:after="0"/>
        <w:rPr>
          <w:rFonts w:asciiTheme="majorHAnsi" w:hAnsiTheme="majorHAnsi" w:cstheme="majorHAnsi"/>
          <w:sz w:val="24"/>
          <w:szCs w:val="24"/>
        </w:rPr>
      </w:pPr>
    </w:p>
    <w:p w:rsidR="00EB6E24" w:rsidRDefault="00EB6E24" w:rsidP="00D57C88">
      <w:pPr>
        <w:spacing w:after="0"/>
        <w:rPr>
          <w:rFonts w:asciiTheme="majorHAnsi" w:hAnsiTheme="majorHAnsi" w:cstheme="majorHAnsi"/>
          <w:sz w:val="24"/>
          <w:szCs w:val="24"/>
        </w:rPr>
      </w:pPr>
    </w:p>
    <w:p w:rsidR="00EB6E24" w:rsidRDefault="00827AAF" w:rsidP="00EB6E24">
      <w:pPr>
        <w:pStyle w:val="Prrafodelista"/>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Son sujetos de responsabilidad administrativa los titulares de los sujetos obligados que se mencionan en el articulo 23 párrafo </w:t>
      </w:r>
      <w:r w:rsidR="00EB6E24">
        <w:rPr>
          <w:rFonts w:asciiTheme="majorHAnsi" w:hAnsiTheme="majorHAnsi" w:cstheme="majorHAnsi"/>
          <w:sz w:val="24"/>
          <w:szCs w:val="24"/>
        </w:rPr>
        <w:t xml:space="preserve">segundo </w:t>
      </w:r>
      <w:r w:rsidR="00EB6E24" w:rsidRPr="00827AAF">
        <w:rPr>
          <w:rFonts w:asciiTheme="majorHAnsi" w:hAnsiTheme="majorHAnsi" w:cstheme="majorHAnsi"/>
          <w:sz w:val="24"/>
          <w:szCs w:val="24"/>
        </w:rPr>
        <w:t>de</w:t>
      </w:r>
      <w:r>
        <w:rPr>
          <w:rFonts w:asciiTheme="majorHAnsi" w:hAnsiTheme="majorHAnsi" w:cstheme="majorHAnsi"/>
          <w:sz w:val="24"/>
          <w:szCs w:val="24"/>
        </w:rPr>
        <w:t xml:space="preserve"> este Reglamento, que cometan las Infracciones administrativas señaladas en esta ley. </w:t>
      </w:r>
    </w:p>
    <w:p w:rsidR="00EB6E24" w:rsidRDefault="00EB6E24" w:rsidP="00EB6E24">
      <w:pPr>
        <w:pStyle w:val="Prrafodelista"/>
        <w:spacing w:after="0"/>
        <w:rPr>
          <w:rFonts w:asciiTheme="majorHAnsi" w:hAnsiTheme="majorHAnsi" w:cstheme="majorHAnsi"/>
          <w:sz w:val="24"/>
          <w:szCs w:val="24"/>
        </w:rPr>
      </w:pPr>
    </w:p>
    <w:p w:rsidR="00EB6E24" w:rsidRDefault="00EB6E24" w:rsidP="00EB6E24">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No remitir a la Unidad de Transparencia para su publicación, de forma completa la información fundamental que le corresponda; </w:t>
      </w:r>
    </w:p>
    <w:p w:rsidR="005F3E10" w:rsidRDefault="005F3E10" w:rsidP="005F3E10">
      <w:pPr>
        <w:spacing w:after="0"/>
        <w:rPr>
          <w:rFonts w:asciiTheme="majorHAnsi" w:hAnsiTheme="majorHAnsi" w:cstheme="majorHAnsi"/>
          <w:sz w:val="24"/>
          <w:szCs w:val="24"/>
        </w:rPr>
      </w:pPr>
    </w:p>
    <w:p w:rsidR="005F3E10" w:rsidRDefault="005F3E10" w:rsidP="005F3E10">
      <w:pPr>
        <w:spacing w:after="0"/>
        <w:rPr>
          <w:rFonts w:asciiTheme="majorHAnsi" w:hAnsiTheme="majorHAnsi" w:cstheme="majorHAnsi"/>
          <w:sz w:val="24"/>
          <w:szCs w:val="24"/>
        </w:rPr>
      </w:pPr>
    </w:p>
    <w:p w:rsidR="005F3E10" w:rsidRDefault="005F3E10" w:rsidP="005F3E10">
      <w:pPr>
        <w:spacing w:after="0"/>
        <w:rPr>
          <w:rFonts w:asciiTheme="majorHAnsi" w:hAnsiTheme="majorHAnsi" w:cstheme="majorHAnsi"/>
          <w:sz w:val="24"/>
          <w:szCs w:val="24"/>
        </w:rPr>
      </w:pPr>
    </w:p>
    <w:p w:rsidR="005F3E10" w:rsidRDefault="005F3E10" w:rsidP="005F3E10">
      <w:pPr>
        <w:spacing w:after="0"/>
        <w:rPr>
          <w:rFonts w:asciiTheme="majorHAnsi" w:hAnsiTheme="majorHAnsi" w:cstheme="majorHAnsi"/>
          <w:sz w:val="24"/>
          <w:szCs w:val="24"/>
        </w:rPr>
      </w:pPr>
    </w:p>
    <w:p w:rsidR="005F3E10" w:rsidRDefault="005F3E10" w:rsidP="005F3E10">
      <w:pPr>
        <w:spacing w:after="0"/>
        <w:rPr>
          <w:rFonts w:asciiTheme="majorHAnsi" w:hAnsiTheme="majorHAnsi" w:cstheme="majorHAnsi"/>
          <w:sz w:val="24"/>
          <w:szCs w:val="24"/>
        </w:rPr>
      </w:pPr>
    </w:p>
    <w:p w:rsidR="005F3E10" w:rsidRDefault="00F7625E" w:rsidP="005F3E10">
      <w:pPr>
        <w:spacing w:after="0"/>
        <w:rPr>
          <w:rFonts w:asciiTheme="majorHAnsi" w:hAnsiTheme="majorHAnsi" w:cstheme="majorHAnsi"/>
          <w:sz w:val="24"/>
          <w:szCs w:val="24"/>
        </w:rPr>
      </w:pPr>
      <w:r>
        <w:rPr>
          <w:rFonts w:asciiTheme="majorHAnsi" w:hAnsiTheme="majorHAnsi" w:cstheme="majorHAnsi"/>
          <w:sz w:val="24"/>
          <w:szCs w:val="24"/>
        </w:rPr>
        <w:t>Pag 15</w:t>
      </w:r>
    </w:p>
    <w:p w:rsidR="00F7625E" w:rsidRDefault="00F7625E" w:rsidP="00F7625E">
      <w:pPr>
        <w:spacing w:after="0"/>
        <w:jc w:val="right"/>
        <w:rPr>
          <w:rFonts w:asciiTheme="majorHAnsi" w:hAnsiTheme="majorHAnsi" w:cstheme="majorHAnsi"/>
          <w:sz w:val="24"/>
          <w:szCs w:val="24"/>
        </w:rPr>
      </w:pPr>
      <w:r>
        <w:rPr>
          <w:rFonts w:asciiTheme="majorHAnsi" w:hAnsiTheme="majorHAnsi" w:cstheme="majorHAnsi"/>
          <w:sz w:val="16"/>
          <w:szCs w:val="16"/>
        </w:rPr>
        <w:lastRenderedPageBreak/>
        <w:t>GACETA MUNICIPAL, AÑO 2 TOMO 10</w:t>
      </w:r>
    </w:p>
    <w:p w:rsidR="00F7625E" w:rsidRDefault="00F7625E" w:rsidP="005F3E10">
      <w:pPr>
        <w:spacing w:after="0"/>
        <w:rPr>
          <w:rFonts w:asciiTheme="majorHAnsi" w:hAnsiTheme="majorHAnsi" w:cstheme="majorHAnsi"/>
          <w:sz w:val="24"/>
          <w:szCs w:val="24"/>
        </w:rPr>
      </w:pPr>
    </w:p>
    <w:p w:rsidR="00F7625E" w:rsidRDefault="00F7625E" w:rsidP="005F3E10">
      <w:pPr>
        <w:spacing w:after="0"/>
        <w:rPr>
          <w:rFonts w:asciiTheme="majorHAnsi" w:hAnsiTheme="majorHAnsi" w:cstheme="majorHAnsi"/>
          <w:sz w:val="24"/>
          <w:szCs w:val="24"/>
        </w:rPr>
      </w:pPr>
    </w:p>
    <w:p w:rsidR="00F7625E" w:rsidRDefault="00F7625E" w:rsidP="005F3E10">
      <w:pPr>
        <w:spacing w:after="0"/>
        <w:rPr>
          <w:rFonts w:asciiTheme="majorHAnsi" w:hAnsiTheme="majorHAnsi" w:cstheme="majorHAnsi"/>
          <w:sz w:val="24"/>
          <w:szCs w:val="24"/>
        </w:rPr>
      </w:pPr>
    </w:p>
    <w:p w:rsidR="005F3E10" w:rsidRDefault="005F3E10" w:rsidP="005F3E10">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No actualizar en tiempo la información fundamental que le corresponda; </w:t>
      </w:r>
    </w:p>
    <w:p w:rsidR="000242C5" w:rsidRDefault="000242C5" w:rsidP="000242C5">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No tomar las medidas adecuadas para la protección de la información publica en su poder, contra riesgos naturales, accidentes, y contingencias;</w:t>
      </w:r>
    </w:p>
    <w:p w:rsidR="000242C5" w:rsidRDefault="003C1835" w:rsidP="000242C5">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No tomar las medidas adecuadas para la protección de la información publica en su poder, contra acceso, utilización, sustracción, modificación, destrucción o eliminación no autorizados;</w:t>
      </w:r>
    </w:p>
    <w:p w:rsidR="003C1835" w:rsidRDefault="003C1835" w:rsidP="000242C5">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Utilizar de manera inadecuada e irresponsable la información pública reservada o confidencial en su poder;</w:t>
      </w:r>
    </w:p>
    <w:p w:rsidR="003C1835" w:rsidRDefault="003C1835" w:rsidP="000242C5">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No proporcionar en Tiempo a la Unidad de Transparencia, la información pública de libre acceso que le solicite;</w:t>
      </w:r>
    </w:p>
    <w:p w:rsidR="003C1835" w:rsidRDefault="003C1835" w:rsidP="000242C5">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Difundir, distribuir, transferir, publicar comercializar o permitir el acceso a la información confidencial, sin autorización de su titular;</w:t>
      </w:r>
    </w:p>
    <w:p w:rsidR="003C1835" w:rsidRDefault="003C1835" w:rsidP="000242C5">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Difundir, distribuir, transferir, publicar comercializar información reservada, o permitir el acceso a personas no autorizadas por la ley, e </w:t>
      </w:r>
    </w:p>
    <w:p w:rsidR="003C1835" w:rsidRDefault="003C1835" w:rsidP="000242C5">
      <w:pPr>
        <w:pStyle w:val="Prrafodelista"/>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Incumplir las resoluciones del instituto que les corresponda atender. </w:t>
      </w:r>
    </w:p>
    <w:p w:rsidR="00283B82" w:rsidRDefault="00283B82" w:rsidP="00283B82">
      <w:pPr>
        <w:spacing w:after="0"/>
        <w:rPr>
          <w:rFonts w:asciiTheme="majorHAnsi" w:hAnsiTheme="majorHAnsi" w:cstheme="majorHAnsi"/>
          <w:sz w:val="24"/>
          <w:szCs w:val="24"/>
        </w:rPr>
      </w:pPr>
    </w:p>
    <w:p w:rsidR="00F7625E" w:rsidRDefault="00F7625E" w:rsidP="00283B82">
      <w:pPr>
        <w:spacing w:after="0"/>
        <w:rPr>
          <w:rFonts w:asciiTheme="majorHAnsi" w:hAnsiTheme="majorHAnsi" w:cstheme="majorHAnsi"/>
          <w:b/>
          <w:sz w:val="24"/>
          <w:szCs w:val="24"/>
        </w:rPr>
      </w:pPr>
    </w:p>
    <w:p w:rsidR="00F7625E" w:rsidRDefault="00F7625E" w:rsidP="00283B82">
      <w:pPr>
        <w:spacing w:after="0"/>
        <w:rPr>
          <w:rFonts w:asciiTheme="majorHAnsi" w:hAnsiTheme="majorHAnsi" w:cstheme="majorHAnsi"/>
          <w:b/>
          <w:sz w:val="24"/>
          <w:szCs w:val="24"/>
        </w:rPr>
      </w:pPr>
    </w:p>
    <w:p w:rsidR="00283B82" w:rsidRDefault="00F7625E" w:rsidP="00283B82">
      <w:pPr>
        <w:spacing w:after="0"/>
        <w:rPr>
          <w:rFonts w:asciiTheme="majorHAnsi" w:hAnsiTheme="majorHAnsi" w:cstheme="majorHAnsi"/>
          <w:sz w:val="24"/>
          <w:szCs w:val="24"/>
        </w:rPr>
      </w:pPr>
      <w:r w:rsidRPr="00283B82">
        <w:rPr>
          <w:rFonts w:asciiTheme="majorHAnsi" w:hAnsiTheme="majorHAnsi" w:cstheme="majorHAnsi"/>
          <w:b/>
          <w:sz w:val="24"/>
          <w:szCs w:val="24"/>
        </w:rPr>
        <w:t>Artículo</w:t>
      </w:r>
      <w:r w:rsidR="00283B82" w:rsidRPr="00283B82">
        <w:rPr>
          <w:rFonts w:asciiTheme="majorHAnsi" w:hAnsiTheme="majorHAnsi" w:cstheme="majorHAnsi"/>
          <w:b/>
          <w:sz w:val="24"/>
          <w:szCs w:val="24"/>
        </w:rPr>
        <w:t xml:space="preserve"> 50</w:t>
      </w:r>
      <w:r w:rsidR="00283B82">
        <w:rPr>
          <w:rFonts w:asciiTheme="majorHAnsi" w:hAnsiTheme="majorHAnsi" w:cstheme="majorHAnsi"/>
          <w:sz w:val="24"/>
          <w:szCs w:val="24"/>
        </w:rPr>
        <w:t xml:space="preserve">.  Infracciones- Titulares de Comités de Clasificación </w:t>
      </w:r>
    </w:p>
    <w:p w:rsidR="00283B82" w:rsidRDefault="00283B82" w:rsidP="00283B82">
      <w:pPr>
        <w:spacing w:after="0"/>
        <w:rPr>
          <w:rFonts w:asciiTheme="majorHAnsi" w:hAnsiTheme="majorHAnsi" w:cstheme="majorHAnsi"/>
          <w:sz w:val="24"/>
          <w:szCs w:val="24"/>
        </w:rPr>
      </w:pPr>
    </w:p>
    <w:p w:rsidR="00F7625E" w:rsidRDefault="00F7625E" w:rsidP="00283B82">
      <w:pPr>
        <w:spacing w:after="0"/>
        <w:rPr>
          <w:rFonts w:asciiTheme="majorHAnsi" w:hAnsiTheme="majorHAnsi" w:cstheme="majorHAnsi"/>
          <w:sz w:val="24"/>
          <w:szCs w:val="24"/>
        </w:rPr>
      </w:pPr>
    </w:p>
    <w:p w:rsidR="00F7625E" w:rsidRDefault="00F7625E" w:rsidP="00283B82">
      <w:pPr>
        <w:spacing w:after="0"/>
        <w:rPr>
          <w:rFonts w:asciiTheme="majorHAnsi" w:hAnsiTheme="majorHAnsi" w:cstheme="majorHAnsi"/>
          <w:sz w:val="24"/>
          <w:szCs w:val="24"/>
        </w:rPr>
      </w:pPr>
    </w:p>
    <w:p w:rsidR="00283B82" w:rsidRDefault="00283B82" w:rsidP="00283B82">
      <w:pPr>
        <w:pStyle w:val="Prrafodelista"/>
        <w:numPr>
          <w:ilvl w:val="0"/>
          <w:numId w:val="9"/>
        </w:numPr>
        <w:spacing w:after="0"/>
        <w:rPr>
          <w:rFonts w:asciiTheme="majorHAnsi" w:hAnsiTheme="majorHAnsi" w:cstheme="majorHAnsi"/>
          <w:sz w:val="24"/>
          <w:szCs w:val="24"/>
        </w:rPr>
      </w:pPr>
      <w:r>
        <w:rPr>
          <w:rFonts w:asciiTheme="majorHAnsi" w:hAnsiTheme="majorHAnsi" w:cstheme="majorHAnsi"/>
          <w:sz w:val="24"/>
          <w:szCs w:val="24"/>
        </w:rPr>
        <w:t>Son infracciones administrativas de los titulares de los Comités de Clasificación:</w:t>
      </w:r>
    </w:p>
    <w:p w:rsidR="00283B82" w:rsidRDefault="00283B82" w:rsidP="00283B82">
      <w:pPr>
        <w:pStyle w:val="Prrafodelista"/>
        <w:numPr>
          <w:ilvl w:val="0"/>
          <w:numId w:val="10"/>
        </w:numPr>
        <w:spacing w:after="0"/>
        <w:rPr>
          <w:rFonts w:asciiTheme="majorHAnsi" w:hAnsiTheme="majorHAnsi" w:cstheme="majorHAnsi"/>
          <w:sz w:val="24"/>
          <w:szCs w:val="24"/>
        </w:rPr>
      </w:pPr>
      <w:r>
        <w:rPr>
          <w:rFonts w:asciiTheme="majorHAnsi" w:hAnsiTheme="majorHAnsi" w:cstheme="majorHAnsi"/>
          <w:sz w:val="24"/>
          <w:szCs w:val="24"/>
        </w:rPr>
        <w:t xml:space="preserve">No emitir o no </w:t>
      </w:r>
      <w:r w:rsidR="00C833A1">
        <w:rPr>
          <w:rFonts w:asciiTheme="majorHAnsi" w:hAnsiTheme="majorHAnsi" w:cstheme="majorHAnsi"/>
          <w:sz w:val="24"/>
          <w:szCs w:val="24"/>
        </w:rPr>
        <w:t>publicar</w:t>
      </w:r>
      <w:r>
        <w:rPr>
          <w:rFonts w:asciiTheme="majorHAnsi" w:hAnsiTheme="majorHAnsi" w:cstheme="majorHAnsi"/>
          <w:sz w:val="24"/>
          <w:szCs w:val="24"/>
        </w:rPr>
        <w:t xml:space="preserve"> en tiempo sus criterios generales </w:t>
      </w:r>
      <w:r w:rsidR="00C833A1">
        <w:rPr>
          <w:rFonts w:asciiTheme="majorHAnsi" w:hAnsiTheme="majorHAnsi" w:cstheme="majorHAnsi"/>
          <w:sz w:val="24"/>
          <w:szCs w:val="24"/>
        </w:rPr>
        <w:t xml:space="preserve">de clasificación de información pública, de publicación y actualización de información fundamental, o de protección confidencial y reservada. </w:t>
      </w:r>
    </w:p>
    <w:p w:rsidR="00C833A1" w:rsidRDefault="00C833A1" w:rsidP="00283B82">
      <w:pPr>
        <w:pStyle w:val="Prrafodelista"/>
        <w:numPr>
          <w:ilvl w:val="0"/>
          <w:numId w:val="10"/>
        </w:numPr>
        <w:spacing w:after="0"/>
        <w:rPr>
          <w:rFonts w:asciiTheme="majorHAnsi" w:hAnsiTheme="majorHAnsi" w:cstheme="majorHAnsi"/>
          <w:sz w:val="24"/>
          <w:szCs w:val="24"/>
        </w:rPr>
      </w:pPr>
      <w:r>
        <w:rPr>
          <w:rFonts w:asciiTheme="majorHAnsi" w:hAnsiTheme="majorHAnsi" w:cstheme="majorHAnsi"/>
          <w:sz w:val="24"/>
          <w:szCs w:val="24"/>
        </w:rPr>
        <w:t xml:space="preserve">No informar al instituto de las operaciones realizadas de los sistemas de información reservada y confidencial que posean; </w:t>
      </w:r>
    </w:p>
    <w:p w:rsidR="00C833A1" w:rsidRDefault="00C833A1" w:rsidP="00283B82">
      <w:pPr>
        <w:pStyle w:val="Prrafodelista"/>
        <w:numPr>
          <w:ilvl w:val="0"/>
          <w:numId w:val="10"/>
        </w:numPr>
        <w:spacing w:after="0"/>
        <w:rPr>
          <w:rFonts w:asciiTheme="majorHAnsi" w:hAnsiTheme="majorHAnsi" w:cstheme="majorHAnsi"/>
          <w:sz w:val="24"/>
          <w:szCs w:val="24"/>
        </w:rPr>
      </w:pPr>
      <w:r>
        <w:rPr>
          <w:rFonts w:asciiTheme="majorHAnsi" w:hAnsiTheme="majorHAnsi" w:cstheme="majorHAnsi"/>
          <w:sz w:val="24"/>
          <w:szCs w:val="24"/>
        </w:rPr>
        <w:t xml:space="preserve">Negarse a recibir las solicitudes de rectificación, modificación, corrección, oposición, sustitución, o ampliación de datos de la información confidencial; </w:t>
      </w:r>
    </w:p>
    <w:p w:rsidR="00C833A1" w:rsidRDefault="00C833A1" w:rsidP="00283B82">
      <w:pPr>
        <w:pStyle w:val="Prrafodelista"/>
        <w:numPr>
          <w:ilvl w:val="0"/>
          <w:numId w:val="10"/>
        </w:numPr>
        <w:spacing w:after="0"/>
        <w:rPr>
          <w:rFonts w:asciiTheme="majorHAnsi" w:hAnsiTheme="majorHAnsi" w:cstheme="majorHAnsi"/>
          <w:sz w:val="24"/>
          <w:szCs w:val="24"/>
        </w:rPr>
      </w:pPr>
      <w:r>
        <w:rPr>
          <w:rFonts w:asciiTheme="majorHAnsi" w:hAnsiTheme="majorHAnsi" w:cstheme="majorHAnsi"/>
          <w:sz w:val="24"/>
          <w:szCs w:val="24"/>
        </w:rPr>
        <w:t>No resolver en tiempo las solicitudes de acceso, rectificación modificación, corrección, oposición, sustitución o ampliación de datos de la información confidencial;</w:t>
      </w:r>
    </w:p>
    <w:p w:rsidR="00C833A1" w:rsidRDefault="00C833A1" w:rsidP="00283B82">
      <w:pPr>
        <w:pStyle w:val="Prrafodelista"/>
        <w:numPr>
          <w:ilvl w:val="0"/>
          <w:numId w:val="10"/>
        </w:numPr>
        <w:spacing w:after="0"/>
        <w:rPr>
          <w:rFonts w:asciiTheme="majorHAnsi" w:hAnsiTheme="majorHAnsi" w:cstheme="majorHAnsi"/>
          <w:sz w:val="24"/>
          <w:szCs w:val="24"/>
        </w:rPr>
      </w:pPr>
      <w:r>
        <w:rPr>
          <w:rFonts w:asciiTheme="majorHAnsi" w:hAnsiTheme="majorHAnsi" w:cstheme="majorHAnsi"/>
          <w:sz w:val="24"/>
          <w:szCs w:val="24"/>
        </w:rPr>
        <w:t>No llevar un registro de la transmisión a terceros de información reservada o confidencial en su poder;</w:t>
      </w:r>
    </w:p>
    <w:p w:rsidR="00C833A1" w:rsidRDefault="00C833A1" w:rsidP="00283B82">
      <w:pPr>
        <w:pStyle w:val="Prrafodelista"/>
        <w:numPr>
          <w:ilvl w:val="0"/>
          <w:numId w:val="10"/>
        </w:numPr>
        <w:spacing w:after="0"/>
        <w:rPr>
          <w:rFonts w:asciiTheme="majorHAnsi" w:hAnsiTheme="majorHAnsi" w:cstheme="majorHAnsi"/>
          <w:sz w:val="24"/>
          <w:szCs w:val="24"/>
        </w:rPr>
      </w:pPr>
      <w:r>
        <w:rPr>
          <w:rFonts w:asciiTheme="majorHAnsi" w:hAnsiTheme="majorHAnsi" w:cstheme="majorHAnsi"/>
          <w:sz w:val="24"/>
          <w:szCs w:val="24"/>
        </w:rPr>
        <w:t>Clasificar como reservada, de manera dolosa, información que no cumple con las características, e</w:t>
      </w:r>
    </w:p>
    <w:p w:rsidR="00C833A1" w:rsidRPr="00283B82" w:rsidRDefault="00C833A1" w:rsidP="00283B82">
      <w:pPr>
        <w:pStyle w:val="Prrafodelista"/>
        <w:numPr>
          <w:ilvl w:val="0"/>
          <w:numId w:val="10"/>
        </w:numPr>
        <w:spacing w:after="0"/>
        <w:rPr>
          <w:rFonts w:asciiTheme="majorHAnsi" w:hAnsiTheme="majorHAnsi" w:cstheme="majorHAnsi"/>
          <w:sz w:val="24"/>
          <w:szCs w:val="24"/>
        </w:rPr>
      </w:pPr>
      <w:r>
        <w:rPr>
          <w:rFonts w:asciiTheme="majorHAnsi" w:hAnsiTheme="majorHAnsi" w:cstheme="majorHAnsi"/>
          <w:sz w:val="24"/>
          <w:szCs w:val="24"/>
        </w:rPr>
        <w:t xml:space="preserve">Cumplir las resoluciones del Instituto que les corresponda atender. </w:t>
      </w:r>
    </w:p>
    <w:p w:rsidR="00283B82" w:rsidRDefault="00283B82" w:rsidP="00283B82">
      <w:pPr>
        <w:spacing w:after="0"/>
        <w:rPr>
          <w:rFonts w:asciiTheme="majorHAnsi" w:hAnsiTheme="majorHAnsi" w:cstheme="majorHAnsi"/>
          <w:sz w:val="24"/>
          <w:szCs w:val="24"/>
        </w:rPr>
      </w:pPr>
    </w:p>
    <w:p w:rsidR="00F7625E" w:rsidRDefault="00F7625E" w:rsidP="00283B82">
      <w:pPr>
        <w:spacing w:after="0"/>
        <w:rPr>
          <w:rFonts w:asciiTheme="majorHAnsi" w:hAnsiTheme="majorHAnsi" w:cstheme="majorHAnsi"/>
          <w:sz w:val="24"/>
          <w:szCs w:val="24"/>
        </w:rPr>
      </w:pPr>
    </w:p>
    <w:p w:rsidR="00F7625E" w:rsidRDefault="00F7625E" w:rsidP="00283B82">
      <w:pPr>
        <w:spacing w:after="0"/>
        <w:rPr>
          <w:rFonts w:asciiTheme="majorHAnsi" w:hAnsiTheme="majorHAnsi" w:cstheme="majorHAnsi"/>
          <w:sz w:val="24"/>
          <w:szCs w:val="24"/>
        </w:rPr>
      </w:pPr>
    </w:p>
    <w:p w:rsidR="00F7625E" w:rsidRDefault="00F7625E" w:rsidP="00283B82">
      <w:pPr>
        <w:spacing w:after="0"/>
        <w:rPr>
          <w:rFonts w:asciiTheme="majorHAnsi" w:hAnsiTheme="majorHAnsi" w:cstheme="majorHAnsi"/>
          <w:sz w:val="24"/>
          <w:szCs w:val="24"/>
        </w:rPr>
      </w:pPr>
    </w:p>
    <w:p w:rsidR="00F7625E" w:rsidRDefault="00F7625E" w:rsidP="00F7625E">
      <w:pPr>
        <w:spacing w:after="0"/>
        <w:jc w:val="right"/>
        <w:rPr>
          <w:rFonts w:asciiTheme="majorHAnsi" w:hAnsiTheme="majorHAnsi" w:cstheme="majorHAnsi"/>
          <w:sz w:val="24"/>
          <w:szCs w:val="24"/>
        </w:rPr>
      </w:pPr>
    </w:p>
    <w:p w:rsidR="00F7625E" w:rsidRDefault="00F7625E" w:rsidP="00F7625E">
      <w:pPr>
        <w:spacing w:after="0"/>
        <w:jc w:val="right"/>
        <w:rPr>
          <w:rFonts w:asciiTheme="majorHAnsi" w:hAnsiTheme="majorHAnsi" w:cstheme="majorHAnsi"/>
          <w:sz w:val="24"/>
          <w:szCs w:val="24"/>
        </w:rPr>
      </w:pPr>
      <w:r>
        <w:rPr>
          <w:rFonts w:asciiTheme="majorHAnsi" w:hAnsiTheme="majorHAnsi" w:cstheme="majorHAnsi"/>
          <w:sz w:val="24"/>
          <w:szCs w:val="24"/>
        </w:rPr>
        <w:t xml:space="preserve">Pag. 16  </w:t>
      </w:r>
    </w:p>
    <w:p w:rsidR="00F7625E" w:rsidRDefault="00F7625E" w:rsidP="00F7625E">
      <w:pPr>
        <w:spacing w:after="0"/>
        <w:jc w:val="right"/>
        <w:rPr>
          <w:rFonts w:asciiTheme="majorHAnsi" w:hAnsiTheme="majorHAnsi" w:cstheme="majorHAnsi"/>
          <w:sz w:val="24"/>
          <w:szCs w:val="24"/>
        </w:rPr>
      </w:pPr>
    </w:p>
    <w:p w:rsidR="00F7625E" w:rsidRDefault="00F7625E" w:rsidP="00F7625E">
      <w:pPr>
        <w:spacing w:after="0"/>
        <w:jc w:val="right"/>
        <w:rPr>
          <w:rFonts w:asciiTheme="majorHAnsi" w:hAnsiTheme="majorHAnsi" w:cstheme="majorHAnsi"/>
          <w:sz w:val="24"/>
          <w:szCs w:val="24"/>
        </w:rPr>
      </w:pPr>
    </w:p>
    <w:p w:rsidR="00F7625E" w:rsidRDefault="00F7625E" w:rsidP="00F7625E">
      <w:pPr>
        <w:spacing w:after="0"/>
        <w:rPr>
          <w:rFonts w:asciiTheme="majorHAnsi" w:hAnsiTheme="majorHAnsi" w:cstheme="majorHAnsi"/>
          <w:sz w:val="16"/>
          <w:szCs w:val="16"/>
        </w:rPr>
      </w:pPr>
      <w:r>
        <w:rPr>
          <w:rFonts w:asciiTheme="majorHAnsi" w:hAnsiTheme="majorHAnsi" w:cstheme="majorHAnsi"/>
          <w:sz w:val="16"/>
          <w:szCs w:val="16"/>
        </w:rPr>
        <w:lastRenderedPageBreak/>
        <w:t>GACETA MUNICIPAL, AÑO 2 TOMO 10</w:t>
      </w:r>
    </w:p>
    <w:p w:rsidR="00F7625E" w:rsidRDefault="00F7625E" w:rsidP="00F7625E">
      <w:pPr>
        <w:spacing w:after="0"/>
        <w:rPr>
          <w:rFonts w:asciiTheme="majorHAnsi" w:hAnsiTheme="majorHAnsi" w:cstheme="majorHAnsi"/>
          <w:sz w:val="24"/>
          <w:szCs w:val="24"/>
        </w:rPr>
      </w:pPr>
    </w:p>
    <w:p w:rsidR="00F7625E" w:rsidRDefault="00F7625E" w:rsidP="00F7625E">
      <w:pPr>
        <w:spacing w:after="0"/>
        <w:rPr>
          <w:rFonts w:asciiTheme="majorHAnsi" w:hAnsiTheme="majorHAnsi" w:cstheme="majorHAnsi"/>
          <w:sz w:val="24"/>
          <w:szCs w:val="24"/>
        </w:rPr>
      </w:pPr>
    </w:p>
    <w:p w:rsidR="00F7625E" w:rsidRDefault="00F7625E" w:rsidP="00F7625E">
      <w:pPr>
        <w:spacing w:after="0"/>
        <w:rPr>
          <w:rFonts w:asciiTheme="majorHAnsi" w:hAnsiTheme="majorHAnsi" w:cstheme="majorHAnsi"/>
          <w:sz w:val="24"/>
          <w:szCs w:val="24"/>
        </w:rPr>
      </w:pPr>
      <w:r w:rsidRPr="00F7625E">
        <w:rPr>
          <w:rFonts w:asciiTheme="majorHAnsi" w:hAnsiTheme="majorHAnsi" w:cstheme="majorHAnsi"/>
          <w:b/>
          <w:sz w:val="24"/>
          <w:szCs w:val="24"/>
        </w:rPr>
        <w:t xml:space="preserve">Articulo 51. </w:t>
      </w:r>
      <w:r>
        <w:rPr>
          <w:rFonts w:asciiTheme="majorHAnsi" w:hAnsiTheme="majorHAnsi" w:cstheme="majorHAnsi"/>
          <w:b/>
          <w:sz w:val="24"/>
          <w:szCs w:val="24"/>
        </w:rPr>
        <w:t xml:space="preserve"> </w:t>
      </w:r>
      <w:r w:rsidRPr="00F7625E">
        <w:rPr>
          <w:rFonts w:asciiTheme="majorHAnsi" w:hAnsiTheme="majorHAnsi" w:cstheme="majorHAnsi"/>
          <w:sz w:val="24"/>
          <w:szCs w:val="24"/>
        </w:rPr>
        <w:t xml:space="preserve">Infracciones </w:t>
      </w:r>
      <w:r>
        <w:rPr>
          <w:rFonts w:asciiTheme="majorHAnsi" w:hAnsiTheme="majorHAnsi" w:cstheme="majorHAnsi"/>
          <w:sz w:val="24"/>
          <w:szCs w:val="24"/>
        </w:rPr>
        <w:t xml:space="preserve">- Titulares de Unidades </w:t>
      </w:r>
    </w:p>
    <w:p w:rsidR="00F7625E" w:rsidRDefault="00F7625E" w:rsidP="00F7625E">
      <w:pPr>
        <w:spacing w:after="0"/>
        <w:rPr>
          <w:rFonts w:asciiTheme="majorHAnsi" w:hAnsiTheme="majorHAnsi" w:cstheme="majorHAnsi"/>
          <w:sz w:val="24"/>
          <w:szCs w:val="24"/>
        </w:rPr>
      </w:pPr>
    </w:p>
    <w:p w:rsidR="00F7625E" w:rsidRDefault="00F7625E" w:rsidP="00F7625E">
      <w:pPr>
        <w:spacing w:after="0"/>
        <w:rPr>
          <w:rFonts w:asciiTheme="majorHAnsi" w:hAnsiTheme="majorHAnsi" w:cstheme="majorHAnsi"/>
          <w:sz w:val="24"/>
          <w:szCs w:val="24"/>
        </w:rPr>
      </w:pPr>
    </w:p>
    <w:p w:rsidR="00F07FDD" w:rsidRDefault="00A77254" w:rsidP="00A77254">
      <w:pPr>
        <w:pStyle w:val="Prrafodelista"/>
        <w:numPr>
          <w:ilvl w:val="0"/>
          <w:numId w:val="11"/>
        </w:numPr>
        <w:spacing w:after="0"/>
        <w:rPr>
          <w:rFonts w:asciiTheme="majorHAnsi" w:hAnsiTheme="majorHAnsi" w:cstheme="majorHAnsi"/>
          <w:sz w:val="24"/>
          <w:szCs w:val="24"/>
        </w:rPr>
      </w:pPr>
      <w:r>
        <w:rPr>
          <w:rFonts w:asciiTheme="majorHAnsi" w:hAnsiTheme="majorHAnsi" w:cstheme="majorHAnsi"/>
          <w:sz w:val="24"/>
          <w:szCs w:val="24"/>
        </w:rPr>
        <w:t xml:space="preserve">Son fracciones administrativas de los titulares de las Unidades: </w:t>
      </w:r>
    </w:p>
    <w:p w:rsidR="00A77254" w:rsidRDefault="00A77254" w:rsidP="00A7725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 xml:space="preserve">Negar orientación al publico sobre la consulta y acceso a la información pública; </w:t>
      </w:r>
    </w:p>
    <w:p w:rsidR="00A77254" w:rsidRDefault="00A77254" w:rsidP="00A7725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Negarse a recibir solicitudes de información publica dirigidas al sujeto obligado al que pertenecen;</w:t>
      </w:r>
    </w:p>
    <w:p w:rsidR="00A77254" w:rsidRDefault="00A77254" w:rsidP="00A7725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No remitir en tiempo al instituto las solicitudes de información publica que no le corresponda atender;</w:t>
      </w:r>
    </w:p>
    <w:p w:rsidR="00A77254" w:rsidRDefault="00A77254" w:rsidP="00A7725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No resolver en tiempo las solicitudes de información publica que le corresponda atender;</w:t>
      </w:r>
    </w:p>
    <w:p w:rsidR="00A77254" w:rsidRDefault="00A77254" w:rsidP="00A7725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 xml:space="preserve">Condicionar la recepción de una solicitud de información publica a que se funde, motive, demuestre jurídico o señale el uso que se daré a la información pública; </w:t>
      </w:r>
    </w:p>
    <w:p w:rsidR="00A77254" w:rsidRDefault="00A77254" w:rsidP="00A7725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 xml:space="preserve">Pedir a los solicitantes, directa o indirectamente, datos adicionales a los requisitos de la solicitud de información pública; </w:t>
      </w:r>
    </w:p>
    <w:p w:rsidR="00A77254" w:rsidRDefault="00A77254" w:rsidP="00A7725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Cobrar por cualquier tramite dentro del procedimiento de acceso a la información publica no contemplado</w:t>
      </w:r>
      <w:r w:rsidR="00C90400">
        <w:rPr>
          <w:rFonts w:asciiTheme="majorHAnsi" w:hAnsiTheme="majorHAnsi" w:cstheme="majorHAnsi"/>
          <w:sz w:val="24"/>
          <w:szCs w:val="24"/>
        </w:rPr>
        <w:t xml:space="preserve"> en la ley de ingresos correspondiente o del costo comercial, según corresponda;</w:t>
      </w:r>
    </w:p>
    <w:p w:rsidR="00C90400" w:rsidRDefault="00C90400" w:rsidP="00F7625E">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 xml:space="preserve">Actuar con negligencia, dolo o mala fe en la sustanciación de las solicitudes de información. </w:t>
      </w:r>
    </w:p>
    <w:p w:rsidR="00C90400" w:rsidRDefault="00C90400" w:rsidP="00F7625E">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Negar información de libre acceso;</w:t>
      </w:r>
    </w:p>
    <w:p w:rsidR="00FA3A74" w:rsidRDefault="00C90400" w:rsidP="00FA3A7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 xml:space="preserve">Entregar internacionalmente información completa, errónea o falsa; </w:t>
      </w:r>
    </w:p>
    <w:p w:rsidR="004E4648" w:rsidRDefault="004E4648" w:rsidP="00FA3A7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 xml:space="preserve">No remitir en tiempo al Instituto las negativas totales o parciales a las solicitudes de información, y </w:t>
      </w:r>
    </w:p>
    <w:p w:rsidR="004E4648" w:rsidRDefault="004E4648" w:rsidP="00FA3A74">
      <w:pPr>
        <w:pStyle w:val="Prrafodelista"/>
        <w:numPr>
          <w:ilvl w:val="0"/>
          <w:numId w:val="12"/>
        </w:numPr>
        <w:spacing w:after="0"/>
        <w:rPr>
          <w:rFonts w:asciiTheme="majorHAnsi" w:hAnsiTheme="majorHAnsi" w:cstheme="majorHAnsi"/>
          <w:sz w:val="24"/>
          <w:szCs w:val="24"/>
        </w:rPr>
      </w:pPr>
      <w:r>
        <w:rPr>
          <w:rFonts w:asciiTheme="majorHAnsi" w:hAnsiTheme="majorHAnsi" w:cstheme="majorHAnsi"/>
          <w:sz w:val="24"/>
          <w:szCs w:val="24"/>
        </w:rPr>
        <w:t xml:space="preserve">Incumplir las resoluciones del Instituto que les corresponda atender. </w:t>
      </w:r>
    </w:p>
    <w:p w:rsidR="004E4648" w:rsidRDefault="004E4648" w:rsidP="004E4648">
      <w:pPr>
        <w:spacing w:after="0"/>
        <w:ind w:left="720"/>
        <w:rPr>
          <w:rFonts w:asciiTheme="majorHAnsi" w:hAnsiTheme="majorHAnsi" w:cstheme="majorHAnsi"/>
          <w:sz w:val="24"/>
          <w:szCs w:val="24"/>
        </w:rPr>
      </w:pPr>
    </w:p>
    <w:p w:rsidR="004E4648" w:rsidRDefault="004E4648" w:rsidP="004E4648">
      <w:pPr>
        <w:pStyle w:val="Prrafodelista"/>
        <w:numPr>
          <w:ilvl w:val="0"/>
          <w:numId w:val="11"/>
        </w:numPr>
        <w:spacing w:after="0"/>
        <w:rPr>
          <w:rFonts w:asciiTheme="majorHAnsi" w:hAnsiTheme="majorHAnsi" w:cstheme="majorHAnsi"/>
          <w:sz w:val="24"/>
          <w:szCs w:val="24"/>
        </w:rPr>
      </w:pPr>
      <w:r>
        <w:rPr>
          <w:rFonts w:asciiTheme="majorHAnsi" w:hAnsiTheme="majorHAnsi" w:cstheme="majorHAnsi"/>
          <w:sz w:val="24"/>
          <w:szCs w:val="24"/>
        </w:rPr>
        <w:t>Cuando el Titular de la Unidad demuestre que realizo las gestiones ante los sujetos obligados a que se refiere el artículo 23 párrafo segundo de este Reglamento, necesarias para cumplir con sus atribuciones y a pesar de ello y por causas ajenas al mismo, incurre en alguna de las infracciones anteriores, no será sujeto de responsabilidad alguna.</w:t>
      </w:r>
    </w:p>
    <w:p w:rsidR="004E4648" w:rsidRDefault="004E4648" w:rsidP="004E4648">
      <w:pPr>
        <w:spacing w:after="0"/>
        <w:rPr>
          <w:rFonts w:asciiTheme="majorHAnsi" w:hAnsiTheme="majorHAnsi" w:cstheme="majorHAnsi"/>
          <w:sz w:val="24"/>
          <w:szCs w:val="24"/>
        </w:rPr>
      </w:pPr>
    </w:p>
    <w:p w:rsidR="004178CD" w:rsidRDefault="004178CD" w:rsidP="004E4648">
      <w:pPr>
        <w:spacing w:after="0"/>
        <w:rPr>
          <w:rFonts w:asciiTheme="majorHAnsi" w:hAnsiTheme="majorHAnsi" w:cstheme="majorHAnsi"/>
          <w:sz w:val="24"/>
          <w:szCs w:val="24"/>
        </w:rPr>
      </w:pPr>
      <w:r w:rsidRPr="004E4648">
        <w:rPr>
          <w:rFonts w:asciiTheme="majorHAnsi" w:hAnsiTheme="majorHAnsi" w:cstheme="majorHAnsi"/>
          <w:b/>
          <w:sz w:val="24"/>
          <w:szCs w:val="24"/>
        </w:rPr>
        <w:t>Artículo</w:t>
      </w:r>
      <w:r w:rsidR="004E4648" w:rsidRPr="004E4648">
        <w:rPr>
          <w:rFonts w:asciiTheme="majorHAnsi" w:hAnsiTheme="majorHAnsi" w:cstheme="majorHAnsi"/>
          <w:b/>
          <w:sz w:val="24"/>
          <w:szCs w:val="24"/>
        </w:rPr>
        <w:t xml:space="preserve"> 52</w:t>
      </w:r>
      <w:r w:rsidR="004E4648">
        <w:rPr>
          <w:rFonts w:asciiTheme="majorHAnsi" w:hAnsiTheme="majorHAnsi" w:cstheme="majorHAnsi"/>
          <w:sz w:val="24"/>
          <w:szCs w:val="24"/>
        </w:rPr>
        <w:t xml:space="preserve">. </w:t>
      </w:r>
      <w:r>
        <w:rPr>
          <w:rFonts w:asciiTheme="majorHAnsi" w:hAnsiTheme="majorHAnsi" w:cstheme="majorHAnsi"/>
          <w:sz w:val="24"/>
          <w:szCs w:val="24"/>
        </w:rPr>
        <w:t xml:space="preserve">Infracciones- Personas Físicas </w:t>
      </w:r>
    </w:p>
    <w:p w:rsidR="004178CD" w:rsidRDefault="004178CD" w:rsidP="004E4648">
      <w:pPr>
        <w:spacing w:after="0"/>
        <w:rPr>
          <w:rFonts w:asciiTheme="majorHAnsi" w:hAnsiTheme="majorHAnsi" w:cstheme="majorHAnsi"/>
          <w:sz w:val="24"/>
          <w:szCs w:val="24"/>
        </w:rPr>
      </w:pPr>
    </w:p>
    <w:p w:rsidR="004178CD" w:rsidRDefault="004178CD" w:rsidP="004178CD">
      <w:pPr>
        <w:pStyle w:val="Prrafodelista"/>
        <w:numPr>
          <w:ilvl w:val="0"/>
          <w:numId w:val="13"/>
        </w:numPr>
        <w:spacing w:after="0"/>
        <w:rPr>
          <w:rFonts w:asciiTheme="majorHAnsi" w:hAnsiTheme="majorHAnsi" w:cstheme="majorHAnsi"/>
          <w:sz w:val="24"/>
          <w:szCs w:val="24"/>
        </w:rPr>
      </w:pPr>
      <w:r>
        <w:rPr>
          <w:rFonts w:asciiTheme="majorHAnsi" w:hAnsiTheme="majorHAnsi" w:cstheme="majorHAnsi"/>
          <w:sz w:val="24"/>
          <w:szCs w:val="24"/>
        </w:rPr>
        <w:t xml:space="preserve">Son infracciones administrativas de las personas físicas que tengan en su poder o manejen información pública: </w:t>
      </w:r>
    </w:p>
    <w:p w:rsidR="004E4648" w:rsidRDefault="004178CD" w:rsidP="004178CD">
      <w:pPr>
        <w:pStyle w:val="Prrafodelista"/>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Sustraer ocultar o inutilizar información pública; </w:t>
      </w:r>
      <w:r w:rsidRPr="004178CD">
        <w:rPr>
          <w:rFonts w:asciiTheme="majorHAnsi" w:hAnsiTheme="majorHAnsi" w:cstheme="majorHAnsi"/>
          <w:sz w:val="24"/>
          <w:szCs w:val="24"/>
        </w:rPr>
        <w:t xml:space="preserve">  </w:t>
      </w:r>
    </w:p>
    <w:p w:rsidR="004178CD" w:rsidRDefault="004178CD" w:rsidP="004178CD">
      <w:pPr>
        <w:pStyle w:val="Prrafodelista"/>
        <w:numPr>
          <w:ilvl w:val="0"/>
          <w:numId w:val="14"/>
        </w:numPr>
        <w:spacing w:after="0"/>
        <w:rPr>
          <w:rFonts w:asciiTheme="majorHAnsi" w:hAnsiTheme="majorHAnsi" w:cstheme="majorHAnsi"/>
          <w:sz w:val="24"/>
          <w:szCs w:val="24"/>
        </w:rPr>
      </w:pPr>
      <w:r>
        <w:rPr>
          <w:rFonts w:asciiTheme="majorHAnsi" w:hAnsiTheme="majorHAnsi" w:cstheme="majorHAnsi"/>
          <w:sz w:val="24"/>
          <w:szCs w:val="24"/>
        </w:rPr>
        <w:t>Destruir o eliminar información pública, sin la autorización correspondiente;</w:t>
      </w:r>
    </w:p>
    <w:p w:rsidR="004178CD" w:rsidRDefault="004178CD" w:rsidP="004178CD">
      <w:pPr>
        <w:pStyle w:val="Prrafodelista"/>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Modificar información pública, de manera dolosa; </w:t>
      </w:r>
    </w:p>
    <w:p w:rsidR="004178CD" w:rsidRDefault="004178CD" w:rsidP="004178CD">
      <w:pPr>
        <w:pStyle w:val="Prrafodelista"/>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Negar o entregar de forma incompleta o fuera de tiempo información pública, e </w:t>
      </w:r>
    </w:p>
    <w:p w:rsidR="004178CD" w:rsidRDefault="004178CD" w:rsidP="004178CD">
      <w:pPr>
        <w:pStyle w:val="Prrafodelista"/>
        <w:numPr>
          <w:ilvl w:val="0"/>
          <w:numId w:val="14"/>
        </w:numPr>
        <w:spacing w:after="0"/>
        <w:rPr>
          <w:rFonts w:asciiTheme="majorHAnsi" w:hAnsiTheme="majorHAnsi" w:cstheme="majorHAnsi"/>
          <w:sz w:val="24"/>
          <w:szCs w:val="24"/>
        </w:rPr>
      </w:pPr>
      <w:r>
        <w:rPr>
          <w:rFonts w:asciiTheme="majorHAnsi" w:hAnsiTheme="majorHAnsi" w:cstheme="majorHAnsi"/>
          <w:sz w:val="24"/>
          <w:szCs w:val="24"/>
        </w:rPr>
        <w:t xml:space="preserve">Incumplir las resoluciones del Instituto que les corresponda atender. </w:t>
      </w:r>
    </w:p>
    <w:p w:rsidR="004178CD" w:rsidRDefault="004178CD" w:rsidP="004178CD">
      <w:pPr>
        <w:spacing w:after="0"/>
        <w:rPr>
          <w:rFonts w:asciiTheme="majorHAnsi" w:hAnsiTheme="majorHAnsi" w:cstheme="majorHAnsi"/>
          <w:sz w:val="24"/>
          <w:szCs w:val="24"/>
        </w:rPr>
      </w:pP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621681" w:rsidRPr="00104F95" w:rsidRDefault="00104F95" w:rsidP="004178CD">
      <w:pPr>
        <w:spacing w:after="0"/>
        <w:rPr>
          <w:rFonts w:asciiTheme="majorHAnsi" w:hAnsiTheme="majorHAnsi" w:cstheme="majorHAnsi"/>
          <w:sz w:val="24"/>
          <w:szCs w:val="24"/>
        </w:rPr>
      </w:pPr>
      <w:r w:rsidRPr="00104F95">
        <w:rPr>
          <w:rFonts w:asciiTheme="majorHAnsi" w:hAnsiTheme="majorHAnsi" w:cstheme="majorHAnsi"/>
          <w:sz w:val="24"/>
          <w:szCs w:val="24"/>
        </w:rPr>
        <w:t>Pag. 17</w:t>
      </w:r>
    </w:p>
    <w:p w:rsidR="00621681" w:rsidRDefault="00621681" w:rsidP="004178CD">
      <w:pPr>
        <w:spacing w:after="0"/>
        <w:rPr>
          <w:rFonts w:asciiTheme="majorHAnsi" w:hAnsiTheme="majorHAnsi" w:cstheme="majorHAnsi"/>
          <w:b/>
          <w:sz w:val="24"/>
          <w:szCs w:val="24"/>
        </w:rPr>
      </w:pPr>
    </w:p>
    <w:p w:rsidR="00643A5D" w:rsidRDefault="00643A5D" w:rsidP="00643A5D">
      <w:pPr>
        <w:spacing w:after="0"/>
        <w:jc w:val="right"/>
        <w:rPr>
          <w:rFonts w:asciiTheme="majorHAnsi" w:hAnsiTheme="majorHAnsi" w:cstheme="majorHAnsi"/>
          <w:sz w:val="16"/>
          <w:szCs w:val="16"/>
        </w:rPr>
      </w:pPr>
      <w:r>
        <w:rPr>
          <w:rFonts w:asciiTheme="majorHAnsi" w:hAnsiTheme="majorHAnsi" w:cstheme="majorHAnsi"/>
          <w:sz w:val="16"/>
          <w:szCs w:val="16"/>
        </w:rPr>
        <w:t>GACETA MUNICIPAL, AÑO 2 TOMO 10</w:t>
      </w: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621681" w:rsidRDefault="00621681" w:rsidP="004178CD">
      <w:pPr>
        <w:spacing w:after="0"/>
        <w:rPr>
          <w:rFonts w:asciiTheme="majorHAnsi" w:hAnsiTheme="majorHAnsi" w:cstheme="majorHAnsi"/>
          <w:b/>
          <w:sz w:val="24"/>
          <w:szCs w:val="24"/>
        </w:rPr>
      </w:pPr>
    </w:p>
    <w:p w:rsidR="004178CD" w:rsidRDefault="00621681" w:rsidP="004178CD">
      <w:pPr>
        <w:spacing w:after="0"/>
        <w:rPr>
          <w:rFonts w:asciiTheme="majorHAnsi" w:hAnsiTheme="majorHAnsi" w:cstheme="majorHAnsi"/>
          <w:sz w:val="24"/>
          <w:szCs w:val="24"/>
        </w:rPr>
      </w:pPr>
      <w:r w:rsidRPr="004178CD">
        <w:rPr>
          <w:rFonts w:asciiTheme="majorHAnsi" w:hAnsiTheme="majorHAnsi" w:cstheme="majorHAnsi"/>
          <w:b/>
          <w:sz w:val="24"/>
          <w:szCs w:val="24"/>
        </w:rPr>
        <w:t>Artículo</w:t>
      </w:r>
      <w:r w:rsidR="004178CD" w:rsidRPr="004178CD">
        <w:rPr>
          <w:rFonts w:asciiTheme="majorHAnsi" w:hAnsiTheme="majorHAnsi" w:cstheme="majorHAnsi"/>
          <w:b/>
          <w:sz w:val="24"/>
          <w:szCs w:val="24"/>
        </w:rPr>
        <w:t xml:space="preserve"> 53</w:t>
      </w:r>
      <w:r w:rsidR="004178CD">
        <w:rPr>
          <w:rFonts w:asciiTheme="majorHAnsi" w:hAnsiTheme="majorHAnsi" w:cstheme="majorHAnsi"/>
          <w:sz w:val="24"/>
          <w:szCs w:val="24"/>
        </w:rPr>
        <w:t xml:space="preserve">. Infracciones-sanciones </w:t>
      </w:r>
    </w:p>
    <w:p w:rsidR="004178CD" w:rsidRDefault="004178CD" w:rsidP="004178CD">
      <w:pPr>
        <w:spacing w:after="0"/>
        <w:rPr>
          <w:rFonts w:asciiTheme="majorHAnsi" w:hAnsiTheme="majorHAnsi" w:cstheme="majorHAnsi"/>
          <w:sz w:val="24"/>
          <w:szCs w:val="24"/>
        </w:rPr>
      </w:pPr>
    </w:p>
    <w:p w:rsidR="004178CD" w:rsidRDefault="004178CD" w:rsidP="004178CD">
      <w:pPr>
        <w:pStyle w:val="Prrafodelista"/>
        <w:numPr>
          <w:ilvl w:val="0"/>
          <w:numId w:val="15"/>
        </w:numPr>
        <w:spacing w:after="0"/>
        <w:rPr>
          <w:rFonts w:asciiTheme="majorHAnsi" w:hAnsiTheme="majorHAnsi" w:cstheme="majorHAnsi"/>
          <w:sz w:val="24"/>
          <w:szCs w:val="24"/>
        </w:rPr>
      </w:pPr>
      <w:r>
        <w:rPr>
          <w:rFonts w:asciiTheme="majorHAnsi" w:hAnsiTheme="majorHAnsi" w:cstheme="majorHAnsi"/>
          <w:sz w:val="24"/>
          <w:szCs w:val="24"/>
        </w:rPr>
        <w:t xml:space="preserve">A quien cometa informaciones establecidas en el presente Reglamento se </w:t>
      </w:r>
      <w:r w:rsidR="00621681">
        <w:rPr>
          <w:rFonts w:asciiTheme="majorHAnsi" w:hAnsiTheme="majorHAnsi" w:cstheme="majorHAnsi"/>
          <w:sz w:val="24"/>
          <w:szCs w:val="24"/>
        </w:rPr>
        <w:t>sancionará</w:t>
      </w:r>
      <w:r>
        <w:rPr>
          <w:rFonts w:asciiTheme="majorHAnsi" w:hAnsiTheme="majorHAnsi" w:cstheme="majorHAnsi"/>
          <w:sz w:val="24"/>
          <w:szCs w:val="24"/>
        </w:rPr>
        <w:t xml:space="preserve"> de la siguiente forma:</w:t>
      </w:r>
    </w:p>
    <w:p w:rsidR="00621681" w:rsidRDefault="004178CD" w:rsidP="00621681">
      <w:pPr>
        <w:pStyle w:val="Prrafodelista"/>
        <w:numPr>
          <w:ilvl w:val="0"/>
          <w:numId w:val="16"/>
        </w:numPr>
        <w:spacing w:after="0"/>
        <w:rPr>
          <w:rFonts w:asciiTheme="majorHAnsi" w:hAnsiTheme="majorHAnsi" w:cstheme="majorHAnsi"/>
          <w:sz w:val="24"/>
          <w:szCs w:val="24"/>
        </w:rPr>
      </w:pPr>
      <w:r>
        <w:rPr>
          <w:rFonts w:asciiTheme="majorHAnsi" w:hAnsiTheme="majorHAnsi" w:cstheme="majorHAnsi"/>
          <w:sz w:val="24"/>
          <w:szCs w:val="24"/>
        </w:rPr>
        <w:t xml:space="preserve">Multa de diez a cien días de salario </w:t>
      </w:r>
      <w:r w:rsidR="00621681">
        <w:rPr>
          <w:rFonts w:asciiTheme="majorHAnsi" w:hAnsiTheme="majorHAnsi" w:cstheme="majorHAnsi"/>
          <w:sz w:val="24"/>
          <w:szCs w:val="24"/>
        </w:rPr>
        <w:t>mínimo</w:t>
      </w:r>
      <w:r>
        <w:rPr>
          <w:rFonts w:asciiTheme="majorHAnsi" w:hAnsiTheme="majorHAnsi" w:cstheme="majorHAnsi"/>
          <w:sz w:val="24"/>
          <w:szCs w:val="24"/>
        </w:rPr>
        <w:t xml:space="preserve"> general vigente en el área metropolitana de Guadalajara a quien cometa alguna de las infracciones </w:t>
      </w:r>
      <w:r w:rsidR="00621681">
        <w:rPr>
          <w:rFonts w:asciiTheme="majorHAnsi" w:hAnsiTheme="majorHAnsi" w:cstheme="majorHAnsi"/>
          <w:sz w:val="24"/>
          <w:szCs w:val="24"/>
        </w:rPr>
        <w:t xml:space="preserve">señaladas en: </w:t>
      </w:r>
    </w:p>
    <w:p w:rsidR="00732541" w:rsidRDefault="00732541" w:rsidP="00732541">
      <w:pPr>
        <w:pStyle w:val="Prrafodelista"/>
        <w:spacing w:after="0"/>
        <w:ind w:left="1440"/>
        <w:rPr>
          <w:rFonts w:asciiTheme="majorHAnsi" w:hAnsiTheme="majorHAnsi" w:cstheme="majorHAnsi"/>
          <w:sz w:val="24"/>
          <w:szCs w:val="24"/>
        </w:rPr>
      </w:pPr>
    </w:p>
    <w:p w:rsidR="00621681" w:rsidRDefault="00621681" w:rsidP="00621681">
      <w:pPr>
        <w:pStyle w:val="Prrafodelista"/>
        <w:numPr>
          <w:ilvl w:val="0"/>
          <w:numId w:val="17"/>
        </w:numPr>
        <w:spacing w:after="0"/>
        <w:rPr>
          <w:rFonts w:asciiTheme="majorHAnsi" w:hAnsiTheme="majorHAnsi" w:cstheme="majorHAnsi"/>
          <w:sz w:val="24"/>
          <w:szCs w:val="24"/>
        </w:rPr>
      </w:pPr>
      <w:r>
        <w:rPr>
          <w:rFonts w:asciiTheme="majorHAnsi" w:hAnsiTheme="majorHAnsi" w:cstheme="majorHAnsi"/>
          <w:sz w:val="24"/>
          <w:szCs w:val="24"/>
        </w:rPr>
        <w:t xml:space="preserve">El articulo 49 párrafo 1 fracción V o VIII; </w:t>
      </w:r>
    </w:p>
    <w:p w:rsidR="00621681" w:rsidRDefault="00621681" w:rsidP="00621681">
      <w:pPr>
        <w:pStyle w:val="Prrafodelista"/>
        <w:numPr>
          <w:ilvl w:val="0"/>
          <w:numId w:val="17"/>
        </w:numPr>
        <w:spacing w:after="0"/>
        <w:rPr>
          <w:rFonts w:asciiTheme="majorHAnsi" w:hAnsiTheme="majorHAnsi" w:cstheme="majorHAnsi"/>
          <w:sz w:val="24"/>
          <w:szCs w:val="24"/>
        </w:rPr>
      </w:pPr>
      <w:r>
        <w:rPr>
          <w:rFonts w:asciiTheme="majorHAnsi" w:hAnsiTheme="majorHAnsi" w:cstheme="majorHAnsi"/>
          <w:sz w:val="24"/>
          <w:szCs w:val="24"/>
        </w:rPr>
        <w:t xml:space="preserve">El articulo 50 párrafo 1 fracciones II o V; </w:t>
      </w:r>
    </w:p>
    <w:p w:rsidR="00621681" w:rsidRDefault="00621681" w:rsidP="00621681">
      <w:pPr>
        <w:pStyle w:val="Prrafodelista"/>
        <w:numPr>
          <w:ilvl w:val="0"/>
          <w:numId w:val="17"/>
        </w:numPr>
        <w:spacing w:after="0"/>
        <w:rPr>
          <w:rFonts w:asciiTheme="majorHAnsi" w:hAnsiTheme="majorHAnsi" w:cstheme="majorHAnsi"/>
          <w:sz w:val="24"/>
          <w:szCs w:val="24"/>
        </w:rPr>
      </w:pPr>
      <w:r>
        <w:rPr>
          <w:rFonts w:asciiTheme="majorHAnsi" w:hAnsiTheme="majorHAnsi" w:cstheme="majorHAnsi"/>
          <w:sz w:val="24"/>
          <w:szCs w:val="24"/>
        </w:rPr>
        <w:t xml:space="preserve">El artículo 51 párrafo 1 fracciones I o VI </w:t>
      </w:r>
    </w:p>
    <w:p w:rsidR="00621681" w:rsidRDefault="00621681" w:rsidP="00621681">
      <w:pPr>
        <w:pStyle w:val="Prrafodelista"/>
        <w:numPr>
          <w:ilvl w:val="0"/>
          <w:numId w:val="17"/>
        </w:numPr>
        <w:spacing w:after="0"/>
        <w:rPr>
          <w:rFonts w:asciiTheme="majorHAnsi" w:hAnsiTheme="majorHAnsi" w:cstheme="majorHAnsi"/>
          <w:sz w:val="24"/>
          <w:szCs w:val="24"/>
        </w:rPr>
      </w:pPr>
      <w:r>
        <w:rPr>
          <w:rFonts w:asciiTheme="majorHAnsi" w:hAnsiTheme="majorHAnsi" w:cstheme="majorHAnsi"/>
          <w:sz w:val="24"/>
          <w:szCs w:val="24"/>
        </w:rPr>
        <w:t xml:space="preserve">El articulo 52 párrafo 1 fracción IV. </w:t>
      </w:r>
    </w:p>
    <w:p w:rsidR="00E6474F" w:rsidRDefault="00E6474F" w:rsidP="00E6474F">
      <w:pPr>
        <w:pStyle w:val="Prrafodelista"/>
        <w:spacing w:after="0"/>
        <w:ind w:left="1800"/>
        <w:rPr>
          <w:rFonts w:asciiTheme="majorHAnsi" w:hAnsiTheme="majorHAnsi" w:cstheme="majorHAnsi"/>
          <w:sz w:val="24"/>
          <w:szCs w:val="24"/>
        </w:rPr>
      </w:pPr>
    </w:p>
    <w:p w:rsidR="00E6474F" w:rsidRDefault="00E6474F" w:rsidP="00E6474F">
      <w:pPr>
        <w:pStyle w:val="Prrafodelista"/>
        <w:spacing w:after="0"/>
        <w:ind w:left="1800"/>
        <w:rPr>
          <w:rFonts w:asciiTheme="majorHAnsi" w:hAnsiTheme="majorHAnsi" w:cstheme="majorHAnsi"/>
          <w:sz w:val="24"/>
          <w:szCs w:val="24"/>
        </w:rPr>
      </w:pPr>
    </w:p>
    <w:p w:rsidR="00621681" w:rsidRDefault="00621681" w:rsidP="00621681">
      <w:pPr>
        <w:pStyle w:val="Prrafodelista"/>
        <w:numPr>
          <w:ilvl w:val="0"/>
          <w:numId w:val="16"/>
        </w:numPr>
        <w:spacing w:after="0"/>
        <w:rPr>
          <w:rFonts w:asciiTheme="majorHAnsi" w:hAnsiTheme="majorHAnsi" w:cstheme="majorHAnsi"/>
          <w:sz w:val="24"/>
          <w:szCs w:val="24"/>
        </w:rPr>
      </w:pPr>
      <w:r>
        <w:rPr>
          <w:rFonts w:asciiTheme="majorHAnsi" w:hAnsiTheme="majorHAnsi" w:cstheme="majorHAnsi"/>
          <w:sz w:val="24"/>
          <w:szCs w:val="24"/>
        </w:rPr>
        <w:t>Multa de cincuenta a quinientos días de salario mínimo general vigente en el área metropolitana de Guadalajara a quien cometa alguna de las infracciones señaladas en:</w:t>
      </w:r>
    </w:p>
    <w:p w:rsidR="00732541" w:rsidRDefault="00732541" w:rsidP="00732541">
      <w:pPr>
        <w:pStyle w:val="Prrafodelista"/>
        <w:spacing w:after="0"/>
        <w:ind w:left="1440"/>
        <w:rPr>
          <w:rFonts w:asciiTheme="majorHAnsi" w:hAnsiTheme="majorHAnsi" w:cstheme="majorHAnsi"/>
          <w:sz w:val="24"/>
          <w:szCs w:val="24"/>
        </w:rPr>
      </w:pPr>
    </w:p>
    <w:p w:rsidR="00621681" w:rsidRDefault="005D0DEF" w:rsidP="00621681">
      <w:pPr>
        <w:pStyle w:val="Prrafodelista"/>
        <w:numPr>
          <w:ilvl w:val="0"/>
          <w:numId w:val="18"/>
        </w:numPr>
        <w:spacing w:after="0"/>
        <w:rPr>
          <w:rFonts w:asciiTheme="majorHAnsi" w:hAnsiTheme="majorHAnsi" w:cstheme="majorHAnsi"/>
          <w:sz w:val="24"/>
          <w:szCs w:val="24"/>
        </w:rPr>
      </w:pPr>
      <w:r>
        <w:rPr>
          <w:rFonts w:asciiTheme="majorHAnsi" w:hAnsiTheme="majorHAnsi" w:cstheme="majorHAnsi"/>
          <w:sz w:val="24"/>
          <w:szCs w:val="24"/>
        </w:rPr>
        <w:t xml:space="preserve">El articulo 49 párrafo 1 fracciones II, III, IV, o X; </w:t>
      </w:r>
    </w:p>
    <w:p w:rsidR="005D0DEF" w:rsidRDefault="005D0DEF" w:rsidP="00621681">
      <w:pPr>
        <w:pStyle w:val="Prrafodelista"/>
        <w:numPr>
          <w:ilvl w:val="0"/>
          <w:numId w:val="18"/>
        </w:numPr>
        <w:spacing w:after="0"/>
        <w:rPr>
          <w:rFonts w:asciiTheme="majorHAnsi" w:hAnsiTheme="majorHAnsi" w:cstheme="majorHAnsi"/>
          <w:sz w:val="24"/>
          <w:szCs w:val="24"/>
        </w:rPr>
      </w:pPr>
      <w:r>
        <w:rPr>
          <w:rFonts w:asciiTheme="majorHAnsi" w:hAnsiTheme="majorHAnsi" w:cstheme="majorHAnsi"/>
          <w:sz w:val="24"/>
          <w:szCs w:val="24"/>
        </w:rPr>
        <w:t>El articulo 50 párrafo 1 fracciones II o V;</w:t>
      </w:r>
    </w:p>
    <w:p w:rsidR="005D0DEF" w:rsidRDefault="005D0DEF" w:rsidP="00621681">
      <w:pPr>
        <w:pStyle w:val="Prrafodelista"/>
        <w:numPr>
          <w:ilvl w:val="0"/>
          <w:numId w:val="18"/>
        </w:numPr>
        <w:spacing w:after="0"/>
        <w:rPr>
          <w:rFonts w:asciiTheme="majorHAnsi" w:hAnsiTheme="majorHAnsi" w:cstheme="majorHAnsi"/>
          <w:sz w:val="24"/>
          <w:szCs w:val="24"/>
        </w:rPr>
      </w:pPr>
      <w:r>
        <w:rPr>
          <w:rFonts w:asciiTheme="majorHAnsi" w:hAnsiTheme="majorHAnsi" w:cstheme="majorHAnsi"/>
          <w:sz w:val="24"/>
          <w:szCs w:val="24"/>
        </w:rPr>
        <w:t>El articulo 51 párrafo 1 fracciones II, III, IV, V, VII, VIII, IX, X, o XI.</w:t>
      </w:r>
    </w:p>
    <w:p w:rsidR="00E6474F" w:rsidRDefault="00E6474F" w:rsidP="00E6474F">
      <w:pPr>
        <w:spacing w:after="0"/>
        <w:rPr>
          <w:rFonts w:asciiTheme="majorHAnsi" w:hAnsiTheme="majorHAnsi" w:cstheme="majorHAnsi"/>
          <w:sz w:val="24"/>
          <w:szCs w:val="24"/>
        </w:rPr>
      </w:pPr>
    </w:p>
    <w:p w:rsidR="00E6474F" w:rsidRPr="00E6474F" w:rsidRDefault="00E6474F" w:rsidP="00E6474F">
      <w:pPr>
        <w:spacing w:after="0"/>
        <w:rPr>
          <w:rFonts w:asciiTheme="majorHAnsi" w:hAnsiTheme="majorHAnsi" w:cstheme="majorHAnsi"/>
          <w:sz w:val="24"/>
          <w:szCs w:val="24"/>
        </w:rPr>
      </w:pPr>
    </w:p>
    <w:p w:rsidR="005D0DEF" w:rsidRDefault="005D0DEF" w:rsidP="005D0DEF">
      <w:pPr>
        <w:spacing w:after="0"/>
        <w:ind w:left="1440"/>
        <w:rPr>
          <w:rFonts w:asciiTheme="majorHAnsi" w:hAnsiTheme="majorHAnsi" w:cstheme="majorHAnsi"/>
          <w:sz w:val="24"/>
          <w:szCs w:val="24"/>
        </w:rPr>
      </w:pPr>
    </w:p>
    <w:p w:rsidR="005D0DEF" w:rsidRDefault="005D0DEF" w:rsidP="005D0DEF">
      <w:pPr>
        <w:pStyle w:val="Prrafodelista"/>
        <w:numPr>
          <w:ilvl w:val="0"/>
          <w:numId w:val="16"/>
        </w:numPr>
        <w:spacing w:after="0"/>
        <w:rPr>
          <w:rFonts w:asciiTheme="majorHAnsi" w:hAnsiTheme="majorHAnsi" w:cstheme="majorHAnsi"/>
          <w:sz w:val="24"/>
          <w:szCs w:val="24"/>
        </w:rPr>
      </w:pPr>
      <w:r>
        <w:rPr>
          <w:rFonts w:asciiTheme="majorHAnsi" w:hAnsiTheme="majorHAnsi" w:cstheme="majorHAnsi"/>
          <w:sz w:val="24"/>
          <w:szCs w:val="24"/>
        </w:rPr>
        <w:t>Multa de cien a mil días de salario mínimo general vigente en el área metropolitana de Guadalajara a quienes cometan alguna de las infracciones señaladas en:</w:t>
      </w:r>
    </w:p>
    <w:p w:rsidR="00732541" w:rsidRPr="00732541" w:rsidRDefault="00732541" w:rsidP="00732541">
      <w:pPr>
        <w:spacing w:after="0"/>
        <w:rPr>
          <w:rFonts w:asciiTheme="majorHAnsi" w:hAnsiTheme="majorHAnsi" w:cstheme="majorHAnsi"/>
          <w:sz w:val="24"/>
          <w:szCs w:val="24"/>
        </w:rPr>
      </w:pPr>
    </w:p>
    <w:p w:rsidR="005D0DEF" w:rsidRDefault="005D0DEF" w:rsidP="005D0DEF">
      <w:pPr>
        <w:pStyle w:val="Prrafodelista"/>
        <w:numPr>
          <w:ilvl w:val="0"/>
          <w:numId w:val="19"/>
        </w:numPr>
        <w:spacing w:after="0"/>
        <w:rPr>
          <w:rFonts w:asciiTheme="majorHAnsi" w:hAnsiTheme="majorHAnsi" w:cstheme="majorHAnsi"/>
          <w:sz w:val="24"/>
          <w:szCs w:val="24"/>
        </w:rPr>
      </w:pPr>
      <w:r>
        <w:rPr>
          <w:rFonts w:asciiTheme="majorHAnsi" w:hAnsiTheme="majorHAnsi" w:cstheme="majorHAnsi"/>
          <w:sz w:val="24"/>
          <w:szCs w:val="24"/>
        </w:rPr>
        <w:t xml:space="preserve">El articulo 49 párrafo 1 fracciones I, VI, VII, IX, XI, XII o XIII.  </w:t>
      </w:r>
      <w:r w:rsidRPr="005D0DEF">
        <w:rPr>
          <w:rFonts w:asciiTheme="majorHAnsi" w:hAnsiTheme="majorHAnsi" w:cstheme="majorHAnsi"/>
          <w:sz w:val="24"/>
          <w:szCs w:val="24"/>
        </w:rPr>
        <w:t xml:space="preserve">  </w:t>
      </w:r>
    </w:p>
    <w:p w:rsidR="00732541" w:rsidRDefault="00732541" w:rsidP="00732541">
      <w:pPr>
        <w:spacing w:after="0"/>
        <w:rPr>
          <w:rFonts w:asciiTheme="majorHAnsi" w:hAnsiTheme="majorHAnsi" w:cstheme="majorHAnsi"/>
          <w:sz w:val="24"/>
          <w:szCs w:val="24"/>
        </w:rPr>
      </w:pPr>
    </w:p>
    <w:p w:rsidR="00732541" w:rsidRDefault="00732541" w:rsidP="00732541">
      <w:pPr>
        <w:spacing w:after="0"/>
        <w:rPr>
          <w:rFonts w:asciiTheme="majorHAnsi" w:hAnsiTheme="majorHAnsi" w:cstheme="majorHAnsi"/>
          <w:sz w:val="24"/>
          <w:szCs w:val="24"/>
        </w:rPr>
      </w:pPr>
    </w:p>
    <w:p w:rsidR="00732541" w:rsidRDefault="00732541" w:rsidP="00732541">
      <w:pPr>
        <w:spacing w:after="0"/>
        <w:rPr>
          <w:rFonts w:asciiTheme="majorHAnsi" w:hAnsiTheme="majorHAnsi" w:cstheme="majorHAnsi"/>
          <w:sz w:val="24"/>
          <w:szCs w:val="24"/>
        </w:rPr>
      </w:pPr>
    </w:p>
    <w:p w:rsidR="00732541" w:rsidRDefault="00732541" w:rsidP="00732541">
      <w:pPr>
        <w:spacing w:after="0"/>
        <w:rPr>
          <w:rFonts w:asciiTheme="majorHAnsi" w:hAnsiTheme="majorHAnsi" w:cstheme="majorHAnsi"/>
          <w:sz w:val="24"/>
          <w:szCs w:val="24"/>
        </w:rPr>
      </w:pPr>
    </w:p>
    <w:p w:rsidR="00732541" w:rsidRDefault="00732541" w:rsidP="00732541">
      <w:pPr>
        <w:spacing w:after="0"/>
        <w:rPr>
          <w:rFonts w:asciiTheme="majorHAnsi" w:hAnsiTheme="majorHAnsi" w:cstheme="majorHAnsi"/>
          <w:sz w:val="24"/>
          <w:szCs w:val="24"/>
        </w:rPr>
      </w:pPr>
    </w:p>
    <w:p w:rsidR="00732541" w:rsidRDefault="00732541"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p>
    <w:p w:rsidR="00643A5D" w:rsidRDefault="00643A5D" w:rsidP="00732541">
      <w:pPr>
        <w:spacing w:after="0"/>
        <w:rPr>
          <w:rFonts w:asciiTheme="majorHAnsi" w:hAnsiTheme="majorHAnsi" w:cstheme="majorHAnsi"/>
          <w:sz w:val="24"/>
          <w:szCs w:val="24"/>
        </w:rPr>
      </w:pPr>
      <w:r>
        <w:rPr>
          <w:rFonts w:asciiTheme="majorHAnsi" w:hAnsiTheme="majorHAnsi" w:cstheme="majorHAnsi"/>
          <w:sz w:val="24"/>
          <w:szCs w:val="24"/>
        </w:rPr>
        <w:t>Pag. 18</w:t>
      </w:r>
    </w:p>
    <w:p w:rsidR="00643A5D" w:rsidRDefault="00643A5D" w:rsidP="00732541">
      <w:pPr>
        <w:spacing w:after="0"/>
        <w:rPr>
          <w:rFonts w:asciiTheme="majorHAnsi" w:hAnsiTheme="majorHAnsi" w:cstheme="majorHAnsi"/>
          <w:sz w:val="24"/>
          <w:szCs w:val="24"/>
        </w:rPr>
      </w:pPr>
    </w:p>
    <w:p w:rsidR="00643A5D" w:rsidRDefault="00643A5D" w:rsidP="00643A5D">
      <w:pPr>
        <w:spacing w:after="0"/>
        <w:rPr>
          <w:rFonts w:asciiTheme="majorHAnsi" w:hAnsiTheme="majorHAnsi" w:cstheme="majorHAnsi"/>
          <w:sz w:val="16"/>
          <w:szCs w:val="16"/>
        </w:rPr>
      </w:pPr>
      <w:r>
        <w:rPr>
          <w:rFonts w:asciiTheme="majorHAnsi" w:hAnsiTheme="majorHAnsi" w:cstheme="majorHAnsi"/>
          <w:sz w:val="16"/>
          <w:szCs w:val="16"/>
        </w:rPr>
        <w:t>GACETA MUNICIPAL, AÑO 2 TOMO 10</w:t>
      </w:r>
    </w:p>
    <w:p w:rsidR="00643A5D" w:rsidRDefault="00643A5D" w:rsidP="00732541">
      <w:pPr>
        <w:spacing w:after="0"/>
        <w:rPr>
          <w:rFonts w:asciiTheme="majorHAnsi" w:hAnsiTheme="majorHAnsi" w:cstheme="majorHAnsi"/>
          <w:sz w:val="24"/>
          <w:szCs w:val="24"/>
        </w:rPr>
      </w:pPr>
    </w:p>
    <w:p w:rsidR="00027547" w:rsidRDefault="00027547" w:rsidP="00027547">
      <w:pPr>
        <w:spacing w:after="0"/>
        <w:jc w:val="center"/>
        <w:rPr>
          <w:rFonts w:asciiTheme="majorHAnsi" w:hAnsiTheme="majorHAnsi" w:cstheme="majorHAnsi"/>
          <w:sz w:val="24"/>
          <w:szCs w:val="24"/>
        </w:rPr>
      </w:pPr>
    </w:p>
    <w:p w:rsidR="00027547" w:rsidRDefault="00027547" w:rsidP="00027547">
      <w:pPr>
        <w:spacing w:after="0"/>
        <w:jc w:val="center"/>
        <w:rPr>
          <w:rFonts w:asciiTheme="majorHAnsi" w:hAnsiTheme="majorHAnsi" w:cstheme="majorHAnsi"/>
          <w:sz w:val="24"/>
          <w:szCs w:val="24"/>
        </w:rPr>
      </w:pPr>
    </w:p>
    <w:p w:rsidR="00027547" w:rsidRDefault="00027547" w:rsidP="00027547">
      <w:pPr>
        <w:spacing w:after="0"/>
        <w:jc w:val="center"/>
        <w:rPr>
          <w:rFonts w:asciiTheme="majorHAnsi" w:hAnsiTheme="majorHAnsi" w:cstheme="majorHAnsi"/>
          <w:sz w:val="24"/>
          <w:szCs w:val="24"/>
        </w:rPr>
      </w:pPr>
    </w:p>
    <w:p w:rsidR="00027547" w:rsidRDefault="00027547" w:rsidP="00027547">
      <w:pPr>
        <w:spacing w:after="0"/>
        <w:jc w:val="center"/>
        <w:rPr>
          <w:rFonts w:asciiTheme="majorHAnsi" w:hAnsiTheme="majorHAnsi" w:cstheme="majorHAnsi"/>
          <w:sz w:val="24"/>
          <w:szCs w:val="24"/>
        </w:rPr>
      </w:pPr>
    </w:p>
    <w:p w:rsidR="00643A5D" w:rsidRDefault="00643A5D" w:rsidP="00027547">
      <w:pPr>
        <w:spacing w:after="0"/>
        <w:jc w:val="center"/>
        <w:rPr>
          <w:rFonts w:asciiTheme="majorHAnsi" w:hAnsiTheme="majorHAnsi" w:cstheme="majorHAnsi"/>
          <w:sz w:val="24"/>
          <w:szCs w:val="24"/>
        </w:rPr>
      </w:pPr>
      <w:r w:rsidRPr="00027547">
        <w:rPr>
          <w:rFonts w:asciiTheme="majorHAnsi" w:hAnsiTheme="majorHAnsi" w:cstheme="majorHAnsi"/>
          <w:sz w:val="24"/>
          <w:szCs w:val="24"/>
        </w:rPr>
        <w:t>ARTICULOS TRANSITORIOS</w:t>
      </w:r>
    </w:p>
    <w:p w:rsidR="00027547" w:rsidRDefault="00027547" w:rsidP="00027547">
      <w:pPr>
        <w:spacing w:after="0"/>
        <w:rPr>
          <w:rFonts w:asciiTheme="majorHAnsi" w:hAnsiTheme="majorHAnsi" w:cstheme="majorHAnsi"/>
          <w:sz w:val="24"/>
          <w:szCs w:val="24"/>
        </w:rPr>
      </w:pPr>
    </w:p>
    <w:p w:rsidR="00027547" w:rsidRDefault="00027547" w:rsidP="00027547">
      <w:pPr>
        <w:spacing w:after="0"/>
        <w:rPr>
          <w:rFonts w:asciiTheme="majorHAnsi" w:hAnsiTheme="majorHAnsi" w:cstheme="majorHAnsi"/>
          <w:sz w:val="24"/>
          <w:szCs w:val="24"/>
        </w:rPr>
      </w:pPr>
      <w:r>
        <w:rPr>
          <w:rFonts w:asciiTheme="majorHAnsi" w:hAnsiTheme="majorHAnsi" w:cstheme="majorHAnsi"/>
          <w:sz w:val="24"/>
          <w:szCs w:val="24"/>
        </w:rPr>
        <w:t xml:space="preserve">PRIMERO. El presente reglamento entrara en vigor al día siguiente de su publicación en la Gaceta Municipal de Ixtlahuacán de los Membrillos. </w:t>
      </w:r>
    </w:p>
    <w:p w:rsidR="00027547" w:rsidRDefault="00027547" w:rsidP="00027547">
      <w:pPr>
        <w:spacing w:after="0"/>
        <w:rPr>
          <w:rFonts w:asciiTheme="majorHAnsi" w:hAnsiTheme="majorHAnsi" w:cstheme="majorHAnsi"/>
          <w:sz w:val="24"/>
          <w:szCs w:val="24"/>
        </w:rPr>
      </w:pPr>
    </w:p>
    <w:p w:rsidR="00027547" w:rsidRDefault="00027547" w:rsidP="00027547">
      <w:pPr>
        <w:spacing w:after="0"/>
        <w:rPr>
          <w:rFonts w:asciiTheme="majorHAnsi" w:hAnsiTheme="majorHAnsi" w:cstheme="majorHAnsi"/>
          <w:sz w:val="24"/>
          <w:szCs w:val="24"/>
        </w:rPr>
      </w:pPr>
      <w:r>
        <w:rPr>
          <w:rFonts w:asciiTheme="majorHAnsi" w:hAnsiTheme="majorHAnsi" w:cstheme="majorHAnsi"/>
          <w:sz w:val="24"/>
          <w:szCs w:val="24"/>
        </w:rPr>
        <w:t xml:space="preserve">SEGUNDO. Como consecuencia de la expedición del presente reglamento, se abroga el Reglamento de Transparencia y Acceso a la Información Publica del Municipio de Ixtlahuacán de los Membrillos de fecha 29 de </w:t>
      </w:r>
      <w:proofErr w:type="gramStart"/>
      <w:r>
        <w:rPr>
          <w:rFonts w:asciiTheme="majorHAnsi" w:hAnsiTheme="majorHAnsi" w:cstheme="majorHAnsi"/>
          <w:sz w:val="24"/>
          <w:szCs w:val="24"/>
        </w:rPr>
        <w:t>Diciembre</w:t>
      </w:r>
      <w:proofErr w:type="gramEnd"/>
      <w:r>
        <w:rPr>
          <w:rFonts w:asciiTheme="majorHAnsi" w:hAnsiTheme="majorHAnsi" w:cstheme="majorHAnsi"/>
          <w:sz w:val="24"/>
          <w:szCs w:val="24"/>
        </w:rPr>
        <w:t xml:space="preserve"> del 2003. </w:t>
      </w:r>
    </w:p>
    <w:p w:rsidR="00027547" w:rsidRDefault="00027547" w:rsidP="00027547">
      <w:pPr>
        <w:spacing w:after="0"/>
        <w:rPr>
          <w:rFonts w:asciiTheme="majorHAnsi" w:hAnsiTheme="majorHAnsi" w:cstheme="majorHAnsi"/>
          <w:sz w:val="24"/>
          <w:szCs w:val="24"/>
        </w:rPr>
      </w:pPr>
    </w:p>
    <w:p w:rsidR="00027547" w:rsidRDefault="00027547" w:rsidP="00027547">
      <w:pPr>
        <w:spacing w:after="0"/>
        <w:rPr>
          <w:rFonts w:asciiTheme="majorHAnsi" w:hAnsiTheme="majorHAnsi" w:cstheme="majorHAnsi"/>
          <w:sz w:val="24"/>
          <w:szCs w:val="24"/>
        </w:rPr>
      </w:pPr>
      <w:r>
        <w:rPr>
          <w:rFonts w:asciiTheme="majorHAnsi" w:hAnsiTheme="majorHAnsi" w:cstheme="majorHAnsi"/>
          <w:sz w:val="24"/>
          <w:szCs w:val="24"/>
        </w:rPr>
        <w:t xml:space="preserve">TERCERO. Se faculta a los Ciudadanos Presidente Municipal y Secretario General de este Ayuntamiento, a suscribir la documentación necesaria para la ejecución y el cumplimiento del presente ordenamiento. </w:t>
      </w:r>
    </w:p>
    <w:p w:rsidR="00027547" w:rsidRDefault="00027547" w:rsidP="00027547">
      <w:pPr>
        <w:spacing w:after="0"/>
        <w:rPr>
          <w:rFonts w:asciiTheme="majorHAnsi" w:hAnsiTheme="majorHAnsi" w:cstheme="majorHAnsi"/>
          <w:sz w:val="24"/>
          <w:szCs w:val="24"/>
        </w:rPr>
      </w:pPr>
    </w:p>
    <w:p w:rsidR="00CF5D53" w:rsidRDefault="00027547" w:rsidP="00027547">
      <w:pPr>
        <w:spacing w:after="0"/>
        <w:rPr>
          <w:rFonts w:asciiTheme="majorHAnsi" w:hAnsiTheme="majorHAnsi" w:cstheme="majorHAnsi"/>
          <w:sz w:val="24"/>
          <w:szCs w:val="24"/>
        </w:rPr>
      </w:pPr>
      <w:r>
        <w:rPr>
          <w:rFonts w:asciiTheme="majorHAnsi" w:hAnsiTheme="majorHAnsi" w:cstheme="majorHAnsi"/>
          <w:sz w:val="24"/>
          <w:szCs w:val="24"/>
        </w:rPr>
        <w:t>CUARTO. Notifíquese el presente ordenamiento a los Poderes Constitucionales del Estado de Jalisco</w:t>
      </w:r>
      <w:r w:rsidR="00CF5D53">
        <w:rPr>
          <w:rFonts w:asciiTheme="majorHAnsi" w:hAnsiTheme="majorHAnsi" w:cstheme="majorHAnsi"/>
          <w:sz w:val="24"/>
          <w:szCs w:val="24"/>
        </w:rPr>
        <w:t xml:space="preserve">, para los efectos ordenados en las fracciones VI y VII del artículo 42 de la Ley del Gobierno y la Administración Pública Municipal del Estado de Jalisco. </w:t>
      </w: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r w:rsidRPr="00CF5D53">
        <w:rPr>
          <w:rFonts w:asciiTheme="majorHAnsi" w:hAnsiTheme="majorHAnsi" w:cstheme="majorHAnsi"/>
          <w:b/>
          <w:sz w:val="24"/>
          <w:szCs w:val="24"/>
        </w:rPr>
        <w:t xml:space="preserve">Este Reglamento fue aprobado en sesión ordinaria del Ayuntamiento de Ixtlahuacán de los Membrillos, Jalisco celebrada el día 23 de </w:t>
      </w:r>
      <w:proofErr w:type="gramStart"/>
      <w:r w:rsidRPr="00CF5D53">
        <w:rPr>
          <w:rFonts w:asciiTheme="majorHAnsi" w:hAnsiTheme="majorHAnsi" w:cstheme="majorHAnsi"/>
          <w:b/>
          <w:sz w:val="24"/>
          <w:szCs w:val="24"/>
        </w:rPr>
        <w:t>Agosto</w:t>
      </w:r>
      <w:proofErr w:type="gramEnd"/>
      <w:r w:rsidRPr="00CF5D53">
        <w:rPr>
          <w:rFonts w:asciiTheme="majorHAnsi" w:hAnsiTheme="majorHAnsi" w:cstheme="majorHAnsi"/>
          <w:b/>
          <w:sz w:val="24"/>
          <w:szCs w:val="24"/>
        </w:rPr>
        <w:t xml:space="preserve"> del 2013</w:t>
      </w:r>
      <w:r>
        <w:rPr>
          <w:rFonts w:asciiTheme="majorHAnsi" w:hAnsiTheme="majorHAnsi" w:cstheme="majorHAnsi"/>
          <w:sz w:val="24"/>
          <w:szCs w:val="24"/>
        </w:rPr>
        <w:t xml:space="preserve">. </w:t>
      </w:r>
    </w:p>
    <w:p w:rsidR="00027547" w:rsidRDefault="00CF5D53" w:rsidP="00027547">
      <w:pPr>
        <w:spacing w:after="0"/>
        <w:rPr>
          <w:rFonts w:asciiTheme="majorHAnsi" w:hAnsiTheme="majorHAnsi" w:cstheme="majorHAnsi"/>
          <w:sz w:val="24"/>
          <w:szCs w:val="24"/>
        </w:rPr>
      </w:pPr>
      <w:r>
        <w:rPr>
          <w:rFonts w:asciiTheme="majorHAnsi" w:hAnsiTheme="majorHAnsi" w:cstheme="majorHAnsi"/>
          <w:sz w:val="24"/>
          <w:szCs w:val="24"/>
        </w:rPr>
        <w:t xml:space="preserve"> </w:t>
      </w: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r>
        <w:rPr>
          <w:rFonts w:asciiTheme="majorHAnsi" w:hAnsiTheme="majorHAnsi" w:cstheme="majorHAnsi"/>
          <w:sz w:val="24"/>
          <w:szCs w:val="24"/>
        </w:rPr>
        <w:t>Pag. 19</w:t>
      </w:r>
    </w:p>
    <w:p w:rsidR="00CF5D53" w:rsidRDefault="00CF5D53" w:rsidP="00027547">
      <w:pPr>
        <w:spacing w:after="0"/>
        <w:rPr>
          <w:rFonts w:asciiTheme="majorHAnsi" w:hAnsiTheme="majorHAnsi" w:cstheme="majorHAnsi"/>
          <w:sz w:val="24"/>
          <w:szCs w:val="24"/>
        </w:rPr>
      </w:pPr>
    </w:p>
    <w:p w:rsidR="00CF5D53" w:rsidRDefault="00CF5D53" w:rsidP="00CF5D53">
      <w:pPr>
        <w:spacing w:after="0"/>
        <w:jc w:val="right"/>
        <w:rPr>
          <w:rFonts w:asciiTheme="majorHAnsi" w:hAnsiTheme="majorHAnsi" w:cstheme="majorHAnsi"/>
          <w:sz w:val="16"/>
          <w:szCs w:val="16"/>
        </w:rPr>
      </w:pPr>
      <w:r>
        <w:rPr>
          <w:rFonts w:asciiTheme="majorHAnsi" w:hAnsiTheme="majorHAnsi" w:cstheme="majorHAnsi"/>
          <w:sz w:val="16"/>
          <w:szCs w:val="16"/>
        </w:rPr>
        <w:lastRenderedPageBreak/>
        <w:t>GACETA MUNICIPAL, AÑO 2 TOMO 10</w:t>
      </w: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027547">
      <w:pPr>
        <w:spacing w:after="0"/>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DR. SERGIO RAMON QUINTERO GONZALEZ</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PRESIDENTE MUNICIPAL</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GRISELDA GOMEZ GUTIERREZ</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SINDICO</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DR. EDUARDO CERVANTES AGUILAR</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SECRETARIO GENERAL</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SOCORRO ORTEGA CRUZ</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ALEJANDRO COVARRUBIAS ORTIZ</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MANUEL FLORES ALVARADO</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ROSALIA ACEVES CASILLAS</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ESMERALDA ALMADA PEREZ</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FRANCISCO ROGELIO CABEZA DE VACA PEREZ</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REYNA RAMIREZ ZUÑIGA</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FERNANDO OROZCO VACA</w:t>
      </w:r>
    </w:p>
    <w:p w:rsidR="00CF5D53" w:rsidRP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CF5D53" w:rsidRDefault="00CF5D53" w:rsidP="00CF5D53">
      <w:pPr>
        <w:spacing w:after="0"/>
        <w:jc w:val="center"/>
        <w:rPr>
          <w:rFonts w:asciiTheme="majorHAnsi" w:hAnsiTheme="majorHAnsi" w:cstheme="majorHAnsi"/>
          <w:sz w:val="24"/>
          <w:szCs w:val="24"/>
        </w:rPr>
      </w:pPr>
    </w:p>
    <w:p w:rsidR="00CF5D53" w:rsidRDefault="00CF5D53" w:rsidP="00CF5D53">
      <w:pPr>
        <w:spacing w:after="0"/>
        <w:jc w:val="center"/>
        <w:rPr>
          <w:rFonts w:asciiTheme="majorHAnsi" w:hAnsiTheme="majorHAnsi" w:cstheme="majorHAnsi"/>
          <w:sz w:val="24"/>
          <w:szCs w:val="24"/>
        </w:rPr>
      </w:pPr>
      <w:r>
        <w:rPr>
          <w:rFonts w:asciiTheme="majorHAnsi" w:hAnsiTheme="majorHAnsi" w:cstheme="majorHAnsi"/>
          <w:sz w:val="24"/>
          <w:szCs w:val="24"/>
        </w:rPr>
        <w:t>MARISELA GUADARRAMA HERNANDEZ</w:t>
      </w:r>
    </w:p>
    <w:p w:rsidR="00CF5D53" w:rsidRDefault="00CF5D53" w:rsidP="00CF5D53">
      <w:pPr>
        <w:spacing w:after="0"/>
        <w:jc w:val="center"/>
        <w:rPr>
          <w:rFonts w:asciiTheme="majorHAnsi" w:hAnsiTheme="majorHAnsi" w:cstheme="majorHAnsi"/>
          <w:b/>
          <w:sz w:val="24"/>
          <w:szCs w:val="24"/>
        </w:rPr>
      </w:pPr>
      <w:r w:rsidRPr="00CF5D53">
        <w:rPr>
          <w:rFonts w:asciiTheme="majorHAnsi" w:hAnsiTheme="majorHAnsi" w:cstheme="majorHAnsi"/>
          <w:b/>
          <w:sz w:val="24"/>
          <w:szCs w:val="24"/>
        </w:rPr>
        <w:t>REGIDOR</w:t>
      </w:r>
    </w:p>
    <w:p w:rsidR="00D5603A" w:rsidRDefault="00D5603A" w:rsidP="00CF5D53">
      <w:pPr>
        <w:spacing w:after="0"/>
        <w:jc w:val="center"/>
        <w:rPr>
          <w:rFonts w:asciiTheme="majorHAnsi" w:hAnsiTheme="majorHAnsi" w:cstheme="majorHAnsi"/>
          <w:b/>
          <w:sz w:val="24"/>
          <w:szCs w:val="24"/>
        </w:rPr>
      </w:pPr>
    </w:p>
    <w:p w:rsidR="00D5603A" w:rsidRDefault="00D5603A" w:rsidP="00CF5D53">
      <w:pPr>
        <w:spacing w:after="0"/>
        <w:jc w:val="center"/>
        <w:rPr>
          <w:rFonts w:asciiTheme="majorHAnsi" w:hAnsiTheme="majorHAnsi" w:cstheme="majorHAnsi"/>
          <w:b/>
          <w:sz w:val="24"/>
          <w:szCs w:val="24"/>
        </w:rPr>
      </w:pPr>
    </w:p>
    <w:p w:rsidR="00D5603A" w:rsidRDefault="00D5603A" w:rsidP="00CF5D53">
      <w:pPr>
        <w:spacing w:after="0"/>
        <w:jc w:val="center"/>
        <w:rPr>
          <w:rFonts w:asciiTheme="majorHAnsi" w:hAnsiTheme="majorHAnsi" w:cstheme="majorHAnsi"/>
          <w:b/>
          <w:sz w:val="24"/>
          <w:szCs w:val="24"/>
        </w:rPr>
      </w:pPr>
    </w:p>
    <w:p w:rsidR="00D5603A" w:rsidRDefault="00D5603A" w:rsidP="00CF5D53">
      <w:pPr>
        <w:spacing w:after="0"/>
        <w:jc w:val="center"/>
        <w:rPr>
          <w:rFonts w:asciiTheme="majorHAnsi" w:hAnsiTheme="majorHAnsi" w:cstheme="majorHAnsi"/>
          <w:b/>
          <w:sz w:val="24"/>
          <w:szCs w:val="24"/>
        </w:rPr>
      </w:pPr>
    </w:p>
    <w:p w:rsidR="00D5603A" w:rsidRDefault="00D5603A" w:rsidP="00CF5D53">
      <w:pPr>
        <w:spacing w:after="0"/>
        <w:jc w:val="center"/>
        <w:rPr>
          <w:rFonts w:asciiTheme="majorHAnsi" w:hAnsiTheme="majorHAnsi" w:cstheme="majorHAnsi"/>
          <w:b/>
          <w:sz w:val="24"/>
          <w:szCs w:val="24"/>
        </w:rPr>
      </w:pPr>
    </w:p>
    <w:p w:rsidR="00D5603A" w:rsidRDefault="00D5603A" w:rsidP="00CF5D53">
      <w:pPr>
        <w:spacing w:after="0"/>
        <w:jc w:val="center"/>
        <w:rPr>
          <w:rFonts w:asciiTheme="majorHAnsi" w:hAnsiTheme="majorHAnsi" w:cstheme="majorHAnsi"/>
          <w:b/>
          <w:sz w:val="24"/>
          <w:szCs w:val="24"/>
        </w:rPr>
      </w:pPr>
    </w:p>
    <w:p w:rsidR="00D5603A" w:rsidRDefault="00D5603A" w:rsidP="00CF5D53">
      <w:pPr>
        <w:spacing w:after="0"/>
        <w:jc w:val="center"/>
        <w:rPr>
          <w:rFonts w:asciiTheme="majorHAnsi" w:hAnsiTheme="majorHAnsi" w:cstheme="majorHAnsi"/>
          <w:b/>
          <w:sz w:val="24"/>
          <w:szCs w:val="24"/>
        </w:rPr>
      </w:pPr>
    </w:p>
    <w:p w:rsidR="00D5603A" w:rsidRPr="00D5603A" w:rsidRDefault="00D5603A" w:rsidP="00D5603A">
      <w:pPr>
        <w:spacing w:after="0"/>
        <w:jc w:val="right"/>
        <w:rPr>
          <w:rFonts w:asciiTheme="majorHAnsi" w:hAnsiTheme="majorHAnsi" w:cstheme="majorHAnsi"/>
          <w:sz w:val="24"/>
          <w:szCs w:val="24"/>
        </w:rPr>
      </w:pPr>
      <w:r w:rsidRPr="00D5603A">
        <w:rPr>
          <w:rFonts w:asciiTheme="majorHAnsi" w:hAnsiTheme="majorHAnsi" w:cstheme="majorHAnsi"/>
          <w:sz w:val="24"/>
          <w:szCs w:val="24"/>
        </w:rPr>
        <w:t>Pag. 20</w:t>
      </w:r>
    </w:p>
    <w:sectPr w:rsidR="00D5603A" w:rsidRPr="00D5603A" w:rsidSect="008C4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CFB"/>
    <w:multiLevelType w:val="hybridMultilevel"/>
    <w:tmpl w:val="62444D9A"/>
    <w:lvl w:ilvl="0" w:tplc="2006F6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021E45"/>
    <w:multiLevelType w:val="hybridMultilevel"/>
    <w:tmpl w:val="B6044E66"/>
    <w:lvl w:ilvl="0" w:tplc="DED89E70">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AA87E99"/>
    <w:multiLevelType w:val="hybridMultilevel"/>
    <w:tmpl w:val="1F4CF84E"/>
    <w:lvl w:ilvl="0" w:tplc="24F2B0F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FBD6644"/>
    <w:multiLevelType w:val="hybridMultilevel"/>
    <w:tmpl w:val="C31815B2"/>
    <w:lvl w:ilvl="0" w:tplc="EEF24C5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6C09F2"/>
    <w:multiLevelType w:val="hybridMultilevel"/>
    <w:tmpl w:val="57A0FDC6"/>
    <w:lvl w:ilvl="0" w:tplc="CCDC9F86">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15:restartNumberingAfterBreak="0">
    <w:nsid w:val="1C5935CD"/>
    <w:multiLevelType w:val="hybridMultilevel"/>
    <w:tmpl w:val="0568B7B8"/>
    <w:lvl w:ilvl="0" w:tplc="8CA4D52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15:restartNumberingAfterBreak="0">
    <w:nsid w:val="20C131A0"/>
    <w:multiLevelType w:val="hybridMultilevel"/>
    <w:tmpl w:val="067875C8"/>
    <w:lvl w:ilvl="0" w:tplc="F9389E3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21B7119A"/>
    <w:multiLevelType w:val="hybridMultilevel"/>
    <w:tmpl w:val="23DE6E66"/>
    <w:lvl w:ilvl="0" w:tplc="4C94439C">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2BA05A45"/>
    <w:multiLevelType w:val="hybridMultilevel"/>
    <w:tmpl w:val="82BCE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700AF0"/>
    <w:multiLevelType w:val="hybridMultilevel"/>
    <w:tmpl w:val="F6748842"/>
    <w:lvl w:ilvl="0" w:tplc="86EEC57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F4A7DF2"/>
    <w:multiLevelType w:val="hybridMultilevel"/>
    <w:tmpl w:val="C4F6AD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076519"/>
    <w:multiLevelType w:val="hybridMultilevel"/>
    <w:tmpl w:val="F3FCD488"/>
    <w:lvl w:ilvl="0" w:tplc="09543D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2A259F"/>
    <w:multiLevelType w:val="hybridMultilevel"/>
    <w:tmpl w:val="B4C69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745E5D"/>
    <w:multiLevelType w:val="hybridMultilevel"/>
    <w:tmpl w:val="19ECD1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2F3B42"/>
    <w:multiLevelType w:val="hybridMultilevel"/>
    <w:tmpl w:val="EEBAD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D73F39"/>
    <w:multiLevelType w:val="hybridMultilevel"/>
    <w:tmpl w:val="73AAC6DE"/>
    <w:lvl w:ilvl="0" w:tplc="580C52F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4277576"/>
    <w:multiLevelType w:val="hybridMultilevel"/>
    <w:tmpl w:val="ED7EA9F8"/>
    <w:lvl w:ilvl="0" w:tplc="7E76EC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451656"/>
    <w:multiLevelType w:val="hybridMultilevel"/>
    <w:tmpl w:val="D6900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1A528A"/>
    <w:multiLevelType w:val="hybridMultilevel"/>
    <w:tmpl w:val="9BCE9D54"/>
    <w:lvl w:ilvl="0" w:tplc="B73C08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1"/>
  </w:num>
  <w:num w:numId="3">
    <w:abstractNumId w:val="4"/>
  </w:num>
  <w:num w:numId="4">
    <w:abstractNumId w:val="0"/>
  </w:num>
  <w:num w:numId="5">
    <w:abstractNumId w:val="11"/>
  </w:num>
  <w:num w:numId="6">
    <w:abstractNumId w:val="13"/>
  </w:num>
  <w:num w:numId="7">
    <w:abstractNumId w:val="10"/>
  </w:num>
  <w:num w:numId="8">
    <w:abstractNumId w:val="3"/>
  </w:num>
  <w:num w:numId="9">
    <w:abstractNumId w:val="17"/>
  </w:num>
  <w:num w:numId="10">
    <w:abstractNumId w:val="15"/>
  </w:num>
  <w:num w:numId="11">
    <w:abstractNumId w:val="12"/>
  </w:num>
  <w:num w:numId="12">
    <w:abstractNumId w:val="9"/>
  </w:num>
  <w:num w:numId="13">
    <w:abstractNumId w:val="8"/>
  </w:num>
  <w:num w:numId="14">
    <w:abstractNumId w:val="2"/>
  </w:num>
  <w:num w:numId="15">
    <w:abstractNumId w:val="14"/>
  </w:num>
  <w:num w:numId="16">
    <w:abstractNumId w:val="18"/>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A4"/>
    <w:rsid w:val="000050EC"/>
    <w:rsid w:val="000242C5"/>
    <w:rsid w:val="00027547"/>
    <w:rsid w:val="00047645"/>
    <w:rsid w:val="000732A4"/>
    <w:rsid w:val="000A4208"/>
    <w:rsid w:val="000D1DF0"/>
    <w:rsid w:val="00101C12"/>
    <w:rsid w:val="00104F95"/>
    <w:rsid w:val="0017485B"/>
    <w:rsid w:val="00176981"/>
    <w:rsid w:val="0018623B"/>
    <w:rsid w:val="00216062"/>
    <w:rsid w:val="00267B72"/>
    <w:rsid w:val="00272F93"/>
    <w:rsid w:val="00273457"/>
    <w:rsid w:val="0028222E"/>
    <w:rsid w:val="00283B82"/>
    <w:rsid w:val="00285785"/>
    <w:rsid w:val="00296804"/>
    <w:rsid w:val="002B1758"/>
    <w:rsid w:val="002B4A20"/>
    <w:rsid w:val="003158C5"/>
    <w:rsid w:val="00380E80"/>
    <w:rsid w:val="003C1835"/>
    <w:rsid w:val="003D6EEA"/>
    <w:rsid w:val="003E443F"/>
    <w:rsid w:val="003F75E4"/>
    <w:rsid w:val="004166BF"/>
    <w:rsid w:val="004178CD"/>
    <w:rsid w:val="00483AFD"/>
    <w:rsid w:val="00497788"/>
    <w:rsid w:val="004A28C6"/>
    <w:rsid w:val="004B4350"/>
    <w:rsid w:val="004E4648"/>
    <w:rsid w:val="0050447C"/>
    <w:rsid w:val="00511A4E"/>
    <w:rsid w:val="0051277C"/>
    <w:rsid w:val="00520AC6"/>
    <w:rsid w:val="00524504"/>
    <w:rsid w:val="00565AD9"/>
    <w:rsid w:val="005769D1"/>
    <w:rsid w:val="00584F1D"/>
    <w:rsid w:val="005A5783"/>
    <w:rsid w:val="005D0722"/>
    <w:rsid w:val="005D0DEF"/>
    <w:rsid w:val="005E4537"/>
    <w:rsid w:val="005F3E10"/>
    <w:rsid w:val="00621681"/>
    <w:rsid w:val="0062516E"/>
    <w:rsid w:val="00643A5D"/>
    <w:rsid w:val="00687184"/>
    <w:rsid w:val="006D39A0"/>
    <w:rsid w:val="00732541"/>
    <w:rsid w:val="00753162"/>
    <w:rsid w:val="007900DA"/>
    <w:rsid w:val="007D58EF"/>
    <w:rsid w:val="00806569"/>
    <w:rsid w:val="00820D31"/>
    <w:rsid w:val="00823380"/>
    <w:rsid w:val="00827AAF"/>
    <w:rsid w:val="00837A67"/>
    <w:rsid w:val="00852E8F"/>
    <w:rsid w:val="008609D9"/>
    <w:rsid w:val="00871567"/>
    <w:rsid w:val="0087198D"/>
    <w:rsid w:val="00884A09"/>
    <w:rsid w:val="00885A00"/>
    <w:rsid w:val="008C40BB"/>
    <w:rsid w:val="008D5061"/>
    <w:rsid w:val="008E4CC0"/>
    <w:rsid w:val="009071ED"/>
    <w:rsid w:val="009173E6"/>
    <w:rsid w:val="0092399C"/>
    <w:rsid w:val="00934810"/>
    <w:rsid w:val="00955EAC"/>
    <w:rsid w:val="00966503"/>
    <w:rsid w:val="00985F7E"/>
    <w:rsid w:val="009968E1"/>
    <w:rsid w:val="009B65FB"/>
    <w:rsid w:val="009D01BE"/>
    <w:rsid w:val="009D0F50"/>
    <w:rsid w:val="009F01C3"/>
    <w:rsid w:val="009F101E"/>
    <w:rsid w:val="00A05FC4"/>
    <w:rsid w:val="00A06A7D"/>
    <w:rsid w:val="00A17F2F"/>
    <w:rsid w:val="00A447FA"/>
    <w:rsid w:val="00A55210"/>
    <w:rsid w:val="00A77254"/>
    <w:rsid w:val="00AE47F4"/>
    <w:rsid w:val="00B1076E"/>
    <w:rsid w:val="00B23999"/>
    <w:rsid w:val="00B65917"/>
    <w:rsid w:val="00BB30B1"/>
    <w:rsid w:val="00BD6E4E"/>
    <w:rsid w:val="00BF5DCC"/>
    <w:rsid w:val="00C208E5"/>
    <w:rsid w:val="00C53167"/>
    <w:rsid w:val="00C775F8"/>
    <w:rsid w:val="00C833A1"/>
    <w:rsid w:val="00C8483F"/>
    <w:rsid w:val="00C90400"/>
    <w:rsid w:val="00CA2635"/>
    <w:rsid w:val="00CA6A84"/>
    <w:rsid w:val="00CB0995"/>
    <w:rsid w:val="00CC29C9"/>
    <w:rsid w:val="00CF21C2"/>
    <w:rsid w:val="00CF5D53"/>
    <w:rsid w:val="00D03FAF"/>
    <w:rsid w:val="00D41A30"/>
    <w:rsid w:val="00D50497"/>
    <w:rsid w:val="00D54CCE"/>
    <w:rsid w:val="00D5603A"/>
    <w:rsid w:val="00D57342"/>
    <w:rsid w:val="00D57C88"/>
    <w:rsid w:val="00D76D37"/>
    <w:rsid w:val="00D95854"/>
    <w:rsid w:val="00DE3218"/>
    <w:rsid w:val="00DF2778"/>
    <w:rsid w:val="00E15D49"/>
    <w:rsid w:val="00E32DCB"/>
    <w:rsid w:val="00E33370"/>
    <w:rsid w:val="00E55997"/>
    <w:rsid w:val="00E6474F"/>
    <w:rsid w:val="00E7648E"/>
    <w:rsid w:val="00EA25BE"/>
    <w:rsid w:val="00EB6E24"/>
    <w:rsid w:val="00F07FDD"/>
    <w:rsid w:val="00F15646"/>
    <w:rsid w:val="00F268E4"/>
    <w:rsid w:val="00F362F3"/>
    <w:rsid w:val="00F7625E"/>
    <w:rsid w:val="00FA3A74"/>
    <w:rsid w:val="00FA7B85"/>
    <w:rsid w:val="00FD3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23A5"/>
  <w15:chartTrackingRefBased/>
  <w15:docId w15:val="{00FA0339-9A45-432B-8461-2E3D2E19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21E1-E302-447F-A732-8829AE52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20</Pages>
  <Words>5900</Words>
  <Characters>32451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KaRiNa YaNeTT aVaLoS NaRaNjO</cp:lastModifiedBy>
  <cp:revision>56</cp:revision>
  <dcterms:created xsi:type="dcterms:W3CDTF">2018-02-22T15:46:00Z</dcterms:created>
  <dcterms:modified xsi:type="dcterms:W3CDTF">2018-02-26T20:09:00Z</dcterms:modified>
</cp:coreProperties>
</file>