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  <w:tab w:val="left" w:leader="none" w:pos="7635"/>
        </w:tabs>
        <w:spacing w:after="0" w:before="0" w:line="240" w:lineRule="auto"/>
        <w:ind w:left="144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  <w:tab w:val="left" w:leader="none" w:pos="7635"/>
        </w:tabs>
        <w:spacing w:after="0" w:before="0" w:line="240" w:lineRule="auto"/>
        <w:ind w:left="216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  <w:tab w:val="left" w:leader="none" w:pos="7635"/>
        </w:tabs>
        <w:spacing w:after="0" w:before="0" w:line="240" w:lineRule="auto"/>
        <w:ind w:left="216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Hacienda Municipal</w:t>
      </w:r>
    </w:p>
    <w:p w:rsidR="00000000" w:rsidDel="00000000" w:rsidP="00000000" w:rsidRDefault="00000000" w:rsidRPr="00000000" w14:paraId="00000006">
      <w:pPr>
        <w:pStyle w:val="Heading3"/>
        <w:tabs>
          <w:tab w:val="left" w:leader="none" w:pos="708"/>
        </w:tabs>
        <w:spacing w:after="0" w:before="0" w:lineRule="auto"/>
        <w:ind w:left="2160" w:firstLine="0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Asunto: Información/023/2026</w:t>
      </w:r>
    </w:p>
    <w:p w:rsidR="00000000" w:rsidDel="00000000" w:rsidP="00000000" w:rsidRDefault="00000000" w:rsidRPr="00000000" w14:paraId="00000007">
      <w:pPr>
        <w:pStyle w:val="Heading3"/>
        <w:tabs>
          <w:tab w:val="left" w:leader="none" w:pos="708"/>
        </w:tabs>
        <w:spacing w:after="0" w:before="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tabs>
          <w:tab w:val="left" w:leader="none" w:pos="708"/>
        </w:tabs>
        <w:spacing w:after="0" w:before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Mtra. Mónica Alejandra Hernández Ochoa</w:t>
      </w:r>
    </w:p>
    <w:p w:rsidR="00000000" w:rsidDel="00000000" w:rsidP="00000000" w:rsidRDefault="00000000" w:rsidRPr="00000000" w14:paraId="00000009">
      <w:pPr>
        <w:pStyle w:val="Heading3"/>
        <w:tabs>
          <w:tab w:val="left" w:leader="none" w:pos="708"/>
        </w:tabs>
        <w:spacing w:after="0" w:before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Encargada de la Dirección de la Unidad</w:t>
      </w:r>
    </w:p>
    <w:p w:rsidR="00000000" w:rsidDel="00000000" w:rsidP="00000000" w:rsidRDefault="00000000" w:rsidRPr="00000000" w14:paraId="0000000A">
      <w:pPr>
        <w:pStyle w:val="Heading3"/>
        <w:tabs>
          <w:tab w:val="left" w:leader="none" w:pos="708"/>
        </w:tabs>
        <w:spacing w:after="0" w:before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Transparencia y Buenas Prácticas</w:t>
      </w:r>
    </w:p>
    <w:p w:rsidR="00000000" w:rsidDel="00000000" w:rsidP="00000000" w:rsidRDefault="00000000" w:rsidRPr="00000000" w14:paraId="0000000B">
      <w:pPr>
        <w:pStyle w:val="Heading3"/>
        <w:tabs>
          <w:tab w:val="left" w:leader="none" w:pos="708"/>
        </w:tabs>
        <w:spacing w:after="0" w:before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Presente:</w:t>
      </w:r>
    </w:p>
    <w:p w:rsidR="00000000" w:rsidDel="00000000" w:rsidP="00000000" w:rsidRDefault="00000000" w:rsidRPr="00000000" w14:paraId="0000000C">
      <w:pPr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       </w:t>
      </w:r>
    </w:p>
    <w:p w:rsidR="00000000" w:rsidDel="00000000" w:rsidP="00000000" w:rsidRDefault="00000000" w:rsidRPr="00000000" w14:paraId="0000000D">
      <w:pPr>
        <w:jc w:val="righ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Ixtlahuacán de los Membrillos, Jalisco, a 04 de marzo del 2026.</w:t>
      </w:r>
    </w:p>
    <w:p w:rsidR="00000000" w:rsidDel="00000000" w:rsidP="00000000" w:rsidRDefault="00000000" w:rsidRPr="00000000" w14:paraId="0000000E">
      <w:pPr>
        <w:ind w:left="2160" w:firstLine="0"/>
        <w:jc w:val="righ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 febrero del año 2026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NO se ha realizado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Gastos de Representación o Viáticos del Cuerpo edilicio.</w:t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rFonts w:ascii="Arial" w:cs="Arial" w:eastAsia="Arial" w:hAnsi="Arial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 anterior, para generar la actualización mensual de la información fundamental, en términos del artículo 25 de la Ley de Transparencia y Acceso a la Información Pública del Estado de Jalisco y sus Municipios.</w:t>
      </w:r>
    </w:p>
    <w:p w:rsidR="00000000" w:rsidDel="00000000" w:rsidP="00000000" w:rsidRDefault="00000000" w:rsidRPr="00000000" w14:paraId="00000012">
      <w:pPr>
        <w:ind w:left="216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Sin otro particular me despido, no sin antes reiterarle un cordial saludo.</w:t>
      </w:r>
    </w:p>
    <w:p w:rsidR="00000000" w:rsidDel="00000000" w:rsidP="00000000" w:rsidRDefault="00000000" w:rsidRPr="00000000" w14:paraId="00000014">
      <w:pPr>
        <w:ind w:left="2160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                   ATENTAMENTE:</w:t>
      </w:r>
    </w:p>
    <w:p w:rsidR="00000000" w:rsidDel="00000000" w:rsidP="00000000" w:rsidRDefault="00000000" w:rsidRPr="00000000" w14:paraId="00000016">
      <w:pPr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after="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                      _____________________________________________</w:t>
      </w:r>
    </w:p>
    <w:p w:rsidR="00000000" w:rsidDel="00000000" w:rsidP="00000000" w:rsidRDefault="00000000" w:rsidRPr="00000000" w14:paraId="00000019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 L.A.E. Bruno German Enciso Guillen</w:t>
      </w:r>
    </w:p>
    <w:p w:rsidR="00000000" w:rsidDel="00000000" w:rsidP="00000000" w:rsidRDefault="00000000" w:rsidRPr="00000000" w14:paraId="0000001A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Encargado de la Hacienda Municipal</w:t>
      </w:r>
    </w:p>
    <w:p w:rsidR="00000000" w:rsidDel="00000000" w:rsidP="00000000" w:rsidRDefault="00000000" w:rsidRPr="00000000" w14:paraId="0000001B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De Ixtlahuacán de los Membrillos, Jalisco</w:t>
      </w:r>
    </w:p>
    <w:p w:rsidR="00000000" w:rsidDel="00000000" w:rsidP="00000000" w:rsidRDefault="00000000" w:rsidRPr="00000000" w14:paraId="0000001C">
      <w:pPr>
        <w:spacing w:after="0" w:lineRule="auto"/>
        <w:ind w:left="2160" w:firstLine="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ind w:left="2160" w:firstLine="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ind w:left="216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C.c.p. Archivo</w:t>
      </w:r>
    </w:p>
    <w:p w:rsidR="00000000" w:rsidDel="00000000" w:rsidP="00000000" w:rsidRDefault="00000000" w:rsidRPr="00000000" w14:paraId="00000020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HMI/ngzs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.0000000000002" w:top="1440.0000000000002" w:left="1440.0000000000002" w:right="1440.000000000000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-1000124</wp:posOffset>
          </wp:positionH>
          <wp:positionV relativeFrom="paragraph">
            <wp:posOffset>-543559</wp:posOffset>
          </wp:positionV>
          <wp:extent cx="7553739" cy="9906890"/>
          <wp:effectExtent b="0" l="0" r="0" t="0"/>
          <wp:wrapNone/>
          <wp:docPr id="62349163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2.00000000000003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60" w:before="240" w:line="240" w:lineRule="auto"/>
    </w:pPr>
    <w:rPr>
      <w:rFonts w:ascii="Arial" w:cs="Arial" w:eastAsia="Arial" w:hAnsi="Arial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 w:val="1"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styleId="Ttulo3Car" w:customStyle="1">
    <w:name w:val="Título 3 Car"/>
    <w:basedOn w:val="Fuentedeprrafopredeter"/>
    <w:link w:val="Ttulo3"/>
    <w:rsid w:val="00AA360F"/>
    <w:rPr>
      <w:rFonts w:ascii="Arial" w:cs="Arial" w:eastAsia="Times" w:hAnsi="Arial"/>
      <w:b w:val="1"/>
      <w:bCs w:val="1"/>
      <w:sz w:val="26"/>
      <w:szCs w:val="26"/>
      <w:lang w:eastAsia="ar-SA" w:val="es-ES_tradnl"/>
    </w:rPr>
  </w:style>
  <w:style w:type="paragraph" w:styleId="Sinespaciado">
    <w:name w:val="No Spacing"/>
    <w:uiPriority w:val="1"/>
    <w:qFormat w:val="1"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AA360F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AA360F"/>
    <w:rPr>
      <w:rFonts w:ascii="Tahoma" w:cs="Tahoma" w:hAnsi="Tahoma"/>
      <w:sz w:val="16"/>
      <w:szCs w:val="16"/>
      <w:lang w:val="es-MX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VX1aMAMI3QBubRbV26eS/ZiYaA==">CgMxLjA4AHIhMTVTcmJfMk5yUFhlMVBEM0d2OUl3TDR1ek41S0pmVUR0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2026-03-04T17:13:00Z</dcterms:created>
  <dc:creator>Patrimonio</dc:creator>
</cp:coreProperties>
</file>