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3167F9" w:rsidRPr="002F0084" w:rsidRDefault="003167F9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B873D9" w:rsidP="00B873D9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>
              <w:rPr>
                <w:rFonts w:ascii="Arial Narrow" w:hAnsi="Arial Narrow"/>
                <w:b/>
                <w:smallCaps/>
                <w:spacing w:val="-4"/>
              </w:rPr>
              <w:t xml:space="preserve">                     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9625D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9625D6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2074F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D87258">
              <w:rPr>
                <w:rFonts w:ascii="Arial Narrow" w:hAnsi="Arial Narrow"/>
                <w:b/>
                <w:smallCaps/>
                <w:spacing w:val="-4"/>
              </w:rPr>
              <w:t xml:space="preserve"> Protección Civil</w:t>
            </w:r>
            <w:r w:rsidR="009625D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3167F9" w:rsidRDefault="003167F9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3167F9" w:rsidRDefault="003167F9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comisión </w:t>
      </w:r>
      <w:r w:rsidR="0042074F">
        <w:rPr>
          <w:rFonts w:ascii="Arial Narrow" w:hAnsi="Arial Narrow"/>
          <w:b/>
          <w:smallCaps/>
          <w:spacing w:val="-4"/>
        </w:rPr>
        <w:t>de protección civil</w:t>
      </w:r>
      <w:r w:rsidR="00BE2AC1">
        <w:rPr>
          <w:rFonts w:ascii="Arial Narrow" w:hAnsi="Arial Narrow"/>
          <w:b/>
          <w:smallCaps/>
          <w:spacing w:val="-4"/>
        </w:rPr>
        <w:t xml:space="preserve"> Otilia Díaz Enciso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42074F">
        <w:rPr>
          <w:rFonts w:ascii="Arial Narrow" w:hAnsi="Arial Narrow"/>
          <w:b/>
          <w:smallCaps/>
          <w:spacing w:val="-4"/>
        </w:rPr>
        <w:t xml:space="preserve">de protección civil </w:t>
      </w:r>
      <w:r w:rsidR="00BE2AC1">
        <w:rPr>
          <w:rFonts w:ascii="Arial Narrow" w:hAnsi="Arial Narrow"/>
          <w:b/>
          <w:smallCaps/>
          <w:spacing w:val="-4"/>
        </w:rPr>
        <w:t>Ma. del Carmen Bravo Arias</w:t>
      </w:r>
    </w:p>
    <w:p w:rsidR="0042074F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</w:t>
      </w: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Pr="002F0084">
        <w:rPr>
          <w:rFonts w:ascii="Arial Narrow" w:hAnsi="Arial Narrow"/>
          <w:spacing w:val="-4"/>
        </w:rPr>
        <w:t>que hacemos propicia para</w:t>
      </w:r>
      <w:r w:rsidR="00B810F6" w:rsidRPr="002F0084">
        <w:rPr>
          <w:rFonts w:ascii="Arial Narrow" w:hAnsi="Arial Narrow"/>
          <w:spacing w:val="-4"/>
        </w:rPr>
        <w:t xml:space="preserve"> invitarles a la sesión de la </w:t>
      </w:r>
      <w:r w:rsidR="0042074F">
        <w:rPr>
          <w:rFonts w:ascii="Arial Narrow" w:hAnsi="Arial Narrow"/>
          <w:spacing w:val="-4"/>
        </w:rPr>
        <w:t>Comisiones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="00C051AA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de</w:t>
      </w:r>
      <w:r w:rsidR="004C1544">
        <w:rPr>
          <w:rFonts w:ascii="Arial Narrow" w:hAnsi="Arial Narrow"/>
          <w:smallCaps/>
        </w:rPr>
        <w:t xml:space="preserve"> </w:t>
      </w:r>
      <w:r w:rsidR="006C2299">
        <w:rPr>
          <w:rFonts w:ascii="Arial Narrow" w:hAnsi="Arial Narrow"/>
          <w:b/>
          <w:smallCaps/>
        </w:rPr>
        <w:t>PROTECCION CIVIL</w:t>
      </w:r>
      <w:r w:rsidR="00D87258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="00F83CBD">
        <w:rPr>
          <w:rFonts w:ascii="Arial Narrow" w:hAnsi="Arial Narrow"/>
          <w:spacing w:val="-4"/>
          <w:lang w:val="es-ES_tradnl"/>
        </w:rPr>
        <w:t>sábado 31</w:t>
      </w:r>
      <w:bookmarkStart w:id="4" w:name="_GoBack"/>
      <w:bookmarkEnd w:id="4"/>
      <w:r w:rsidR="008714CC">
        <w:rPr>
          <w:rFonts w:ascii="Arial Narrow" w:hAnsi="Arial Narrow"/>
          <w:spacing w:val="-4"/>
        </w:rPr>
        <w:t xml:space="preserve"> del mes de Agosto</w:t>
      </w:r>
      <w:r w:rsidR="009625D6">
        <w:rPr>
          <w:rFonts w:ascii="Arial Narrow" w:hAnsi="Arial Narrow"/>
          <w:spacing w:val="-4"/>
        </w:rPr>
        <w:t xml:space="preserve"> del año </w:t>
      </w:r>
      <w:r w:rsidR="00AB7392">
        <w:rPr>
          <w:rFonts w:ascii="Arial Narrow" w:hAnsi="Arial Narrow"/>
          <w:spacing w:val="-4"/>
        </w:rPr>
        <w:t>2019 dos mil diecinueve a las</w:t>
      </w:r>
      <w:r w:rsidR="00F83CBD">
        <w:rPr>
          <w:rFonts w:ascii="Arial Narrow" w:hAnsi="Arial Narrow"/>
          <w:spacing w:val="-4"/>
        </w:rPr>
        <w:t xml:space="preserve"> 09:40 nueve horas con cuarenta minutos</w:t>
      </w:r>
      <w:r w:rsidR="003167F9">
        <w:rPr>
          <w:rFonts w:ascii="Arial Narrow" w:hAnsi="Arial Narrow"/>
          <w:spacing w:val="-4"/>
        </w:rPr>
        <w:t xml:space="preserve"> del día</w:t>
      </w:r>
      <w:r w:rsidRPr="002F0084">
        <w:rPr>
          <w:rFonts w:ascii="Arial Narrow" w:hAnsi="Arial Narrow"/>
          <w:spacing w:val="-4"/>
        </w:rPr>
        <w:t>,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AB7392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C01EC3" w:rsidRPr="009625D6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C01EC3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9625D6" w:rsidRDefault="009625D6" w:rsidP="009625D6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 xml:space="preserve">Punto de acuerdo que tiene por objeto </w:t>
      </w:r>
      <w:r w:rsidR="003167F9">
        <w:rPr>
          <w:rStyle w:val="normaltextrun"/>
          <w:rFonts w:ascii="Arial Narrow" w:eastAsia="SimSun" w:hAnsi="Arial Narrow"/>
        </w:rPr>
        <w:t>dar cuenta a los integrantes de la comisión con el Acuerdo Legislativo AL</w:t>
      </w:r>
      <w:r w:rsidR="008714CC">
        <w:rPr>
          <w:rStyle w:val="normaltextrun"/>
          <w:rFonts w:ascii="Arial Narrow" w:eastAsia="SimSun" w:hAnsi="Arial Narrow"/>
        </w:rPr>
        <w:t>-285/LXII/19 para que se tomen los acuerdos correspondientes y se envíe dictamen al pleno.</w:t>
      </w:r>
    </w:p>
    <w:p w:rsidR="008714CC" w:rsidRDefault="008714CC" w:rsidP="009625D6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>Punto de acuerdo</w:t>
      </w:r>
      <w:r w:rsidR="0061615B">
        <w:rPr>
          <w:rStyle w:val="normaltextrun"/>
          <w:rFonts w:ascii="Arial Narrow" w:eastAsia="SimSun" w:hAnsi="Arial Narrow"/>
        </w:rPr>
        <w:t xml:space="preserve"> que tiene por objeto dar cuenta a los integrantes de la comisión con el Acuerdo Legislativo AL-326/LXII/19 para que se tomen los acuerdos correspondientes y se envíe dictamen al pleno.</w:t>
      </w:r>
    </w:p>
    <w:p w:rsidR="0061615B" w:rsidRPr="009625D6" w:rsidRDefault="0061615B" w:rsidP="009625D6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>Punto de acuerdo que tiene por objeto dar cuenta a los integrantes de la comisión con el Acuerdo Legislativo AL-340/LXII/19 para que se tomen los acuerdos correspondientes y se envíe dictamen al pleno.</w:t>
      </w:r>
    </w:p>
    <w:p w:rsidR="0042074F" w:rsidRPr="0042074F" w:rsidRDefault="0042074F" w:rsidP="0042074F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hAnsi="Arial Narrow"/>
          <w:b/>
          <w:smallCaps/>
          <w:spacing w:val="50"/>
          <w:lang w:val="es-ES_tradnl"/>
        </w:rPr>
      </w:pP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Clausura de los tra</w:t>
      </w:r>
      <w:r w:rsidR="009625D6">
        <w:rPr>
          <w:rStyle w:val="normaltextrun"/>
          <w:rFonts w:ascii="Arial Narrow" w:hAnsi="Arial Narrow"/>
          <w:color w:val="000000"/>
          <w:bdr w:val="none" w:sz="0" w:space="0" w:color="auto" w:frame="1"/>
        </w:rPr>
        <w:t>bajos de la comisión edilicia</w:t>
      </w:r>
      <w:r w:rsidR="00D87258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 Protección Civil</w:t>
      </w:r>
      <w:r w:rsidR="009625D6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42074F" w:rsidRDefault="0042074F" w:rsidP="0042074F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4A7A2C" w:rsidRPr="00B873D9" w:rsidRDefault="00965EAE" w:rsidP="00B873D9">
      <w:pPr>
        <w:jc w:val="center"/>
        <w:rPr>
          <w:rFonts w:ascii="Arial Narrow" w:hAnsi="Arial Narrow"/>
        </w:rPr>
      </w:pPr>
      <w:r w:rsidRPr="002F0084">
        <w:rPr>
          <w:rFonts w:ascii="Arial Narrow" w:hAnsi="Arial Narrow"/>
          <w:smallCaps/>
        </w:rPr>
        <w:t>Ixtlahuacan de los Membrillos</w:t>
      </w:r>
      <w:r w:rsidR="0061615B">
        <w:rPr>
          <w:rFonts w:ascii="Arial Narrow" w:hAnsi="Arial Narrow"/>
          <w:smallCaps/>
        </w:rPr>
        <w:t xml:space="preserve">, Jalisco.  a _____ de Agosto </w:t>
      </w:r>
      <w:r w:rsidR="00B873D9">
        <w:rPr>
          <w:rFonts w:ascii="Arial Narrow" w:hAnsi="Arial Narrow"/>
          <w:smallCaps/>
        </w:rPr>
        <w:t xml:space="preserve">del </w:t>
      </w:r>
      <w:r w:rsidR="00AB7392">
        <w:rPr>
          <w:rFonts w:ascii="Arial Narrow" w:hAnsi="Arial Narrow"/>
          <w:smallCaps/>
        </w:rPr>
        <w:t xml:space="preserve"> 2019 dos mil diecinueve.</w:t>
      </w:r>
      <w:r w:rsidR="00AB7392" w:rsidRPr="002F0084">
        <w:rPr>
          <w:rFonts w:ascii="Arial Narrow" w:hAnsi="Arial Narrow"/>
        </w:rPr>
        <w:t xml:space="preserve"> </w:t>
      </w:r>
    </w:p>
    <w:p w:rsidR="004A7A2C" w:rsidRPr="002F0084" w:rsidRDefault="004A7A2C" w:rsidP="004A7A2C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1D6245" w:rsidRPr="004A7A2C" w:rsidRDefault="004A7A2C" w:rsidP="004A7A2C">
      <w:pPr>
        <w:jc w:val="center"/>
        <w:rPr>
          <w:rFonts w:ascii="Arial Narrow" w:hAnsi="Arial Narrow"/>
          <w:b/>
        </w:rPr>
      </w:pPr>
      <w:r w:rsidRPr="004A7A2C">
        <w:rPr>
          <w:rFonts w:ascii="Arial Narrow" w:hAnsi="Arial Narrow"/>
          <w:b/>
        </w:rPr>
        <w:t>“2019, Año de la Igualdad de Género en Jalisco”</w:t>
      </w:r>
    </w:p>
    <w:p w:rsidR="00C01EC3" w:rsidRPr="004A7A2C" w:rsidRDefault="00C01EC3" w:rsidP="00965EAE">
      <w:pPr>
        <w:rPr>
          <w:rFonts w:ascii="Arial Narrow" w:hAnsi="Arial Narrow"/>
          <w:b/>
        </w:rPr>
      </w:pPr>
    </w:p>
    <w:p w:rsidR="004A7A2C" w:rsidRPr="002F0084" w:rsidRDefault="004A7A2C" w:rsidP="004F159A">
      <w:pPr>
        <w:outlineLvl w:val="0"/>
        <w:rPr>
          <w:rFonts w:ascii="Arial Narrow" w:hAnsi="Arial Narrow"/>
        </w:rPr>
      </w:pPr>
    </w:p>
    <w:p w:rsidR="00965EAE" w:rsidRPr="002F0084" w:rsidRDefault="002A3FC8" w:rsidP="00C01EC3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JOSE MATEO RAMIREZ NERI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4C1544">
        <w:rPr>
          <w:rFonts w:ascii="Arial Narrow" w:hAnsi="Arial Narrow"/>
          <w:smallCaps/>
        </w:rPr>
        <w:t xml:space="preserve"> Comisión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Default="00965EAE" w:rsidP="006C2299">
      <w:pPr>
        <w:jc w:val="center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smallCaps/>
        </w:rPr>
        <w:t xml:space="preserve">de </w:t>
      </w:r>
      <w:bookmarkEnd w:id="0"/>
      <w:bookmarkEnd w:id="1"/>
      <w:bookmarkEnd w:id="2"/>
      <w:bookmarkEnd w:id="3"/>
      <w:r w:rsidR="006C2299">
        <w:rPr>
          <w:rFonts w:ascii="Arial Narrow" w:hAnsi="Arial Narrow"/>
          <w:smallCaps/>
        </w:rPr>
        <w:t>Protección Civil.</w:t>
      </w: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28" w:rsidRDefault="00645F28" w:rsidP="00CB2E56">
      <w:r>
        <w:separator/>
      </w:r>
    </w:p>
  </w:endnote>
  <w:endnote w:type="continuationSeparator" w:id="0">
    <w:p w:rsidR="00645F28" w:rsidRDefault="00645F28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BD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28" w:rsidRDefault="00645F28" w:rsidP="00CB2E56">
      <w:r>
        <w:separator/>
      </w:r>
    </w:p>
  </w:footnote>
  <w:footnote w:type="continuationSeparator" w:id="0">
    <w:p w:rsidR="00645F28" w:rsidRDefault="00645F28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6C2299" w:rsidP="007A107B">
    <w:pPr>
      <w:jc w:val="right"/>
    </w:pPr>
    <w:r>
      <w:t>PC</w:t>
    </w:r>
    <w:r w:rsidR="00AB7392">
      <w:t>/0</w:t>
    </w:r>
    <w:r w:rsidR="008714CC">
      <w:t>8</w:t>
    </w:r>
    <w:r w:rsidR="007A107B">
      <w:t>-</w:t>
    </w:r>
    <w:r w:rsidR="00AB7392">
      <w:t>2019</w:t>
    </w:r>
    <w:r w:rsidR="004C1544">
      <w:t>/</w:t>
    </w:r>
    <w:r w:rsidR="002A3FC8">
      <w:t>MAT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E0F02"/>
    <w:rsid w:val="00114BF6"/>
    <w:rsid w:val="00115A41"/>
    <w:rsid w:val="001318B5"/>
    <w:rsid w:val="001A755E"/>
    <w:rsid w:val="001D3760"/>
    <w:rsid w:val="001D6245"/>
    <w:rsid w:val="001F1683"/>
    <w:rsid w:val="00220AE8"/>
    <w:rsid w:val="00234A90"/>
    <w:rsid w:val="00272561"/>
    <w:rsid w:val="00295043"/>
    <w:rsid w:val="002A3FC8"/>
    <w:rsid w:val="002C3DC0"/>
    <w:rsid w:val="002C583B"/>
    <w:rsid w:val="002F0084"/>
    <w:rsid w:val="00300825"/>
    <w:rsid w:val="003167F9"/>
    <w:rsid w:val="00320B66"/>
    <w:rsid w:val="00370A88"/>
    <w:rsid w:val="00377DBD"/>
    <w:rsid w:val="003B1F6F"/>
    <w:rsid w:val="003B4180"/>
    <w:rsid w:val="003B71CB"/>
    <w:rsid w:val="003C6178"/>
    <w:rsid w:val="003E51C2"/>
    <w:rsid w:val="0042074F"/>
    <w:rsid w:val="004410DB"/>
    <w:rsid w:val="00466050"/>
    <w:rsid w:val="00472DE6"/>
    <w:rsid w:val="00473422"/>
    <w:rsid w:val="004A6F29"/>
    <w:rsid w:val="004A7A2C"/>
    <w:rsid w:val="004C1544"/>
    <w:rsid w:val="004D73CE"/>
    <w:rsid w:val="004F159A"/>
    <w:rsid w:val="005A3DB8"/>
    <w:rsid w:val="005D2C84"/>
    <w:rsid w:val="005E6E71"/>
    <w:rsid w:val="0061615B"/>
    <w:rsid w:val="0063341B"/>
    <w:rsid w:val="00641B56"/>
    <w:rsid w:val="00645239"/>
    <w:rsid w:val="00645F28"/>
    <w:rsid w:val="00657531"/>
    <w:rsid w:val="006C2299"/>
    <w:rsid w:val="00743268"/>
    <w:rsid w:val="007920D5"/>
    <w:rsid w:val="007A107B"/>
    <w:rsid w:val="007A2CC7"/>
    <w:rsid w:val="007B6659"/>
    <w:rsid w:val="007B7F0A"/>
    <w:rsid w:val="007E1805"/>
    <w:rsid w:val="00815F1F"/>
    <w:rsid w:val="00823B84"/>
    <w:rsid w:val="0083250A"/>
    <w:rsid w:val="00853EB0"/>
    <w:rsid w:val="008551D5"/>
    <w:rsid w:val="0086226B"/>
    <w:rsid w:val="008714CC"/>
    <w:rsid w:val="008A5472"/>
    <w:rsid w:val="008E4360"/>
    <w:rsid w:val="009022FE"/>
    <w:rsid w:val="00926E7B"/>
    <w:rsid w:val="009432AD"/>
    <w:rsid w:val="009625D6"/>
    <w:rsid w:val="00963B6D"/>
    <w:rsid w:val="00965EAE"/>
    <w:rsid w:val="00970D45"/>
    <w:rsid w:val="00975F6A"/>
    <w:rsid w:val="009855EA"/>
    <w:rsid w:val="009B3989"/>
    <w:rsid w:val="009E7464"/>
    <w:rsid w:val="009F1936"/>
    <w:rsid w:val="00A03F83"/>
    <w:rsid w:val="00A26B0C"/>
    <w:rsid w:val="00A923AE"/>
    <w:rsid w:val="00A93294"/>
    <w:rsid w:val="00AA71B9"/>
    <w:rsid w:val="00AB7392"/>
    <w:rsid w:val="00AC3E4C"/>
    <w:rsid w:val="00AE740E"/>
    <w:rsid w:val="00AF400B"/>
    <w:rsid w:val="00B21D67"/>
    <w:rsid w:val="00B56494"/>
    <w:rsid w:val="00B6178F"/>
    <w:rsid w:val="00B810F6"/>
    <w:rsid w:val="00B866A6"/>
    <w:rsid w:val="00B873D9"/>
    <w:rsid w:val="00B87561"/>
    <w:rsid w:val="00BA0C22"/>
    <w:rsid w:val="00BE2861"/>
    <w:rsid w:val="00BE2AC1"/>
    <w:rsid w:val="00C01EC3"/>
    <w:rsid w:val="00C051AA"/>
    <w:rsid w:val="00C074B3"/>
    <w:rsid w:val="00C32422"/>
    <w:rsid w:val="00CB112E"/>
    <w:rsid w:val="00CB2E56"/>
    <w:rsid w:val="00CC1952"/>
    <w:rsid w:val="00D35ED9"/>
    <w:rsid w:val="00D57E86"/>
    <w:rsid w:val="00D87258"/>
    <w:rsid w:val="00E015CD"/>
    <w:rsid w:val="00E747DD"/>
    <w:rsid w:val="00E91639"/>
    <w:rsid w:val="00EA2C0C"/>
    <w:rsid w:val="00EA6582"/>
    <w:rsid w:val="00EA6695"/>
    <w:rsid w:val="00EC19E4"/>
    <w:rsid w:val="00EE2B09"/>
    <w:rsid w:val="00F376E1"/>
    <w:rsid w:val="00F4361D"/>
    <w:rsid w:val="00F65326"/>
    <w:rsid w:val="00F83CBD"/>
    <w:rsid w:val="00F848DD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16C8"/>
  <w15:docId w15:val="{C67EE958-2AEA-4420-ACAC-DA41D058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87D457-7BF7-46C7-996A-349B31F7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28</cp:revision>
  <cp:lastPrinted>2019-08-30T19:41:00Z</cp:lastPrinted>
  <dcterms:created xsi:type="dcterms:W3CDTF">2018-11-01T18:26:00Z</dcterms:created>
  <dcterms:modified xsi:type="dcterms:W3CDTF">2019-08-30T19:42:00Z</dcterms:modified>
</cp:coreProperties>
</file>