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  <w:bookmarkStart w:id="1" w:name="_GoBack"/>
    </w:p>
    <w:bookmarkEnd w:id="1"/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386B170A" w:rsidR="00454C79" w:rsidRPr="00E50E9F" w:rsidRDefault="00965DD9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IG</w:t>
      </w:r>
      <w:r w:rsidR="00996E40">
        <w:rPr>
          <w:rFonts w:ascii="Arial Narrow" w:hAnsi="Arial Narrow"/>
        </w:rPr>
        <w:t>/02</w:t>
      </w:r>
      <w:r w:rsidR="00CE2BFC">
        <w:rPr>
          <w:rFonts w:ascii="Arial Narrow" w:hAnsi="Arial Narrow"/>
        </w:rPr>
        <w:t>-2020</w:t>
      </w:r>
      <w:r w:rsidR="00ED5853">
        <w:rPr>
          <w:rFonts w:ascii="Arial Narrow" w:hAnsi="Arial Narrow"/>
        </w:rPr>
        <w:t>/DIA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6FF1A09B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DE03DE">
              <w:rPr>
                <w:rFonts w:ascii="Arial Narrow" w:hAnsi="Arial Narrow"/>
                <w:b/>
                <w:smallCaps/>
                <w:spacing w:val="-4"/>
              </w:rPr>
              <w:t xml:space="preserve">omisión </w:t>
            </w:r>
            <w:r w:rsidR="009312E7">
              <w:rPr>
                <w:rFonts w:ascii="Arial Narrow" w:hAnsi="Arial Narrow"/>
                <w:b/>
                <w:smallCaps/>
                <w:spacing w:val="-4"/>
              </w:rPr>
              <w:t>col</w:t>
            </w:r>
            <w:r w:rsidR="009C2151">
              <w:rPr>
                <w:rFonts w:ascii="Arial Narrow" w:hAnsi="Arial Narrow"/>
                <w:b/>
                <w:smallCaps/>
                <w:spacing w:val="-4"/>
              </w:rPr>
              <w:t>egiada d</w:t>
            </w:r>
            <w:r w:rsidR="00996E40">
              <w:rPr>
                <w:rFonts w:ascii="Arial Narrow" w:hAnsi="Arial Narrow"/>
                <w:b/>
                <w:smallCaps/>
                <w:spacing w:val="-4"/>
              </w:rPr>
              <w:t>e TURISMO</w:t>
            </w:r>
            <w:r w:rsidR="00E3392D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57D57C33" w14:textId="6361012E" w:rsidR="00263128" w:rsidRPr="00263128" w:rsidRDefault="00454C79" w:rsidP="00454C79">
      <w:pPr>
        <w:jc w:val="both"/>
        <w:rPr>
          <w:rFonts w:ascii="Arial Narrow" w:hAnsi="Arial Narrow"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965DD9">
        <w:rPr>
          <w:rFonts w:ascii="Arial Narrow" w:hAnsi="Arial Narrow"/>
          <w:smallCaps/>
          <w:spacing w:val="-4"/>
        </w:rPr>
        <w:t>Verónica Ramírez Frausto</w:t>
      </w:r>
    </w:p>
    <w:p w14:paraId="4F80C2EF" w14:textId="3BD03832" w:rsidR="00454C79" w:rsidRPr="00E50E9F" w:rsidRDefault="00E50E9F" w:rsidP="00454C7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ED5853">
        <w:rPr>
          <w:rFonts w:ascii="Arial Narrow" w:hAnsi="Arial Narrow"/>
          <w:smallCaps/>
          <w:spacing w:val="-4"/>
        </w:rPr>
        <w:t>Otilia Díaz Enciso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2AD2DFD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2E4B67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 Co</w:t>
      </w:r>
      <w:r w:rsidR="00FF598D">
        <w:rPr>
          <w:rFonts w:ascii="Arial Narrow" w:hAnsi="Arial Narrow"/>
          <w:spacing w:val="-4"/>
        </w:rPr>
        <w:t xml:space="preserve">misión Colegiada </w:t>
      </w:r>
      <w:r w:rsidR="0069606B">
        <w:rPr>
          <w:rFonts w:ascii="Arial Narrow" w:hAnsi="Arial Narrow"/>
          <w:spacing w:val="-4"/>
        </w:rPr>
        <w:t xml:space="preserve">y Permanente </w:t>
      </w:r>
      <w:r w:rsidR="00FF598D">
        <w:rPr>
          <w:rFonts w:ascii="Arial Narrow" w:hAnsi="Arial Narrow"/>
          <w:spacing w:val="-4"/>
        </w:rPr>
        <w:t xml:space="preserve">de </w:t>
      </w:r>
      <w:r w:rsidR="00996E40">
        <w:rPr>
          <w:rFonts w:ascii="Arial Narrow" w:hAnsi="Arial Narrow"/>
          <w:b/>
          <w:spacing w:val="-4"/>
        </w:rPr>
        <w:t>TURISMO</w:t>
      </w:r>
      <w:r w:rsidR="00FF598D" w:rsidRPr="00FF598D">
        <w:rPr>
          <w:rFonts w:ascii="Arial Narrow" w:hAnsi="Arial Narrow"/>
          <w:b/>
          <w:spacing w:val="-4"/>
        </w:rPr>
        <w:t>,</w:t>
      </w:r>
      <w:r w:rsidR="00ED11E8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F12746">
        <w:rPr>
          <w:rFonts w:ascii="Arial Narrow" w:hAnsi="Arial Narrow"/>
          <w:spacing w:val="-4"/>
        </w:rPr>
        <w:t xml:space="preserve"> </w:t>
      </w:r>
      <w:proofErr w:type="gramStart"/>
      <w:r w:rsidR="00996E40">
        <w:rPr>
          <w:rFonts w:ascii="Arial Narrow" w:hAnsi="Arial Narrow"/>
          <w:spacing w:val="-4"/>
        </w:rPr>
        <w:t>Jueves</w:t>
      </w:r>
      <w:proofErr w:type="gramEnd"/>
      <w:r w:rsidR="00996E40">
        <w:rPr>
          <w:rFonts w:ascii="Arial Narrow" w:hAnsi="Arial Narrow"/>
          <w:spacing w:val="-4"/>
        </w:rPr>
        <w:t xml:space="preserve"> 20</w:t>
      </w:r>
      <w:r w:rsidR="00C50565">
        <w:rPr>
          <w:rFonts w:ascii="Arial Narrow" w:hAnsi="Arial Narrow"/>
          <w:spacing w:val="-4"/>
        </w:rPr>
        <w:t xml:space="preserve"> de </w:t>
      </w:r>
      <w:r w:rsidR="00996E40">
        <w:rPr>
          <w:rFonts w:ascii="Arial Narrow" w:hAnsi="Arial Narrow"/>
          <w:spacing w:val="-4"/>
        </w:rPr>
        <w:t>Febr</w:t>
      </w:r>
      <w:r w:rsidR="00CE2BFC">
        <w:rPr>
          <w:rFonts w:ascii="Arial Narrow" w:hAnsi="Arial Narrow"/>
          <w:spacing w:val="-4"/>
        </w:rPr>
        <w:t>ero del año 2020</w:t>
      </w:r>
      <w:r w:rsidR="00996E40">
        <w:rPr>
          <w:rFonts w:ascii="Arial Narrow" w:hAnsi="Arial Narrow"/>
          <w:spacing w:val="-4"/>
        </w:rPr>
        <w:t xml:space="preserve"> </w:t>
      </w:r>
      <w:r w:rsidR="00FF3C2A">
        <w:rPr>
          <w:rFonts w:ascii="Arial Narrow" w:hAnsi="Arial Narrow"/>
          <w:spacing w:val="-4"/>
        </w:rPr>
        <w:t xml:space="preserve">a las </w:t>
      </w:r>
      <w:r w:rsidR="00B40ED7">
        <w:rPr>
          <w:rFonts w:ascii="Arial Narrow" w:hAnsi="Arial Narrow"/>
          <w:spacing w:val="-4"/>
        </w:rPr>
        <w:t>1</w:t>
      </w:r>
      <w:r w:rsidR="00C50565">
        <w:rPr>
          <w:rFonts w:ascii="Arial Narrow" w:hAnsi="Arial Narrow"/>
          <w:spacing w:val="-4"/>
        </w:rPr>
        <w:t>7:30 diecisiete horas con treinta minutos</w:t>
      </w:r>
      <w:r w:rsidR="00E557B5">
        <w:rPr>
          <w:rFonts w:ascii="Arial Narrow" w:hAnsi="Arial Narrow"/>
          <w:spacing w:val="-4"/>
        </w:rPr>
        <w:t>,</w:t>
      </w:r>
      <w:r w:rsidR="00ED11E8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5B74185A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AE6215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DCD7E0E" w14:textId="6AB5CEAF" w:rsidR="00911B20" w:rsidRDefault="00911B20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74407B8A" w14:textId="1F4F5414" w:rsidR="00911B20" w:rsidRDefault="005760A4" w:rsidP="00D85541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4</w:t>
      </w:r>
      <w:r w:rsidR="00D85541">
        <w:rPr>
          <w:rFonts w:ascii="Arial Narrow" w:hAnsi="Arial Narrow"/>
          <w:lang w:val="es-MX" w:eastAsia="es-MX"/>
        </w:rPr>
        <w:t xml:space="preserve">.- </w:t>
      </w:r>
      <w:r w:rsidR="007309F0">
        <w:rPr>
          <w:rFonts w:ascii="Arial Narrow" w:hAnsi="Arial Narrow"/>
          <w:lang w:val="es-MX" w:eastAsia="es-MX"/>
        </w:rPr>
        <w:t xml:space="preserve">Punto de acuerdo que tiene por objeto </w:t>
      </w:r>
      <w:r w:rsidR="00996E40">
        <w:rPr>
          <w:rFonts w:ascii="Arial Narrow" w:hAnsi="Arial Narrow"/>
          <w:lang w:val="es-MX" w:eastAsia="es-MX"/>
        </w:rPr>
        <w:t xml:space="preserve">hacer de conocimiento las grabaciones que se están haciendo en el municipio por parte de la marca Guadalajara </w:t>
      </w:r>
      <w:proofErr w:type="spellStart"/>
      <w:r w:rsidR="00996E40">
        <w:rPr>
          <w:rFonts w:ascii="Arial Narrow" w:hAnsi="Arial Narrow"/>
          <w:lang w:val="es-MX" w:eastAsia="es-MX"/>
        </w:rPr>
        <w:t>Guadalajara</w:t>
      </w:r>
      <w:proofErr w:type="spellEnd"/>
      <w:r w:rsidR="00996E40">
        <w:rPr>
          <w:rFonts w:ascii="Arial Narrow" w:hAnsi="Arial Narrow"/>
          <w:lang w:val="es-MX" w:eastAsia="es-MX"/>
        </w:rPr>
        <w:t>, para promocionar turísticamente al municipio.</w:t>
      </w:r>
    </w:p>
    <w:p w14:paraId="1947D475" w14:textId="34E1A8F3" w:rsidR="00454C79" w:rsidRDefault="00911B20" w:rsidP="00911B20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Fonts w:ascii="Arial Narrow" w:hAnsi="Arial Narrow"/>
          <w:lang w:val="es-MX" w:eastAsia="es-MX"/>
        </w:rPr>
        <w:t>5.-</w:t>
      </w:r>
      <w:r>
        <w:rPr>
          <w:rStyle w:val="eop"/>
          <w:rFonts w:ascii="Arial Narrow" w:eastAsia="SimSun" w:hAnsi="Arial Narrow"/>
        </w:rPr>
        <w:t>Cl</w:t>
      </w:r>
      <w:r w:rsidR="00454C79" w:rsidRPr="009F3733">
        <w:rPr>
          <w:rStyle w:val="eop"/>
          <w:rFonts w:ascii="Arial Narrow" w:eastAsia="SimSun" w:hAnsi="Arial Narrow"/>
        </w:rPr>
        <w:t>ausura de los</w:t>
      </w:r>
      <w:r w:rsidR="00AE6215">
        <w:rPr>
          <w:rStyle w:val="eop"/>
          <w:rFonts w:ascii="Arial Narrow" w:eastAsia="SimSun" w:hAnsi="Arial Narrow"/>
        </w:rPr>
        <w:t xml:space="preserve"> trabajos de la C</w:t>
      </w:r>
      <w:r w:rsidR="00454C79" w:rsidRPr="009F3733">
        <w:rPr>
          <w:rStyle w:val="eop"/>
          <w:rFonts w:ascii="Arial Narrow" w:eastAsia="SimSun" w:hAnsi="Arial Narrow"/>
        </w:rPr>
        <w:t>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AE6215">
        <w:rPr>
          <w:rStyle w:val="eop"/>
          <w:rFonts w:ascii="Arial Narrow" w:eastAsia="SimSun" w:hAnsi="Arial Narrow"/>
        </w:rPr>
        <w:t xml:space="preserve"> E</w:t>
      </w:r>
      <w:r w:rsidR="00FF598D">
        <w:rPr>
          <w:rStyle w:val="eop"/>
          <w:rFonts w:ascii="Arial Narrow" w:eastAsia="SimSun" w:hAnsi="Arial Narrow"/>
        </w:rPr>
        <w:t xml:space="preserve">dilicia de </w:t>
      </w:r>
      <w:r w:rsidR="00996E40">
        <w:rPr>
          <w:rStyle w:val="eop"/>
          <w:rFonts w:ascii="Arial Narrow" w:eastAsia="SimSun" w:hAnsi="Arial Narrow"/>
        </w:rPr>
        <w:t>Turismo</w:t>
      </w:r>
      <w:r w:rsidR="0069606B">
        <w:rPr>
          <w:rStyle w:val="eop"/>
          <w:rFonts w:ascii="Arial Narrow" w:eastAsia="SimSun" w:hAnsi="Arial Narrow"/>
        </w:rPr>
        <w:t>.</w:t>
      </w:r>
    </w:p>
    <w:p w14:paraId="0F870C9F" w14:textId="4AFBEC3A" w:rsidR="00FD62C3" w:rsidRDefault="00FD62C3" w:rsidP="00E50E9F">
      <w:pPr>
        <w:ind w:firstLine="360"/>
        <w:jc w:val="both"/>
        <w:textAlignment w:val="baseline"/>
        <w:rPr>
          <w:rStyle w:val="eop"/>
          <w:rFonts w:ascii="Arial Narrow" w:eastAsia="SimSun" w:hAnsi="Arial Narrow"/>
        </w:rPr>
      </w:pPr>
    </w:p>
    <w:p w14:paraId="3DA25D50" w14:textId="77777777" w:rsidR="00FD62C3" w:rsidRPr="009F3733" w:rsidRDefault="00FD62C3" w:rsidP="00E50E9F">
      <w:pPr>
        <w:ind w:firstLine="360"/>
        <w:jc w:val="both"/>
        <w:textAlignment w:val="baseline"/>
        <w:rPr>
          <w:rFonts w:ascii="Arial Narrow" w:eastAsia="SimSun" w:hAnsi="Arial Narrow"/>
        </w:rPr>
      </w:pPr>
    </w:p>
    <w:p w14:paraId="23D37D41" w14:textId="2864831A" w:rsidR="00FD62C3" w:rsidRDefault="009F3733" w:rsidP="00D85541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AE6215">
        <w:rPr>
          <w:rFonts w:ascii="Arial Narrow" w:hAnsi="Arial Narrow"/>
          <w:smallCaps/>
        </w:rPr>
        <w:t xml:space="preserve">, Jalisco. </w:t>
      </w:r>
      <w:r w:rsidR="00996E40">
        <w:rPr>
          <w:rFonts w:ascii="Arial Narrow" w:hAnsi="Arial Narrow"/>
          <w:smallCaps/>
        </w:rPr>
        <w:t xml:space="preserve"> a 18 de Febr</w:t>
      </w:r>
      <w:r w:rsidR="00CE2BFC">
        <w:rPr>
          <w:rFonts w:ascii="Arial Narrow" w:hAnsi="Arial Narrow"/>
          <w:smallCaps/>
        </w:rPr>
        <w:t>ero del 2020</w:t>
      </w:r>
      <w:r w:rsidR="00D85541">
        <w:rPr>
          <w:rFonts w:ascii="Arial Narrow" w:hAnsi="Arial Narrow"/>
          <w:smallCaps/>
        </w:rPr>
        <w:t>.</w:t>
      </w:r>
    </w:p>
    <w:p w14:paraId="00632024" w14:textId="58CF0072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7E4B5F26" w14:textId="77777777" w:rsidR="00454C79" w:rsidRPr="00D85541" w:rsidRDefault="00454C79" w:rsidP="00D85541">
      <w:pPr>
        <w:jc w:val="center"/>
        <w:rPr>
          <w:rFonts w:ascii="Arial Narrow" w:hAnsi="Arial Narrow"/>
          <w:b/>
          <w:sz w:val="20"/>
        </w:rPr>
      </w:pPr>
    </w:p>
    <w:p w14:paraId="303AF73A" w14:textId="6CF0DD86" w:rsidR="00FD62C3" w:rsidRPr="00D85541" w:rsidRDefault="00FD62C3" w:rsidP="00D85541">
      <w:pPr>
        <w:jc w:val="center"/>
        <w:rPr>
          <w:rFonts w:ascii="Arial Narrow" w:hAnsi="Arial Narrow"/>
          <w:b/>
        </w:rPr>
      </w:pPr>
    </w:p>
    <w:p w14:paraId="5428AD30" w14:textId="77777777" w:rsidR="00FD62C3" w:rsidRPr="00E50E9F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36C11EBA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ED5853">
        <w:rPr>
          <w:rFonts w:ascii="Arial Narrow" w:hAnsi="Arial Narrow"/>
          <w:b/>
          <w:smallCaps/>
          <w:sz w:val="28"/>
          <w:szCs w:val="28"/>
        </w:rPr>
        <w:t>Diana Elizabeth Cervantes Bernardo</w:t>
      </w:r>
    </w:p>
    <w:p w14:paraId="56A40AE5" w14:textId="77777777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</w:t>
      </w:r>
    </w:p>
    <w:p w14:paraId="28C64031" w14:textId="16AD7EAE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996E40">
        <w:rPr>
          <w:rFonts w:ascii="Arial Narrow" w:hAnsi="Arial Narrow"/>
          <w:smallCaps/>
        </w:rPr>
        <w:t xml:space="preserve"> Turismo</w:t>
      </w:r>
      <w:r w:rsidR="00F375F8" w:rsidRPr="00E50E9F">
        <w:rPr>
          <w:rFonts w:ascii="Arial Narrow" w:hAnsi="Arial Narrow"/>
          <w:smallCaps/>
        </w:rPr>
        <w:t>.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5789F7" w14:textId="1DF2E2AE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7079B"/>
    <w:rsid w:val="000E14B8"/>
    <w:rsid w:val="000F6C6C"/>
    <w:rsid w:val="00154B36"/>
    <w:rsid w:val="00263128"/>
    <w:rsid w:val="002B0BD9"/>
    <w:rsid w:val="002E4B67"/>
    <w:rsid w:val="003370E1"/>
    <w:rsid w:val="00360877"/>
    <w:rsid w:val="00425D21"/>
    <w:rsid w:val="00454C79"/>
    <w:rsid w:val="0047655D"/>
    <w:rsid w:val="005760A4"/>
    <w:rsid w:val="005C0E9E"/>
    <w:rsid w:val="005E25F2"/>
    <w:rsid w:val="00633C7E"/>
    <w:rsid w:val="0069606B"/>
    <w:rsid w:val="007309F0"/>
    <w:rsid w:val="007F5DA3"/>
    <w:rsid w:val="00837909"/>
    <w:rsid w:val="00860C8A"/>
    <w:rsid w:val="00911B20"/>
    <w:rsid w:val="009312E7"/>
    <w:rsid w:val="00965DD9"/>
    <w:rsid w:val="00996E40"/>
    <w:rsid w:val="009C2151"/>
    <w:rsid w:val="009F3733"/>
    <w:rsid w:val="00AE6215"/>
    <w:rsid w:val="00B40ED7"/>
    <w:rsid w:val="00C450F2"/>
    <w:rsid w:val="00C50565"/>
    <w:rsid w:val="00C66570"/>
    <w:rsid w:val="00C76A55"/>
    <w:rsid w:val="00CE2BFC"/>
    <w:rsid w:val="00D85541"/>
    <w:rsid w:val="00DE03DE"/>
    <w:rsid w:val="00E23DD1"/>
    <w:rsid w:val="00E3392D"/>
    <w:rsid w:val="00E46A74"/>
    <w:rsid w:val="00E50E9F"/>
    <w:rsid w:val="00E54EBF"/>
    <w:rsid w:val="00E557B5"/>
    <w:rsid w:val="00ED11E8"/>
    <w:rsid w:val="00ED5853"/>
    <w:rsid w:val="00F12746"/>
    <w:rsid w:val="00F375F8"/>
    <w:rsid w:val="00FD62C3"/>
    <w:rsid w:val="00FF3C2A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5FCCC28F-FBDD-4ABE-8496-BF1E7CF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45</cp:revision>
  <cp:lastPrinted>2020-02-20T20:13:00Z</cp:lastPrinted>
  <dcterms:created xsi:type="dcterms:W3CDTF">2018-04-24T19:24:00Z</dcterms:created>
  <dcterms:modified xsi:type="dcterms:W3CDTF">2020-02-20T20:58:00Z</dcterms:modified>
</cp:coreProperties>
</file>