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085"/>
        <w:gridCol w:w="3984"/>
      </w:tblGrid>
      <w:tr w:rsidR="003C62BE" w:rsidRPr="00E50E9F" w14:paraId="041BB555" w14:textId="77777777" w:rsidTr="00AF09F5">
        <w:trPr>
          <w:jc w:val="right"/>
        </w:trPr>
        <w:tc>
          <w:tcPr>
            <w:tcW w:w="356" w:type="dxa"/>
          </w:tcPr>
          <w:p w14:paraId="12ECD47D" w14:textId="77777777" w:rsidR="003C62BE" w:rsidRPr="00E50E9F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bookmarkStart w:id="0" w:name="_GoBack"/>
            <w:bookmarkEnd w:id="0"/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3984" w:type="dxa"/>
          </w:tcPr>
          <w:p w14:paraId="22A08BB0" w14:textId="5849A55E" w:rsidR="003C62BE" w:rsidRPr="00E50E9F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CONVOCATORIA PARA 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 xml:space="preserve">SESION </w:t>
            </w:r>
            <w:r w:rsidR="00AF09F5">
              <w:rPr>
                <w:rFonts w:ascii="Arial Narrow" w:hAnsi="Arial Narrow"/>
                <w:b/>
                <w:smallCaps/>
                <w:spacing w:val="-4"/>
              </w:rPr>
              <w:t xml:space="preserve">CONJUNTA 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>DE LA</w:t>
            </w:r>
            <w:r w:rsidR="00AF09F5">
              <w:rPr>
                <w:rFonts w:ascii="Arial Narrow" w:hAnsi="Arial Narrow"/>
                <w:b/>
                <w:smallCaps/>
                <w:spacing w:val="-4"/>
              </w:rPr>
              <w:t>S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 xml:space="preserve"> COMISIO</w:t>
            </w:r>
            <w:r w:rsidR="00A61188">
              <w:rPr>
                <w:rFonts w:ascii="Arial Narrow" w:hAnsi="Arial Narrow"/>
                <w:b/>
                <w:smallCaps/>
                <w:spacing w:val="-4"/>
              </w:rPr>
              <w:t>N</w:t>
            </w:r>
            <w:r w:rsidR="00AF09F5">
              <w:rPr>
                <w:rFonts w:ascii="Arial Narrow" w:hAnsi="Arial Narrow"/>
                <w:b/>
                <w:smallCaps/>
                <w:spacing w:val="-4"/>
              </w:rPr>
              <w:t>ES</w:t>
            </w:r>
            <w:r w:rsidR="00A61188">
              <w:rPr>
                <w:rFonts w:ascii="Arial Narrow" w:hAnsi="Arial Narrow"/>
                <w:b/>
                <w:smallCaps/>
                <w:spacing w:val="-4"/>
              </w:rPr>
              <w:t xml:space="preserve"> EDILICIA</w:t>
            </w:r>
            <w:r w:rsidR="00AF09F5">
              <w:rPr>
                <w:rFonts w:ascii="Arial Narrow" w:hAnsi="Arial Narrow"/>
                <w:b/>
                <w:smallCaps/>
                <w:spacing w:val="-4"/>
              </w:rPr>
              <w:t>S</w:t>
            </w:r>
            <w:r w:rsidR="00A61188">
              <w:rPr>
                <w:rFonts w:ascii="Arial Narrow" w:hAnsi="Arial Narrow"/>
                <w:b/>
                <w:smallCaps/>
                <w:spacing w:val="-4"/>
              </w:rPr>
              <w:t xml:space="preserve"> DE</w:t>
            </w:r>
            <w:r w:rsidR="00CD35EC">
              <w:rPr>
                <w:rFonts w:ascii="Arial Narrow" w:hAnsi="Arial Narrow"/>
                <w:b/>
                <w:smallCaps/>
                <w:spacing w:val="-4"/>
              </w:rPr>
              <w:t xml:space="preserve"> </w:t>
            </w:r>
            <w:r w:rsidR="00570D66">
              <w:rPr>
                <w:rFonts w:ascii="Arial Narrow" w:hAnsi="Arial Narrow"/>
                <w:b/>
                <w:smallCaps/>
                <w:spacing w:val="-4"/>
              </w:rPr>
              <w:t>HACIENDA Y PRESUPUESTO</w:t>
            </w:r>
            <w:r w:rsidR="00AF09F5">
              <w:rPr>
                <w:rFonts w:ascii="Arial Narrow" w:hAnsi="Arial Narrow"/>
                <w:b/>
                <w:smallCaps/>
                <w:spacing w:val="-4"/>
              </w:rPr>
              <w:t>, SALUD; EDUCACION, CULTURA Y FESTIVIDADES CIVICAS; Y TRANSPARENCIA, PRENSA Y DIFUSION.</w:t>
            </w:r>
          </w:p>
        </w:tc>
      </w:tr>
    </w:tbl>
    <w:p w14:paraId="360841EA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75D58525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1B61E62A" w14:textId="77777777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2FFA0641" w14:textId="1C07F450" w:rsidR="00AF09F5" w:rsidRDefault="00AF09F5" w:rsidP="003C62BE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C.C. REGIDORES INTEGRANTES DE LAS COMISIONES CONVOCADAS</w:t>
      </w:r>
    </w:p>
    <w:p w14:paraId="6ADF105A" w14:textId="3BAE7CE4" w:rsidR="003C62BE" w:rsidRPr="00CD1392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CD1392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0A834CAD" w14:textId="77777777" w:rsidR="003C62BE" w:rsidRPr="00CD1392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6A21459D" w14:textId="1F6C701B" w:rsidR="003C62BE" w:rsidRPr="00CD1392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CD1392">
        <w:rPr>
          <w:rFonts w:ascii="Arial Narrow" w:hAnsi="Arial Narrow"/>
          <w:spacing w:val="-4"/>
        </w:rPr>
        <w:tab/>
      </w:r>
      <w:r w:rsidR="00AF09F5">
        <w:rPr>
          <w:rFonts w:ascii="Arial Narrow" w:hAnsi="Arial Narrow"/>
          <w:spacing w:val="-4"/>
        </w:rPr>
        <w:t>El suscrito PRESIDENTE DE LA COMISION EDILICIA DE HACIENDA Y PRESUPUESTO, DAVID ALEJANDRO MARTINEZ ASCENCIO,</w:t>
      </w:r>
      <w:r w:rsidR="00551215" w:rsidRPr="00CD1392"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</w:t>
      </w:r>
      <w:r w:rsidR="006C7109" w:rsidRPr="00CD1392">
        <w:rPr>
          <w:rFonts w:ascii="Arial Narrow" w:hAnsi="Arial Narrow"/>
          <w:spacing w:val="-4"/>
        </w:rPr>
        <w:t>s</w:t>
      </w:r>
      <w:r w:rsidR="00551215" w:rsidRPr="00CD1392">
        <w:rPr>
          <w:rFonts w:ascii="Arial Narrow" w:hAnsi="Arial Narrow"/>
          <w:spacing w:val="-4"/>
        </w:rPr>
        <w:t xml:space="preserve"> a la SESION</w:t>
      </w:r>
      <w:r w:rsidR="00AF09F5">
        <w:rPr>
          <w:rFonts w:ascii="Arial Narrow" w:hAnsi="Arial Narrow"/>
          <w:spacing w:val="-4"/>
        </w:rPr>
        <w:t xml:space="preserve"> CONJUNTA </w:t>
      </w:r>
      <w:r w:rsidR="00551215" w:rsidRPr="00CD1392">
        <w:rPr>
          <w:rFonts w:ascii="Arial Narrow" w:hAnsi="Arial Narrow"/>
          <w:spacing w:val="-4"/>
        </w:rPr>
        <w:t xml:space="preserve"> DE LA</w:t>
      </w:r>
      <w:r w:rsidR="00AF09F5">
        <w:rPr>
          <w:rFonts w:ascii="Arial Narrow" w:hAnsi="Arial Narrow"/>
          <w:spacing w:val="-4"/>
        </w:rPr>
        <w:t>S COMISIONES YA MENCIONADAS</w:t>
      </w:r>
      <w:r w:rsidR="00551215" w:rsidRPr="00CD1392">
        <w:rPr>
          <w:rFonts w:ascii="Arial Narrow" w:hAnsi="Arial Narrow"/>
          <w:spacing w:val="-4"/>
        </w:rPr>
        <w:t xml:space="preserve"> </w:t>
      </w:r>
      <w:r w:rsidR="003C62BE" w:rsidRPr="00CD1392">
        <w:rPr>
          <w:rFonts w:ascii="Arial Narrow" w:hAnsi="Arial Narrow"/>
          <w:spacing w:val="-4"/>
        </w:rPr>
        <w:t>a</w:t>
      </w:r>
      <w:r w:rsidR="003C62BE" w:rsidRPr="00CD1392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CD1392">
        <w:rPr>
          <w:rFonts w:ascii="Arial Narrow" w:hAnsi="Arial Narrow"/>
          <w:spacing w:val="-4"/>
        </w:rPr>
        <w:t xml:space="preserve">próximo </w:t>
      </w:r>
      <w:r w:rsidR="00BF44B1">
        <w:rPr>
          <w:rFonts w:ascii="Arial Narrow" w:hAnsi="Arial Narrow"/>
          <w:spacing w:val="-4"/>
        </w:rPr>
        <w:t xml:space="preserve">17 diecisiete </w:t>
      </w:r>
      <w:r w:rsidR="00570D66">
        <w:rPr>
          <w:rFonts w:ascii="Arial Narrow" w:hAnsi="Arial Narrow"/>
          <w:spacing w:val="-4"/>
        </w:rPr>
        <w:t>de junio del 2025 a las 1</w:t>
      </w:r>
      <w:r w:rsidR="00B64A29">
        <w:rPr>
          <w:rFonts w:ascii="Arial Narrow" w:hAnsi="Arial Narrow"/>
          <w:spacing w:val="-4"/>
        </w:rPr>
        <w:t xml:space="preserve">1:00 once </w:t>
      </w:r>
      <w:r w:rsidR="00570D66">
        <w:rPr>
          <w:rFonts w:ascii="Arial Narrow" w:hAnsi="Arial Narrow"/>
          <w:spacing w:val="-4"/>
        </w:rPr>
        <w:t>horas</w:t>
      </w:r>
      <w:r w:rsidR="00B64A29">
        <w:rPr>
          <w:rFonts w:ascii="Arial Narrow" w:hAnsi="Arial Narrow"/>
          <w:spacing w:val="-4"/>
        </w:rPr>
        <w:t xml:space="preserve"> con cincuenta minutos</w:t>
      </w:r>
      <w:r w:rsidR="009C37B5">
        <w:rPr>
          <w:rFonts w:ascii="Arial Narrow" w:hAnsi="Arial Narrow"/>
          <w:spacing w:val="-4"/>
        </w:rPr>
        <w:t>,</w:t>
      </w:r>
      <w:r w:rsidR="00570D66">
        <w:rPr>
          <w:rFonts w:ascii="Arial Narrow" w:hAnsi="Arial Narrow"/>
          <w:spacing w:val="-4"/>
        </w:rPr>
        <w:t xml:space="preserve"> </w:t>
      </w:r>
      <w:r w:rsidR="003C62BE" w:rsidRPr="00CD1392">
        <w:rPr>
          <w:rFonts w:ascii="Arial Narrow" w:hAnsi="Arial Narrow"/>
          <w:spacing w:val="-4"/>
        </w:rPr>
        <w:t>misma q</w:t>
      </w:r>
      <w:r w:rsidR="003C62BE" w:rsidRPr="00CD1392">
        <w:rPr>
          <w:rFonts w:ascii="Arial Narrow" w:hAnsi="Arial Narrow"/>
          <w:bCs/>
          <w:spacing w:val="-4"/>
        </w:rPr>
        <w:t>ue tendrá lugar en el Salón</w:t>
      </w:r>
      <w:r w:rsidR="00551215" w:rsidRPr="00CD1392">
        <w:rPr>
          <w:rFonts w:ascii="Arial Narrow" w:hAnsi="Arial Narrow"/>
          <w:bCs/>
          <w:spacing w:val="-4"/>
        </w:rPr>
        <w:t xml:space="preserve"> de Sesiones</w:t>
      </w:r>
      <w:r w:rsidR="003C62BE" w:rsidRPr="00CD1392">
        <w:rPr>
          <w:rFonts w:ascii="Arial Narrow" w:hAnsi="Arial Narrow"/>
          <w:bCs/>
          <w:spacing w:val="-4"/>
        </w:rPr>
        <w:t xml:space="preserve"> de</w:t>
      </w:r>
      <w:r w:rsidR="00551215" w:rsidRPr="00CD1392">
        <w:rPr>
          <w:rFonts w:ascii="Arial Narrow" w:hAnsi="Arial Narrow"/>
          <w:bCs/>
          <w:spacing w:val="-4"/>
        </w:rPr>
        <w:t>l</w:t>
      </w:r>
      <w:r w:rsidR="003C62BE" w:rsidRPr="00CD1392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19787DCA" w14:textId="77777777" w:rsidR="006C7109" w:rsidRPr="00CD1392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3E7E7B7C" w14:textId="77777777" w:rsidR="006C7109" w:rsidRPr="00CD1392" w:rsidRDefault="006C7109" w:rsidP="006C7109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CD1392">
        <w:rPr>
          <w:rFonts w:ascii="Arial Narrow" w:hAnsi="Arial Narrow"/>
          <w:lang w:eastAsia="es-MX"/>
        </w:rPr>
        <w:t>Lista de asistencia y declaratoria de quórum.</w:t>
      </w:r>
    </w:p>
    <w:p w14:paraId="15541A5E" w14:textId="77777777" w:rsidR="006C7109" w:rsidRPr="00CD1392" w:rsidRDefault="006C7109" w:rsidP="006C7109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  <w:rFonts w:ascii="Arial Narrow" w:hAnsi="Arial Narrow"/>
          <w:lang w:eastAsia="es-MX"/>
        </w:rPr>
      </w:pPr>
      <w:r w:rsidRPr="00CD1392">
        <w:rPr>
          <w:rFonts w:ascii="Arial Narrow" w:hAnsi="Arial Narrow"/>
          <w:lang w:eastAsia="es-MX"/>
        </w:rPr>
        <w:t>Aprobación del orden del día. </w:t>
      </w:r>
    </w:p>
    <w:p w14:paraId="32071D20" w14:textId="77777777" w:rsidR="0046683C" w:rsidRPr="00CD1392" w:rsidRDefault="0046683C" w:rsidP="0046683C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CD1392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6FF92CCC" w14:textId="77777777" w:rsidR="00BF44B1" w:rsidRPr="00822BB0" w:rsidRDefault="00BF44B1" w:rsidP="00BF44B1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>
        <w:rPr>
          <w:rFonts w:ascii="Arial Narrow" w:eastAsia="SimSun" w:hAnsi="Arial Narrow" w:cs="Arial"/>
          <w:b/>
          <w:sz w:val="24"/>
          <w:szCs w:val="24"/>
        </w:rPr>
        <w:t>Punto de acuerdo que tiene por objeto dar cuenta a la comisión con la comparecencia del Tesorero encargado de la Hacienda Pública Municipal, para dar una explicación acerca de las modificaciones presupuestales 2024.</w:t>
      </w:r>
    </w:p>
    <w:p w14:paraId="373E5CD9" w14:textId="77777777" w:rsidR="0046683C" w:rsidRPr="00CD1392" w:rsidRDefault="0046683C" w:rsidP="0046683C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CD1392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14:paraId="205F7FAE" w14:textId="416010D3" w:rsidR="003C62BE" w:rsidRPr="00CD1392" w:rsidRDefault="0098051E" w:rsidP="003C62BE">
      <w:pPr>
        <w:jc w:val="center"/>
        <w:rPr>
          <w:rFonts w:ascii="Arial Narrow" w:hAnsi="Arial Narrow"/>
          <w:smallCaps/>
        </w:rPr>
      </w:pPr>
      <w:r w:rsidRPr="00CD1392">
        <w:rPr>
          <w:rFonts w:ascii="Arial Narrow" w:hAnsi="Arial Narrow"/>
          <w:smallCaps/>
        </w:rPr>
        <w:t>Ixtlahuacá</w:t>
      </w:r>
      <w:r w:rsidR="003C62BE" w:rsidRPr="00CD1392">
        <w:rPr>
          <w:rFonts w:ascii="Arial Narrow" w:hAnsi="Arial Narrow"/>
          <w:smallCaps/>
        </w:rPr>
        <w:t xml:space="preserve">n de los Membrillos, Jalisco.  </w:t>
      </w:r>
      <w:r w:rsidR="009C37B5" w:rsidRPr="00CD1392">
        <w:rPr>
          <w:rFonts w:ascii="Arial Narrow" w:hAnsi="Arial Narrow"/>
          <w:smallCaps/>
        </w:rPr>
        <w:t>A 13</w:t>
      </w:r>
      <w:r w:rsidR="00BF44B1">
        <w:rPr>
          <w:rFonts w:ascii="Arial Narrow" w:hAnsi="Arial Narrow"/>
          <w:smallCaps/>
        </w:rPr>
        <w:t xml:space="preserve"> de Junio del 2025</w:t>
      </w:r>
      <w:r w:rsidR="003C62BE" w:rsidRPr="00CD1392">
        <w:rPr>
          <w:rFonts w:ascii="Arial Narrow" w:hAnsi="Arial Narrow"/>
          <w:smallCaps/>
        </w:rPr>
        <w:t>.</w:t>
      </w:r>
    </w:p>
    <w:p w14:paraId="0AB20B8F" w14:textId="77777777" w:rsidR="003C62BE" w:rsidRPr="00CD1392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CD1392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6B721C27" w14:textId="77777777" w:rsidR="003C62BE" w:rsidRPr="00CD1392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</w:p>
    <w:p w14:paraId="3905E7C4" w14:textId="77777777" w:rsidR="003C62BE" w:rsidRPr="00CD1392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32990A0B" w14:textId="615A3138" w:rsidR="003C62BE" w:rsidRPr="00CD1392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CD1392">
        <w:rPr>
          <w:rFonts w:ascii="Arial Narrow" w:hAnsi="Arial Narrow"/>
          <w:b/>
          <w:smallCaps/>
        </w:rPr>
        <w:t xml:space="preserve"> </w:t>
      </w:r>
      <w:r w:rsidR="009C37B5">
        <w:rPr>
          <w:rFonts w:ascii="Arial Narrow" w:hAnsi="Arial Narrow"/>
          <w:b/>
          <w:smallCaps/>
        </w:rPr>
        <w:t>David Alejandro Martínez Ascencio</w:t>
      </w:r>
    </w:p>
    <w:p w14:paraId="3423188C" w14:textId="156E7778" w:rsidR="005E0257" w:rsidRPr="00CD1392" w:rsidRDefault="0046683C" w:rsidP="003C62BE">
      <w:pPr>
        <w:jc w:val="center"/>
        <w:rPr>
          <w:rFonts w:ascii="Arial Narrow" w:hAnsi="Arial Narrow"/>
          <w:smallCaps/>
        </w:rPr>
      </w:pPr>
      <w:r w:rsidRPr="00CD1392">
        <w:rPr>
          <w:rFonts w:ascii="Arial Narrow" w:hAnsi="Arial Narrow"/>
          <w:smallCaps/>
        </w:rPr>
        <w:t xml:space="preserve">regidor </w:t>
      </w:r>
      <w:r w:rsidR="00A7207C" w:rsidRPr="00CD1392">
        <w:rPr>
          <w:rFonts w:ascii="Arial Narrow" w:hAnsi="Arial Narrow"/>
          <w:smallCaps/>
        </w:rPr>
        <w:t>p</w:t>
      </w:r>
      <w:r w:rsidR="00FF060D" w:rsidRPr="00CD1392">
        <w:rPr>
          <w:rFonts w:ascii="Arial Narrow" w:hAnsi="Arial Narrow"/>
          <w:smallCaps/>
        </w:rPr>
        <w:t>resident</w:t>
      </w:r>
      <w:r w:rsidR="009C37B5">
        <w:rPr>
          <w:rFonts w:ascii="Arial Narrow" w:hAnsi="Arial Narrow"/>
          <w:smallCaps/>
        </w:rPr>
        <w:t>e</w:t>
      </w:r>
      <w:r w:rsidR="003C62BE" w:rsidRPr="00CD1392">
        <w:rPr>
          <w:rFonts w:ascii="Arial Narrow" w:hAnsi="Arial Narrow"/>
          <w:smallCaps/>
        </w:rPr>
        <w:t xml:space="preserve"> </w:t>
      </w:r>
      <w:r w:rsidR="006C7109" w:rsidRPr="00CD1392">
        <w:rPr>
          <w:rFonts w:ascii="Arial Narrow" w:hAnsi="Arial Narrow"/>
          <w:smallCaps/>
        </w:rPr>
        <w:t>de la c</w:t>
      </w:r>
      <w:r w:rsidR="003C62BE" w:rsidRPr="00CD1392">
        <w:rPr>
          <w:rFonts w:ascii="Arial Narrow" w:hAnsi="Arial Narrow"/>
          <w:smallCaps/>
        </w:rPr>
        <w:t>omisión</w:t>
      </w:r>
      <w:r w:rsidR="006C7109" w:rsidRPr="00CD1392">
        <w:rPr>
          <w:rFonts w:ascii="Arial Narrow" w:hAnsi="Arial Narrow"/>
          <w:smallCaps/>
        </w:rPr>
        <w:t xml:space="preserve"> </w:t>
      </w:r>
      <w:r w:rsidR="00EE1134" w:rsidRPr="00CD1392">
        <w:rPr>
          <w:rFonts w:ascii="Arial Narrow" w:hAnsi="Arial Narrow"/>
          <w:smallCaps/>
        </w:rPr>
        <w:t xml:space="preserve">edilicia </w:t>
      </w:r>
    </w:p>
    <w:p w14:paraId="41717073" w14:textId="621296A6" w:rsidR="003C62BE" w:rsidRPr="00CD1392" w:rsidRDefault="003C62BE" w:rsidP="005E0257">
      <w:pPr>
        <w:jc w:val="center"/>
        <w:rPr>
          <w:rFonts w:ascii="Arial Narrow" w:hAnsi="Arial Narrow"/>
          <w:smallCaps/>
        </w:rPr>
      </w:pPr>
      <w:r w:rsidRPr="00CD1392">
        <w:rPr>
          <w:rFonts w:ascii="Arial Narrow" w:hAnsi="Arial Narrow"/>
          <w:smallCaps/>
        </w:rPr>
        <w:t>de</w:t>
      </w:r>
      <w:r w:rsidR="00CD35EC" w:rsidRPr="00CD1392">
        <w:rPr>
          <w:rFonts w:ascii="Arial Narrow" w:hAnsi="Arial Narrow"/>
          <w:smallCaps/>
        </w:rPr>
        <w:t xml:space="preserve"> </w:t>
      </w:r>
      <w:r w:rsidR="009C37B5">
        <w:rPr>
          <w:rFonts w:ascii="Arial Narrow" w:hAnsi="Arial Narrow"/>
          <w:smallCaps/>
        </w:rPr>
        <w:t>hacienda y presupuesto</w:t>
      </w:r>
    </w:p>
    <w:p w14:paraId="5377B6A7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32A707B9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3721A209" w14:textId="77777777" w:rsidR="00CD1392" w:rsidRDefault="00CD1392" w:rsidP="003C62BE">
      <w:pPr>
        <w:rPr>
          <w:rFonts w:ascii="Arial Narrow" w:hAnsi="Arial Narrow"/>
          <w:sz w:val="16"/>
          <w:szCs w:val="16"/>
        </w:rPr>
      </w:pPr>
    </w:p>
    <w:p w14:paraId="4AAD5824" w14:textId="77777777" w:rsidR="00CD1392" w:rsidRDefault="00CD1392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4CE022FE" w14:textId="2428C229" w:rsidR="003C62BE" w:rsidRPr="005A317B" w:rsidRDefault="003C62BE" w:rsidP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p w14:paraId="4DAB3B7F" w14:textId="77777777" w:rsidR="004272E1" w:rsidRDefault="004272E1"/>
    <w:sectPr w:rsidR="004272E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A2ED51" w14:textId="77777777" w:rsidR="003C62BE" w:rsidRDefault="003C62BE" w:rsidP="003C62BE">
      <w:r>
        <w:separator/>
      </w:r>
    </w:p>
  </w:endnote>
  <w:endnote w:type="continuationSeparator" w:id="0">
    <w:p w14:paraId="0792D7EB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97DF38" w14:textId="77777777" w:rsidR="003C62BE" w:rsidRDefault="003C62BE" w:rsidP="003C62BE">
      <w:r>
        <w:separator/>
      </w:r>
    </w:p>
  </w:footnote>
  <w:footnote w:type="continuationSeparator" w:id="0">
    <w:p w14:paraId="416DD5F0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B0C606" w14:textId="77777777" w:rsidR="003C62BE" w:rsidRDefault="003C62BE">
    <w:pPr>
      <w:pStyle w:val="Encabezado"/>
    </w:pPr>
  </w:p>
  <w:p w14:paraId="6DA9BB0E" w14:textId="77777777" w:rsidR="003C62BE" w:rsidRDefault="003C62BE">
    <w:pPr>
      <w:pStyle w:val="Encabezado"/>
    </w:pPr>
  </w:p>
  <w:p w14:paraId="2379F0FD" w14:textId="77777777" w:rsidR="003C62BE" w:rsidRDefault="003C62BE">
    <w:pPr>
      <w:pStyle w:val="Encabezado"/>
    </w:pPr>
  </w:p>
  <w:p w14:paraId="181ED8C7" w14:textId="77777777" w:rsidR="003C62BE" w:rsidRDefault="003C62BE">
    <w:pPr>
      <w:pStyle w:val="Encabezado"/>
    </w:pPr>
  </w:p>
  <w:p w14:paraId="726F0CFA" w14:textId="77777777" w:rsidR="003C62BE" w:rsidRDefault="003C62BE">
    <w:pPr>
      <w:pStyle w:val="Encabezado"/>
    </w:pPr>
  </w:p>
  <w:p w14:paraId="2951C5FD" w14:textId="77777777" w:rsidR="003C62BE" w:rsidRDefault="003C62BE">
    <w:pPr>
      <w:pStyle w:val="Encabezado"/>
    </w:pPr>
  </w:p>
  <w:p w14:paraId="4125356E" w14:textId="77777777" w:rsidR="00EE1134" w:rsidRDefault="00EE1134" w:rsidP="003C62BE">
    <w:pPr>
      <w:pStyle w:val="Encabezado"/>
      <w:jc w:val="right"/>
    </w:pPr>
  </w:p>
  <w:p w14:paraId="4B7F917B" w14:textId="77777777" w:rsidR="00EE1134" w:rsidRDefault="00EE1134" w:rsidP="003C62BE">
    <w:pPr>
      <w:pStyle w:val="Encabezado"/>
      <w:jc w:val="right"/>
    </w:pPr>
  </w:p>
  <w:p w14:paraId="77FCF153" w14:textId="2AF60870" w:rsidR="003C62BE" w:rsidRDefault="00570D66" w:rsidP="003C62BE">
    <w:pPr>
      <w:pStyle w:val="Encabezado"/>
      <w:jc w:val="right"/>
    </w:pPr>
    <w:r>
      <w:t>HYP</w:t>
    </w:r>
    <w:r w:rsidR="00AF09F5">
      <w:t>-SAL-ECFC-TPD</w:t>
    </w:r>
    <w:r>
      <w:t>/06/2025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2447D7"/>
    <w:rsid w:val="0030537B"/>
    <w:rsid w:val="003115AF"/>
    <w:rsid w:val="0032734B"/>
    <w:rsid w:val="003C62BE"/>
    <w:rsid w:val="004272E1"/>
    <w:rsid w:val="00442F22"/>
    <w:rsid w:val="0046683C"/>
    <w:rsid w:val="00551215"/>
    <w:rsid w:val="00570D66"/>
    <w:rsid w:val="00592320"/>
    <w:rsid w:val="005E0257"/>
    <w:rsid w:val="00614E82"/>
    <w:rsid w:val="006C7109"/>
    <w:rsid w:val="006F1706"/>
    <w:rsid w:val="00741457"/>
    <w:rsid w:val="008C652E"/>
    <w:rsid w:val="0098051E"/>
    <w:rsid w:val="009C37B5"/>
    <w:rsid w:val="00A61188"/>
    <w:rsid w:val="00A7207C"/>
    <w:rsid w:val="00AF09F5"/>
    <w:rsid w:val="00B37CD9"/>
    <w:rsid w:val="00B64A29"/>
    <w:rsid w:val="00BF44B1"/>
    <w:rsid w:val="00CB4444"/>
    <w:rsid w:val="00CD1392"/>
    <w:rsid w:val="00CD35EC"/>
    <w:rsid w:val="00E01338"/>
    <w:rsid w:val="00E048A9"/>
    <w:rsid w:val="00EE1134"/>
    <w:rsid w:val="00F15B9E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F625D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46683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220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22</cp:revision>
  <cp:lastPrinted>2025-07-14T19:27:00Z</cp:lastPrinted>
  <dcterms:created xsi:type="dcterms:W3CDTF">2021-10-12T22:16:00Z</dcterms:created>
  <dcterms:modified xsi:type="dcterms:W3CDTF">2025-07-14T19:27:00Z</dcterms:modified>
</cp:coreProperties>
</file>