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87AE2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</w:p>
    <w:p w14:paraId="5C03554F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Minuta de la 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SESION CONJUNTA DE LAS </w:t>
      </w:r>
      <w:r>
        <w:rPr>
          <w:rFonts w:ascii="Arial Narrow" w:hAnsi="Arial Narrow"/>
          <w:b/>
          <w:sz w:val="24"/>
          <w:szCs w:val="24"/>
          <w:lang w:eastAsia="es-MX"/>
        </w:rPr>
        <w:t>COMISI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ONES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EDILICIA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</w:t>
      </w:r>
    </w:p>
    <w:p w14:paraId="54D8CC6F">
      <w:pPr>
        <w:spacing w:before="100" w:beforeAutospacing="1"/>
        <w:jc w:val="center"/>
        <w:rPr>
          <w:rFonts w:hint="default" w:ascii="Arial Narrow" w:hAnsi="Arial Narrow"/>
          <w:b/>
          <w:sz w:val="24"/>
          <w:szCs w:val="24"/>
          <w:lang w:val="en-US"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>DE DESARROLLO URBANO Y ASUNTOS METROPOLITANOS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, ASUNTOS INTERNACIONALES, TURISMO Y PROMOCION ECONOMICA, ASI COMO REGLAMENTOS, GOBERNACION Y PUNTOS CONSITUCIONALES</w:t>
      </w:r>
    </w:p>
    <w:p w14:paraId="1C27A401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Celebrada el día 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30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 Ju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l</w:t>
      </w:r>
      <w:r>
        <w:rPr>
          <w:rFonts w:ascii="Arial Narrow" w:hAnsi="Arial Narrow"/>
          <w:b/>
          <w:sz w:val="24"/>
          <w:szCs w:val="24"/>
          <w:lang w:eastAsia="es-MX"/>
        </w:rPr>
        <w:t>io del año 2025</w:t>
      </w:r>
    </w:p>
    <w:p w14:paraId="1009D735">
      <w:pPr>
        <w:spacing w:before="100" w:beforeAutospacing="1" w:after="100" w:afterAutospacing="1"/>
        <w:jc w:val="both"/>
        <w:rPr>
          <w:rFonts w:hint="default" w:ascii="Arial Narrow" w:hAnsi="Arial Narrow"/>
          <w:sz w:val="24"/>
          <w:szCs w:val="24"/>
          <w:lang w:val="en-US" w:eastAsia="es-MX"/>
        </w:rPr>
      </w:pPr>
      <w:r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 1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3:40  trece horas con cuarenta minutos del dia 30 de Julio </w:t>
      </w:r>
      <w:r>
        <w:rPr>
          <w:rFonts w:ascii="Arial Narrow" w:hAnsi="Arial Narrow"/>
          <w:sz w:val="24"/>
          <w:szCs w:val="24"/>
          <w:lang w:eastAsia="es-MX"/>
        </w:rPr>
        <w:t xml:space="preserve"> del año 2025 dos mil veinticinco, se da inicio a la sesión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conjunta</w:t>
      </w:r>
      <w:r>
        <w:rPr>
          <w:rFonts w:ascii="Arial Narrow" w:hAnsi="Arial Narrow"/>
          <w:sz w:val="24"/>
          <w:szCs w:val="24"/>
          <w:lang w:eastAsia="es-MX"/>
        </w:rPr>
        <w:t xml:space="preserve"> de la</w:t>
      </w:r>
      <w:r>
        <w:rPr>
          <w:rFonts w:hint="default" w:ascii="Arial Narrow" w:hAnsi="Arial Narrow"/>
          <w:sz w:val="24"/>
          <w:szCs w:val="24"/>
          <w:lang w:val="en-US" w:eastAsia="es-MX"/>
        </w:rPr>
        <w:t>s</w:t>
      </w:r>
      <w:r>
        <w:rPr>
          <w:rFonts w:ascii="Arial Narrow" w:hAnsi="Arial Narrow"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b/>
          <w:sz w:val="24"/>
          <w:szCs w:val="24"/>
          <w:lang w:eastAsia="es-MX"/>
        </w:rPr>
        <w:t>COMISI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ONES </w:t>
      </w:r>
      <w:r>
        <w:rPr>
          <w:rFonts w:ascii="Arial Narrow" w:hAnsi="Arial Narrow"/>
          <w:b/>
          <w:sz w:val="24"/>
          <w:szCs w:val="24"/>
          <w:lang w:eastAsia="es-MX"/>
        </w:rPr>
        <w:t>EDILICIA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 DESARROLLO URBANO Y ASUNTOS METROPOLITANOS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, ASUNTOS INTERNACIONALES, TURISMO Y PROMOCION ECONOMICA, ASI COMO REGLAMENTOS, GOBERNACION Y PUNTOS CONSTITUCIONALES,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sz w:val="24"/>
          <w:szCs w:val="24"/>
          <w:lang w:eastAsia="es-MX"/>
        </w:rPr>
        <w:t>convocada y presidida por la SINDICA BLANCA MIREYA TRUJILLO ROCHIN y con la asistencia d</w:t>
      </w:r>
      <w:r>
        <w:rPr>
          <w:rFonts w:hint="default" w:ascii="Arial Narrow" w:hAnsi="Arial Narrow"/>
          <w:sz w:val="24"/>
          <w:szCs w:val="24"/>
          <w:lang w:val="en-US" w:eastAsia="es-MX"/>
        </w:rPr>
        <w:t>e los C.C. REGIDORES: CARLOS JOSE ROCHA, CELIA PEREZ VACA, MARAYM YOTZABEL GONZALEZ ALVAREZ, JOSE RODRIGO GARCIA ZARAGOZA, respectivamente.</w:t>
      </w:r>
    </w:p>
    <w:p w14:paraId="150D6294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/>
          <w:sz w:val="24"/>
          <w:szCs w:val="24"/>
          <w:lang/>
        </w:rPr>
        <w:t>la mayoría de los integrantes de la comisión convocada, el presidente declaró la existencia de quórum e iniciada la sesión propuso el siguiente:</w:t>
      </w:r>
    </w:p>
    <w:p w14:paraId="56F31E57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47DFD4E9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color w:val="auto"/>
          <w:sz w:val="24"/>
          <w:szCs w:val="24"/>
          <w:highlight w:val="none"/>
          <w:lang w:eastAsia="es-MX"/>
        </w:rPr>
      </w:pPr>
      <w:r>
        <w:rPr>
          <w:rFonts w:ascii="Arial Narrow" w:hAnsi="Arial Narrow"/>
          <w:color w:val="auto"/>
          <w:sz w:val="24"/>
          <w:szCs w:val="24"/>
          <w:highlight w:val="none"/>
          <w:lang w:eastAsia="es-MX"/>
        </w:rPr>
        <w:t>Lista de asistencia y declaratoria de quórum.</w:t>
      </w:r>
    </w:p>
    <w:p w14:paraId="033320A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" w:hAnsi="Arial" w:eastAsia="SimSun" w:cs="Arial"/>
          <w:color w:val="auto"/>
          <w:sz w:val="28"/>
          <w:szCs w:val="28"/>
          <w:highlight w:val="none"/>
        </w:rPr>
      </w:pPr>
      <w:r>
        <w:rPr>
          <w:rFonts w:ascii="Arial Narrow" w:hAnsi="Arial Narrow"/>
          <w:color w:val="auto"/>
          <w:sz w:val="24"/>
          <w:szCs w:val="24"/>
          <w:highlight w:val="none"/>
          <w:lang w:eastAsia="es-MX"/>
        </w:rPr>
        <w:t>Aprobación del orden del día. </w:t>
      </w:r>
    </w:p>
    <w:p w14:paraId="33A7B07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" w:hAnsi="Arial" w:eastAsia="SimSun" w:cs="Arial"/>
          <w:sz w:val="28"/>
          <w:szCs w:val="28"/>
          <w:highlight w:val="none"/>
        </w:rPr>
      </w:pPr>
      <w:r>
        <w:rPr>
          <w:rStyle w:val="10"/>
          <w:rFonts w:ascii="Arial Narrow" w:hAnsi="Arial Narrow" w:eastAsia="SimSun"/>
          <w:bCs/>
          <w:color w:val="auto"/>
          <w:sz w:val="24"/>
          <w:szCs w:val="24"/>
          <w:highlight w:val="none"/>
        </w:rPr>
        <w:t>Dispensa de la lectura y aprobación del acta de la sesión de esta comisión celebrada con anterioridad.</w:t>
      </w:r>
    </w:p>
    <w:p w14:paraId="3CDB3DDA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bookmarkStart w:id="0" w:name="_GoBack"/>
      <w:r>
        <w:rPr>
          <w:rStyle w:val="10"/>
          <w:rFonts w:hint="default" w:ascii="Arial Narrow" w:hAnsi="Arial Narrow" w:eastAsia="SimSun"/>
          <w:b/>
          <w:bCs w:val="0"/>
          <w:color w:val="auto"/>
          <w:sz w:val="24"/>
          <w:szCs w:val="24"/>
          <w:highlight w:val="none"/>
          <w:lang w:val="es-MX"/>
        </w:rPr>
        <w:t>Punto de acuerdo que tiene por objeto dar seguimiento al acuerdo legislativo AL-204/LXIV/25 que f</w:t>
      </w: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highlight w:val="none"/>
          <w:lang w:val="es-MX"/>
        </w:rPr>
        <w:t>ue turnado a estas comisiones para su analisis en la Décima Octava Sesión Ordinaria del Ayuntamiento, celebrada el dia 18 de Junio del año en curso.</w:t>
      </w:r>
    </w:p>
    <w:bookmarkEnd w:id="0"/>
    <w:p w14:paraId="1144BAE6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>Clausura de los trabajos de la sesión.</w:t>
      </w:r>
    </w:p>
    <w:p w14:paraId="665446B4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</w:p>
    <w:p w14:paraId="31BCE74F">
      <w:pPr>
        <w:jc w:val="both"/>
        <w:textAlignment w:val="baseline"/>
        <w:rPr>
          <w:rFonts w:hint="default" w:ascii="Arial Narrow" w:hAnsi="Arial Narrow" w:eastAsia="SimSun"/>
          <w:sz w:val="24"/>
          <w:szCs w:val="24"/>
          <w:lang w:val="es-MX"/>
        </w:rPr>
      </w:pPr>
      <w:r>
        <w:rPr>
          <w:rFonts w:ascii="Arial Narrow" w:hAnsi="Arial Narrow" w:eastAsia="SimSun"/>
          <w:sz w:val="24"/>
          <w:szCs w:val="24"/>
        </w:rPr>
        <w:t xml:space="preserve">Acto continuo se procede al desahogo del orden del día, LA PRESIDENTA DE LA COMISION BLANCA MIREYA TRUJILLO ROCHIN haciendo uso de la palabra refiere: «Iniciaremos con el primer punto del orden del día, que es el pase de lista correspondiente:» </w:t>
      </w:r>
    </w:p>
    <w:p w14:paraId="61EFFF8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1.- </w:t>
      </w:r>
      <w:r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/>
          <w:b/>
          <w:sz w:val="24"/>
          <w:szCs w:val="24"/>
        </w:rPr>
        <w:t xml:space="preserve">. </w:t>
      </w:r>
    </w:p>
    <w:p w14:paraId="66B147E2">
      <w:pPr>
        <w:spacing w:line="360" w:lineRule="auto"/>
        <w:jc w:val="both"/>
        <w:rPr>
          <w:rFonts w:ascii="Arial Narrow" w:hAnsi="Arial Narrow"/>
          <w:b/>
          <w:bCs/>
          <w:sz w:val="24"/>
          <w:szCs w:val="24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DESARROLLO URBANO</w:t>
      </w:r>
    </w:p>
    <w:p w14:paraId="4F2B906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CELIA PEREZ VACA-----------------------------------------------------------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PRE</w:t>
      </w:r>
      <w:r>
        <w:rPr>
          <w:rFonts w:ascii="Arial Narrow" w:hAnsi="Arial Narrow"/>
          <w:sz w:val="24"/>
          <w:szCs w:val="24"/>
        </w:rPr>
        <w:t>SENTE</w:t>
      </w:r>
    </w:p>
    <w:p w14:paraId="5550750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HERIBERTO GARCIA MURILLO-------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AU</w:t>
      </w:r>
      <w:r>
        <w:rPr>
          <w:rFonts w:ascii="Arial Narrow" w:hAnsi="Arial Narrow"/>
          <w:sz w:val="24"/>
          <w:szCs w:val="24"/>
        </w:rPr>
        <w:t>SENTE</w:t>
      </w:r>
    </w:p>
    <w:p w14:paraId="0AA62F5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BLANCA MIREYA TRUJILLO ROCHIN -------------------------- PRESENTE</w:t>
      </w:r>
    </w:p>
    <w:p w14:paraId="26313D24">
      <w:pPr>
        <w:spacing w:line="360" w:lineRule="auto"/>
        <w:jc w:val="both"/>
        <w:rPr>
          <w:rFonts w:hint="default" w:ascii="Arial Narrow" w:hAnsi="Arial Narrow"/>
          <w:b/>
          <w:bCs/>
          <w:sz w:val="24"/>
          <w:szCs w:val="24"/>
          <w:lang w:val="es-MX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ASUNTOS INTERNACIONALES, TURISMO Y PROMOCION ECONOMICA</w:t>
      </w:r>
    </w:p>
    <w:p w14:paraId="16876DD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DAVID ALEJANDRO MARTINEZ ASCENCIO</w:t>
      </w:r>
      <w:r>
        <w:rPr>
          <w:rFonts w:ascii="Arial Narrow" w:hAnsi="Arial Narrow"/>
          <w:sz w:val="24"/>
          <w:szCs w:val="24"/>
        </w:rPr>
        <w:t>--------------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 </w:t>
      </w:r>
      <w:r>
        <w:rPr>
          <w:rFonts w:hint="default" w:ascii="Arial Narrow" w:hAnsi="Arial Narrow"/>
          <w:sz w:val="24"/>
          <w:szCs w:val="24"/>
          <w:lang w:val="es-MX"/>
        </w:rPr>
        <w:t>AU</w:t>
      </w:r>
      <w:r>
        <w:rPr>
          <w:rFonts w:ascii="Arial Narrow" w:hAnsi="Arial Narrow"/>
          <w:sz w:val="24"/>
          <w:szCs w:val="24"/>
        </w:rPr>
        <w:t>SENTE</w:t>
      </w:r>
    </w:p>
    <w:p w14:paraId="608A705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MARAYM YOTZABEL GONZALEZ ALVAREZ</w:t>
      </w:r>
      <w:r>
        <w:rPr>
          <w:rFonts w:ascii="Arial Narrow" w:hAnsi="Arial Narrow"/>
          <w:sz w:val="24"/>
          <w:szCs w:val="24"/>
        </w:rPr>
        <w:t>------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 </w:t>
      </w:r>
      <w:r>
        <w:rPr>
          <w:rFonts w:hint="default" w:ascii="Arial Narrow" w:hAnsi="Arial Narrow"/>
          <w:sz w:val="24"/>
          <w:szCs w:val="24"/>
          <w:lang w:val="es-MX"/>
        </w:rPr>
        <w:t>PRE</w:t>
      </w:r>
      <w:r>
        <w:rPr>
          <w:rFonts w:ascii="Arial Narrow" w:hAnsi="Arial Narrow"/>
          <w:sz w:val="24"/>
          <w:szCs w:val="24"/>
        </w:rPr>
        <w:t>SENTE</w:t>
      </w:r>
    </w:p>
    <w:p w14:paraId="34DF466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JOSE RODRIGO GARCIA ZARAGOZA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>-------------------------- PRESENTE</w:t>
      </w:r>
    </w:p>
    <w:p w14:paraId="48818A34">
      <w:pPr>
        <w:spacing w:line="360" w:lineRule="auto"/>
        <w:jc w:val="both"/>
        <w:rPr>
          <w:rFonts w:hint="default" w:ascii="Arial Narrow" w:hAnsi="Arial Narrow"/>
          <w:b/>
          <w:bCs/>
          <w:sz w:val="24"/>
          <w:szCs w:val="24"/>
          <w:lang w:val="es-MX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REGLAMENTOS, GOBERNACION Y PUNTOS CONSTITUCIONALES</w:t>
      </w:r>
    </w:p>
    <w:p w14:paraId="48F027B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C</w:t>
      </w:r>
      <w:r>
        <w:rPr>
          <w:rFonts w:hint="default" w:ascii="Arial Narrow" w:hAnsi="Arial Narrow"/>
          <w:sz w:val="24"/>
          <w:szCs w:val="24"/>
          <w:lang w:val="es-MX"/>
        </w:rPr>
        <w:t>ARLOS JOSE ROCHA</w:t>
      </w:r>
      <w:r>
        <w:rPr>
          <w:rFonts w:ascii="Arial Narrow" w:hAnsi="Arial Narrow"/>
          <w:sz w:val="24"/>
          <w:szCs w:val="24"/>
        </w:rPr>
        <w:t xml:space="preserve">----------------------------------------------------------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PRE</w:t>
      </w:r>
      <w:r>
        <w:rPr>
          <w:rFonts w:ascii="Arial Narrow" w:hAnsi="Arial Narrow"/>
          <w:sz w:val="24"/>
          <w:szCs w:val="24"/>
        </w:rPr>
        <w:t>SENTE</w:t>
      </w:r>
    </w:p>
    <w:p w14:paraId="729D22B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BLANCA MIREYA TRUJILLO ROCHIN-----</w:t>
      </w:r>
      <w:r>
        <w:rPr>
          <w:rFonts w:ascii="Arial Narrow" w:hAnsi="Arial Narrow"/>
          <w:sz w:val="24"/>
          <w:szCs w:val="24"/>
        </w:rPr>
        <w:t>-----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PRE</w:t>
      </w:r>
      <w:r>
        <w:rPr>
          <w:rFonts w:ascii="Arial Narrow" w:hAnsi="Arial Narrow"/>
          <w:sz w:val="24"/>
          <w:szCs w:val="24"/>
        </w:rPr>
        <w:t>SENTE</w:t>
      </w:r>
    </w:p>
    <w:p w14:paraId="76D2ED6D">
      <w:pPr>
        <w:spacing w:line="360" w:lineRule="auto"/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JOSE HERIBERTO GARCIA MURILLO--</w:t>
      </w:r>
      <w:r>
        <w:rPr>
          <w:rFonts w:ascii="Arial Narrow" w:hAnsi="Arial Narrow"/>
          <w:sz w:val="24"/>
          <w:szCs w:val="24"/>
        </w:rPr>
        <w:t>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---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hint="default" w:ascii="Arial Narrow" w:hAnsi="Arial Narrow"/>
          <w:sz w:val="24"/>
          <w:szCs w:val="24"/>
          <w:lang w:val="es-MX"/>
        </w:rPr>
        <w:t>AU</w:t>
      </w:r>
      <w:r>
        <w:rPr>
          <w:rFonts w:ascii="Arial Narrow" w:hAnsi="Arial Narrow"/>
          <w:sz w:val="24"/>
          <w:szCs w:val="24"/>
        </w:rPr>
        <w:t>SENTE</w:t>
      </w:r>
    </w:p>
    <w:p w14:paraId="2472CD03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Sigue haciendo uso de la voz el PRESIDENTE DE LA COMISION, BLANCA MIREYA TRUJILLO ROCHIN, «Doy cuenta a los miembros de la comisión que existe quórum legal para llevar a cabo esta sesión».</w:t>
      </w:r>
    </w:p>
    <w:p w14:paraId="090C4D1F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/>
        </w:rPr>
      </w:pPr>
      <w:r>
        <w:rPr>
          <w:rFonts w:ascii="Arial Narrow" w:hAnsi="Arial Narrow"/>
          <w:sz w:val="24"/>
          <w:szCs w:val="24"/>
          <w:lang/>
        </w:rPr>
        <w:t xml:space="preserve">Por lo que, continuando con el desarrollo de la sesión y estando presentes la </w:t>
      </w:r>
      <w:r>
        <w:rPr>
          <w:rFonts w:hint="default" w:ascii="Arial Narrow" w:hAnsi="Arial Narrow"/>
          <w:sz w:val="24"/>
          <w:szCs w:val="24"/>
          <w:lang w:val="es-MX"/>
        </w:rPr>
        <w:t>mayoria</w:t>
      </w:r>
      <w:r>
        <w:rPr>
          <w:rFonts w:ascii="Arial Narrow" w:hAnsi="Arial Narrow"/>
          <w:sz w:val="24"/>
          <w:szCs w:val="24"/>
          <w:lang/>
        </w:rPr>
        <w:t xml:space="preserve"> de los integrantes de esta comisión se declara legalmente instalada siendo las 1</w:t>
      </w:r>
      <w:r>
        <w:rPr>
          <w:rFonts w:hint="default" w:ascii="Arial Narrow" w:hAnsi="Arial Narrow"/>
          <w:sz w:val="24"/>
          <w:szCs w:val="24"/>
          <w:lang w:val="es-MX"/>
        </w:rPr>
        <w:t>3:40 trece</w:t>
      </w:r>
      <w:r>
        <w:rPr>
          <w:rFonts w:ascii="Arial Narrow" w:hAnsi="Arial Narrow"/>
          <w:sz w:val="24"/>
          <w:szCs w:val="24"/>
          <w:lang/>
        </w:rPr>
        <w:t xml:space="preserve"> horas con </w:t>
      </w:r>
      <w:r>
        <w:rPr>
          <w:rFonts w:hint="default" w:ascii="Arial Narrow" w:hAnsi="Arial Narrow"/>
          <w:sz w:val="24"/>
          <w:szCs w:val="24"/>
          <w:lang w:val="es-MX"/>
        </w:rPr>
        <w:t>cuarenta</w:t>
      </w:r>
      <w:r>
        <w:rPr>
          <w:rFonts w:ascii="Arial Narrow" w:hAnsi="Arial Narrow"/>
          <w:sz w:val="24"/>
          <w:szCs w:val="24"/>
          <w:lang/>
        </w:rPr>
        <w:t xml:space="preserve"> minutos del día y considerando válidos los acuerdos que en ella se tomen en los términos normativos aplicables.</w:t>
      </w:r>
    </w:p>
    <w:p w14:paraId="36FD78D9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/>
        </w:rPr>
      </w:pPr>
      <w:r>
        <w:rPr>
          <w:rFonts w:ascii="Arial Narrow" w:hAnsi="Arial Narrow"/>
          <w:b/>
          <w:sz w:val="24"/>
          <w:szCs w:val="24"/>
          <w:lang/>
        </w:rPr>
        <w:t>2.- Aprobación de la orden del día.</w:t>
      </w:r>
    </w:p>
    <w:p w14:paraId="3511DBB3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 xml:space="preserve">Continúa EL PRESIDENTE DE LA COMISION BLANCA MIREYA TRUJILLO ROCHIN,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6EC64331">
      <w:pPr>
        <w:spacing w:line="360" w:lineRule="auto"/>
        <w:jc w:val="both"/>
        <w:rPr>
          <w:rFonts w:ascii="Arial Narrow" w:hAnsi="Arial Narrow"/>
          <w:b/>
          <w:bCs/>
          <w:sz w:val="24"/>
          <w:szCs w:val="24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DESARROLLO URBANO</w:t>
      </w:r>
    </w:p>
    <w:p w14:paraId="08F1C4B7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CELIA PEREZ VACA-----------------------------------------------------------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269C6AF2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PRESIDENTE, BLANCA MIREYA TRUJILLO ROCHIN 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2447E708">
      <w:pPr>
        <w:spacing w:line="360" w:lineRule="auto"/>
        <w:jc w:val="both"/>
        <w:rPr>
          <w:rFonts w:hint="default" w:ascii="Arial Narrow" w:hAnsi="Arial Narrow"/>
          <w:b/>
          <w:bCs/>
          <w:sz w:val="24"/>
          <w:szCs w:val="24"/>
          <w:lang w:val="es-MX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ASUNTOS INTERNACIONALES, TURISMO Y PROMOCION ECONOMICA</w:t>
      </w:r>
    </w:p>
    <w:p w14:paraId="1E8F1C81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MARAYM YOTZABEL GONZALEZ ALVAREZ</w:t>
      </w:r>
      <w:r>
        <w:rPr>
          <w:rFonts w:ascii="Arial Narrow" w:hAnsi="Arial Narrow"/>
          <w:sz w:val="24"/>
          <w:szCs w:val="24"/>
        </w:rPr>
        <w:t>------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6D8E114F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JOSE RODRIGO GARCIA ZARAGOZA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13061996">
      <w:pPr>
        <w:spacing w:line="360" w:lineRule="auto"/>
        <w:jc w:val="both"/>
        <w:rPr>
          <w:rFonts w:hint="default" w:ascii="Arial Narrow" w:hAnsi="Arial Narrow"/>
          <w:b/>
          <w:bCs/>
          <w:sz w:val="24"/>
          <w:szCs w:val="24"/>
          <w:lang w:val="es-MX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REGLAMENTOS, GOBERNACION Y PUNTOS CONSTITUCIONALES</w:t>
      </w:r>
    </w:p>
    <w:p w14:paraId="332D91B6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>VOCAL, C</w:t>
      </w:r>
      <w:r>
        <w:rPr>
          <w:rFonts w:hint="default" w:ascii="Arial Narrow" w:hAnsi="Arial Narrow"/>
          <w:sz w:val="24"/>
          <w:szCs w:val="24"/>
          <w:lang w:val="es-MX"/>
        </w:rPr>
        <w:t>ARLOS JOSE ROCHA</w:t>
      </w:r>
      <w:r>
        <w:rPr>
          <w:rFonts w:ascii="Arial Narrow" w:hAnsi="Arial Narrow"/>
          <w:sz w:val="24"/>
          <w:szCs w:val="24"/>
        </w:rPr>
        <w:t xml:space="preserve">----------------------------------------------------------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0C6468D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BLANCA MIREYA TRUJILLO ROCHIN-----</w:t>
      </w:r>
      <w:r>
        <w:rPr>
          <w:rFonts w:ascii="Arial Narrow" w:hAnsi="Arial Narrow"/>
          <w:sz w:val="24"/>
          <w:szCs w:val="24"/>
        </w:rPr>
        <w:t>-----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3260A910">
      <w:pPr>
        <w:jc w:val="both"/>
        <w:rPr>
          <w:rStyle w:val="10"/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326EDD78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4DBF8060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  <w:lang w:eastAsia="es-MX"/>
        </w:rPr>
        <w:t>3.-</w:t>
      </w:r>
      <w:r>
        <w:rPr>
          <w:rStyle w:val="10"/>
          <w:rFonts w:ascii="Arial Narrow" w:hAnsi="Arial Narrow" w:eastAsia="SimSun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46ACC7F4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393D0E2D">
      <w:pPr>
        <w:contextualSpacing/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LA PRESIDENTA DE LA COMISION, SINDICA BLANCA MIREYA TRUJILLO ROCHIN dice: </w:t>
      </w:r>
      <w:r>
        <w:rPr>
          <w:rStyle w:val="10"/>
          <w:rFonts w:ascii="Arial Narrow" w:hAnsi="Arial Narrow" w:eastAsia="SimSun" w:cs="Courier New"/>
          <w:bCs/>
          <w:sz w:val="24"/>
          <w:szCs w:val="24"/>
        </w:rPr>
        <w:t>«</w:t>
      </w: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Se solicita la aprobación de los integrantes de esta comisión para dispensar la lectura del acta de la última sesión celebrada y se solicita, además la aprobación del contenido de dicha acta. Por lo que, les pido se sirvan levantar la mano en señal de aprobación: </w:t>
      </w:r>
    </w:p>
    <w:p w14:paraId="6FA1C194">
      <w:pPr>
        <w:contextualSpacing/>
        <w:jc w:val="both"/>
        <w:textAlignment w:val="baseline"/>
        <w:rPr>
          <w:rStyle w:val="10"/>
          <w:rFonts w:hint="default" w:ascii="Arial Narrow" w:hAnsi="Arial Narrow" w:eastAsia="SimSun"/>
          <w:bCs/>
          <w:sz w:val="24"/>
          <w:szCs w:val="24"/>
          <w:lang w:val="es-MX"/>
        </w:rPr>
      </w:pPr>
    </w:p>
    <w:p w14:paraId="59DB393E">
      <w:pPr>
        <w:spacing w:line="360" w:lineRule="auto"/>
        <w:jc w:val="both"/>
        <w:rPr>
          <w:rFonts w:ascii="Arial Narrow" w:hAnsi="Arial Narrow"/>
          <w:b/>
          <w:bCs/>
          <w:sz w:val="24"/>
          <w:szCs w:val="24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DESARROLLO URBANO</w:t>
      </w:r>
    </w:p>
    <w:p w14:paraId="00DD064F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CELIA PEREZ VACA-----------------------------------------------------------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702C3784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PRESIDENTE, BLANCA MIREYA TRUJILLO ROCHIN 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27E95A9F">
      <w:pPr>
        <w:spacing w:line="360" w:lineRule="auto"/>
        <w:jc w:val="both"/>
        <w:rPr>
          <w:rFonts w:hint="default" w:ascii="Arial Narrow" w:hAnsi="Arial Narrow"/>
          <w:b/>
          <w:bCs/>
          <w:sz w:val="24"/>
          <w:szCs w:val="24"/>
          <w:lang w:val="es-MX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ASUNTOS INTERNACIONALES, TURISMO Y PROMOCION ECONOMICA</w:t>
      </w:r>
    </w:p>
    <w:p w14:paraId="7E5549E0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MARAYM YOTZABEL GONZALEZ ALVAREZ</w:t>
      </w:r>
      <w:r>
        <w:rPr>
          <w:rFonts w:ascii="Arial Narrow" w:hAnsi="Arial Narrow"/>
          <w:sz w:val="24"/>
          <w:szCs w:val="24"/>
        </w:rPr>
        <w:t>------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65211A77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JOSE RODRIGO GARCIA ZARAGOZA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56641D19">
      <w:pPr>
        <w:spacing w:line="360" w:lineRule="auto"/>
        <w:jc w:val="both"/>
        <w:rPr>
          <w:rFonts w:hint="default" w:ascii="Arial Narrow" w:hAnsi="Arial Narrow"/>
          <w:b/>
          <w:bCs/>
          <w:sz w:val="24"/>
          <w:szCs w:val="24"/>
          <w:lang w:val="es-MX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REGLAMENTOS, GOBERNACION Y PUNTOS CONSTITUCIONALES</w:t>
      </w:r>
    </w:p>
    <w:p w14:paraId="2AF7CBB5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>VOCAL, C</w:t>
      </w:r>
      <w:r>
        <w:rPr>
          <w:rFonts w:hint="default" w:ascii="Arial Narrow" w:hAnsi="Arial Narrow"/>
          <w:sz w:val="24"/>
          <w:szCs w:val="24"/>
          <w:lang w:val="es-MX"/>
        </w:rPr>
        <w:t>ARLOS JOSE ROCHA</w:t>
      </w:r>
      <w:r>
        <w:rPr>
          <w:rFonts w:ascii="Arial Narrow" w:hAnsi="Arial Narrow"/>
          <w:sz w:val="24"/>
          <w:szCs w:val="24"/>
        </w:rPr>
        <w:t xml:space="preserve">----------------------------------------------------------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5F10DCF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BLANCA MIREYA TRUJILLO ROCHIN-----</w:t>
      </w:r>
      <w:r>
        <w:rPr>
          <w:rFonts w:ascii="Arial Narrow" w:hAnsi="Arial Narrow"/>
          <w:sz w:val="24"/>
          <w:szCs w:val="24"/>
        </w:rPr>
        <w:t>-----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4CF6FF72">
      <w:pPr>
        <w:jc w:val="both"/>
        <w:rPr>
          <w:rStyle w:val="10"/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20A84B41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4D1AFA7C">
      <w:pPr>
        <w:numPr>
          <w:ilvl w:val="0"/>
          <w:numId w:val="2"/>
        </w:numPr>
        <w:spacing w:after="0" w:line="240" w:lineRule="auto"/>
        <w:contextualSpacing/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10"/>
          <w:rFonts w:ascii="Arial Narrow" w:hAnsi="Arial Narrow" w:eastAsia="SimSun"/>
          <w:b/>
          <w:sz w:val="24"/>
          <w:szCs w:val="24"/>
        </w:rPr>
        <w:t xml:space="preserve">- </w:t>
      </w:r>
      <w:r>
        <w:rPr>
          <w:rStyle w:val="10"/>
          <w:rFonts w:hint="default" w:ascii="Arial Narrow" w:hAnsi="Arial Narrow" w:eastAsia="SimSun"/>
          <w:b/>
          <w:bCs w:val="0"/>
          <w:color w:val="auto"/>
          <w:sz w:val="24"/>
          <w:szCs w:val="24"/>
          <w:highlight w:val="none"/>
          <w:lang w:val="es-MX"/>
        </w:rPr>
        <w:t>Punto de acuerdo que tiene por objeto dar seguimiento al acuerdo legislativo AL-204/LXIV/25 que f</w:t>
      </w: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highlight w:val="none"/>
          <w:lang w:val="es-MX"/>
        </w:rPr>
        <w:t>ue turnado a estas comisiones para su analisis en la Décima Octava Sesión Ordinaria del Ayuntamiento, celebrada el dia 18 de Junio del año en curso.</w:t>
      </w:r>
    </w:p>
    <w:p w14:paraId="764F6C0E">
      <w:pPr>
        <w:numPr>
          <w:numId w:val="0"/>
        </w:num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054D684B">
      <w:pPr>
        <w:spacing w:after="0" w:line="240" w:lineRule="auto"/>
        <w:contextualSpacing/>
        <w:jc w:val="both"/>
        <w:textAlignment w:val="baseline"/>
        <w:rPr>
          <w:rStyle w:val="10"/>
          <w:rFonts w:hint="default" w:ascii="Arial Narrow" w:hAnsi="Arial Narrow" w:eastAsia="SimSun"/>
          <w:b w:val="0"/>
          <w:bCs/>
          <w:sz w:val="24"/>
          <w:szCs w:val="24"/>
          <w:highlight w:val="none"/>
          <w:lang w:val="es-MX"/>
        </w:rPr>
      </w:pPr>
      <w:r>
        <w:rPr>
          <w:rStyle w:val="10"/>
          <w:rFonts w:ascii="Arial Narrow" w:hAnsi="Arial Narrow" w:eastAsia="SimSun"/>
          <w:sz w:val="24"/>
          <w:szCs w:val="24"/>
        </w:rPr>
        <w:t xml:space="preserve">A continuación, LA PRESIDENTA DE LA COMISION, SINDICA BLANCA MIREYA TRUJILLO ROCHIN, hace uso de la palabra </w:t>
      </w:r>
      <w:r>
        <w:rPr>
          <w:rStyle w:val="10"/>
          <w:rFonts w:ascii="Arial Narrow" w:hAnsi="Arial Narrow" w:eastAsia="SimSun" w:cs="Courier New"/>
          <w:sz w:val="24"/>
          <w:szCs w:val="24"/>
        </w:rPr>
        <w:t>«Este punto de acuerdo tiene por objeto</w:t>
      </w:r>
      <w:r>
        <w:rPr>
          <w:rStyle w:val="10"/>
          <w:rFonts w:hint="default" w:ascii="Arial Narrow" w:hAnsi="Arial Narrow" w:eastAsia="SimSun" w:cs="Courier New"/>
          <w:sz w:val="24"/>
          <w:szCs w:val="24"/>
          <w:lang w:val="es-MX"/>
        </w:rPr>
        <w:t xml:space="preserve"> </w:t>
      </w:r>
      <w:r>
        <w:rPr>
          <w:rStyle w:val="10"/>
          <w:rFonts w:hint="default" w:ascii="Arial Narrow" w:hAnsi="Arial Narrow" w:eastAsia="SimSun"/>
          <w:b w:val="0"/>
          <w:bCs/>
          <w:color w:val="auto"/>
          <w:sz w:val="24"/>
          <w:szCs w:val="24"/>
          <w:highlight w:val="none"/>
          <w:lang w:val="es-MX"/>
        </w:rPr>
        <w:t>dar seguimiento al acuerdo legislativo AL-204/LXIV/25 que f</w:t>
      </w:r>
      <w:r>
        <w:rPr>
          <w:rStyle w:val="10"/>
          <w:rFonts w:hint="default" w:ascii="Arial Narrow" w:hAnsi="Arial Narrow" w:eastAsia="SimSun"/>
          <w:b w:val="0"/>
          <w:bCs/>
          <w:sz w:val="24"/>
          <w:szCs w:val="24"/>
          <w:highlight w:val="none"/>
          <w:lang w:val="es-MX"/>
        </w:rPr>
        <w:t xml:space="preserve">ue turnado a estas comisiones para su analisis en la Décima Octava Sesión Ordinaria del Ayuntamiento, celebrada el dia 18 de Junio del año en curso. Este acuerdo legislativo dice asi: </w:t>
      </w:r>
    </w:p>
    <w:p w14:paraId="4EACA76E">
      <w:pPr>
        <w:jc w:val="both"/>
        <w:rPr>
          <w:rFonts w:hint="default" w:ascii="Arial Narrow" w:hAnsi="Arial Narrow" w:eastAsia="SimSun" w:cs="Arial Narrow"/>
          <w:sz w:val="24"/>
          <w:szCs w:val="24"/>
          <w:lang w:val="es-MX" w:eastAsia="es-ES"/>
        </w:rPr>
      </w:pPr>
    </w:p>
    <w:p w14:paraId="16CEDEEC">
      <w:pPr>
        <w:jc w:val="both"/>
        <w:rPr>
          <w:rFonts w:hint="default" w:ascii="Arial Narrow" w:hAnsi="Arial Narrow" w:cs="Arial Narrow"/>
          <w:sz w:val="24"/>
          <w:szCs w:val="24"/>
        </w:rPr>
      </w:pP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>S</w:t>
      </w:r>
      <w:r>
        <w:rPr>
          <w:rFonts w:hint="default" w:ascii="Arial Narrow" w:hAnsi="Arial Narrow" w:eastAsia="SimSun" w:cs="Arial Narrow"/>
          <w:sz w:val="24"/>
          <w:szCs w:val="24"/>
          <w:lang w:val="es-ES" w:eastAsia="es-ES"/>
        </w:rPr>
        <w:t xml:space="preserve">egundo. 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>R</w:t>
      </w:r>
      <w:r>
        <w:rPr>
          <w:rFonts w:hint="default" w:ascii="Arial Narrow" w:hAnsi="Arial Narrow" w:eastAsia="SimSun" w:cs="Arial Narrow"/>
          <w:sz w:val="24"/>
          <w:szCs w:val="24"/>
          <w:lang w:val="es-ES" w:eastAsia="es-ES"/>
        </w:rPr>
        <w:t>emítase, con estricto apego a su autonomía municipal, exhorto a los 125 municipios del estado, solicitándoles emitan el acuerdo de cabildo, identificando el o los vocacionamientos productivos territoriales que hayan considerado como viables para el establecimiento de las prioridades para la promoción y el apoyo del desarrollo económico, con criterios de equidad territorial y gradualidad sectorial que requiera la entidad, atendiendo lo establecido en la ley para el desarrollo económico del estado de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 xml:space="preserve"> J</w:t>
      </w:r>
      <w:r>
        <w:rPr>
          <w:rFonts w:hint="default" w:ascii="Arial Narrow" w:hAnsi="Arial Narrow" w:eastAsia="SimSun" w:cs="Arial Narrow"/>
          <w:sz w:val="24"/>
          <w:szCs w:val="24"/>
          <w:lang w:val="es-ES" w:eastAsia="es-ES"/>
        </w:rPr>
        <w:t>alisco. lo anterior para su conocimiento y para que se tome el acuerdo correspondiente.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 xml:space="preserve"> </w:t>
      </w:r>
      <w:r>
        <w:rPr>
          <w:rFonts w:hint="default" w:ascii="Arial Narrow" w:hAnsi="Arial Narrow" w:cs="Arial Narrow"/>
          <w:sz w:val="24"/>
          <w:szCs w:val="24"/>
          <w:lang w:val="es-MX"/>
        </w:rPr>
        <w:t>M</w:t>
      </w:r>
      <w:r>
        <w:rPr>
          <w:rFonts w:hint="default" w:ascii="Arial Narrow" w:hAnsi="Arial Narrow" w:cs="Arial Narrow"/>
          <w:sz w:val="24"/>
          <w:szCs w:val="24"/>
        </w:rPr>
        <w:t xml:space="preserve">uy bien, entonces </w:t>
      </w:r>
      <w:r>
        <w:rPr>
          <w:rFonts w:hint="default" w:ascii="Arial Narrow" w:hAnsi="Arial Narrow" w:cs="Arial Narrow"/>
          <w:sz w:val="24"/>
          <w:szCs w:val="24"/>
          <w:lang w:val="es-MX"/>
        </w:rPr>
        <w:t>¿</w:t>
      </w:r>
      <w:r>
        <w:rPr>
          <w:rFonts w:hint="default" w:ascii="Arial Narrow" w:hAnsi="Arial Narrow" w:cs="Arial Narrow"/>
          <w:sz w:val="24"/>
          <w:szCs w:val="24"/>
        </w:rPr>
        <w:t>tienen algo que agregar respecto a este tema compañeros regidores?</w:t>
      </w:r>
    </w:p>
    <w:p w14:paraId="199788C6">
      <w:pPr>
        <w:jc w:val="both"/>
        <w:rPr>
          <w:rFonts w:hint="default" w:ascii="Arial Narrow" w:hAnsi="Arial Narrow" w:cs="Arial Narrow"/>
          <w:sz w:val="24"/>
          <w:szCs w:val="24"/>
        </w:rPr>
      </w:pPr>
      <w:r>
        <w:rPr>
          <w:rFonts w:hint="default" w:ascii="Arial Narrow" w:hAnsi="Arial Narrow" w:cs="Arial Narrow"/>
          <w:sz w:val="24"/>
          <w:szCs w:val="24"/>
          <w:lang w:val="es-MX"/>
        </w:rPr>
        <w:t xml:space="preserve">No, </w:t>
      </w:r>
      <w:r>
        <w:rPr>
          <w:rFonts w:hint="default" w:ascii="Arial Narrow" w:hAnsi="Arial Narrow" w:cs="Arial Narrow"/>
          <w:sz w:val="24"/>
          <w:szCs w:val="24"/>
        </w:rPr>
        <w:t>entonces, la propuesta es que se realicen mesas de trabajo con las direcciones involucradas, y estas comisiones edilicias, a fin de emitir el dictamen correspondiente e informar la resolucion a que haya lugar. por lo que, si estan de acuerdo les solicito que levanten su mano en señal de aprobacion:</w:t>
      </w:r>
    </w:p>
    <w:p w14:paraId="3533706F">
      <w:pPr>
        <w:spacing w:line="360" w:lineRule="auto"/>
        <w:jc w:val="both"/>
        <w:rPr>
          <w:rFonts w:hint="default" w:ascii="Arial Narrow" w:hAnsi="Arial Narrow"/>
          <w:b/>
          <w:bCs/>
          <w:sz w:val="24"/>
          <w:szCs w:val="24"/>
          <w:lang w:val="es-MX"/>
        </w:rPr>
      </w:pPr>
    </w:p>
    <w:p w14:paraId="20747CE5">
      <w:pPr>
        <w:spacing w:line="360" w:lineRule="auto"/>
        <w:jc w:val="both"/>
        <w:rPr>
          <w:rFonts w:ascii="Arial Narrow" w:hAnsi="Arial Narrow"/>
          <w:b/>
          <w:bCs/>
          <w:sz w:val="24"/>
          <w:szCs w:val="24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DESARROLLO URBANO</w:t>
      </w:r>
    </w:p>
    <w:p w14:paraId="65240451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CELIA PEREZ VACA-----------------------------------------------------------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01B29DBB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PRESIDENTE, BLANCA MIREYA TRUJILLO ROCHIN 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18F95C87">
      <w:pPr>
        <w:spacing w:line="360" w:lineRule="auto"/>
        <w:jc w:val="both"/>
        <w:rPr>
          <w:rFonts w:hint="default" w:ascii="Arial Narrow" w:hAnsi="Arial Narrow"/>
          <w:b/>
          <w:bCs/>
          <w:sz w:val="24"/>
          <w:szCs w:val="24"/>
          <w:lang w:val="es-MX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ASUNTOS INTERNACIONALES, TURISMO Y PROMOCION ECONOMICA</w:t>
      </w:r>
    </w:p>
    <w:p w14:paraId="39780F9A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MARAYM YOTZABEL GONZALEZ ALVAREZ</w:t>
      </w:r>
      <w:r>
        <w:rPr>
          <w:rFonts w:ascii="Arial Narrow" w:hAnsi="Arial Narrow"/>
          <w:sz w:val="24"/>
          <w:szCs w:val="24"/>
        </w:rPr>
        <w:t>------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71456240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JOSE RODRIGO GARCIA ZARAGOZA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3251087A">
      <w:pPr>
        <w:spacing w:line="360" w:lineRule="auto"/>
        <w:jc w:val="both"/>
        <w:rPr>
          <w:rFonts w:hint="default" w:ascii="Arial Narrow" w:hAnsi="Arial Narrow"/>
          <w:b/>
          <w:bCs/>
          <w:sz w:val="24"/>
          <w:szCs w:val="24"/>
          <w:lang w:val="es-MX"/>
        </w:rPr>
      </w:pPr>
      <w:r>
        <w:rPr>
          <w:rFonts w:hint="default" w:ascii="Arial Narrow" w:hAnsi="Arial Narrow"/>
          <w:b/>
          <w:bCs/>
          <w:sz w:val="24"/>
          <w:szCs w:val="24"/>
          <w:lang w:val="es-MX"/>
        </w:rPr>
        <w:t>POR LA COMISION DE REGLAMENTOS, GOBERNACION Y PUNTOS CONSTITUCIONALES</w:t>
      </w:r>
    </w:p>
    <w:p w14:paraId="660D246E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>VOCAL, C</w:t>
      </w:r>
      <w:r>
        <w:rPr>
          <w:rFonts w:hint="default" w:ascii="Arial Narrow" w:hAnsi="Arial Narrow"/>
          <w:sz w:val="24"/>
          <w:szCs w:val="24"/>
          <w:lang w:val="es-MX"/>
        </w:rPr>
        <w:t>ARLOS JOSE ROCHA</w:t>
      </w:r>
      <w:r>
        <w:rPr>
          <w:rFonts w:ascii="Arial Narrow" w:hAnsi="Arial Narrow"/>
          <w:sz w:val="24"/>
          <w:szCs w:val="24"/>
        </w:rPr>
        <w:t xml:space="preserve">----------------------------------------------------------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1AB488A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BLANCA MIREYA TRUJILLO ROCHIN-----</w:t>
      </w:r>
      <w:r>
        <w:rPr>
          <w:rFonts w:ascii="Arial Narrow" w:hAnsi="Arial Narrow"/>
          <w:sz w:val="24"/>
          <w:szCs w:val="24"/>
        </w:rPr>
        <w:t>-----</w:t>
      </w:r>
      <w:r>
        <w:rPr>
          <w:rFonts w:hint="default" w:ascii="Arial Narrow" w:hAnsi="Arial Narrow"/>
          <w:sz w:val="24"/>
          <w:szCs w:val="24"/>
          <w:lang w:val="es-MX"/>
        </w:rPr>
        <w:t>--</w:t>
      </w:r>
      <w:r>
        <w:rPr>
          <w:rFonts w:ascii="Arial Narrow" w:hAnsi="Arial Narrow"/>
          <w:sz w:val="24"/>
          <w:szCs w:val="24"/>
        </w:rPr>
        <w:t xml:space="preserve">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5878DC67">
      <w:pPr>
        <w:jc w:val="both"/>
        <w:rPr>
          <w:rStyle w:val="10"/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</w:t>
      </w:r>
      <w:r>
        <w:rPr>
          <w:rFonts w:hint="default" w:ascii="Arial Narrow" w:hAnsi="Arial Narrow" w:eastAsia="SimSun"/>
          <w:sz w:val="24"/>
          <w:szCs w:val="24"/>
          <w:lang w:val="es-MX"/>
        </w:rPr>
        <w:t xml:space="preserve"> y se emite el siguiente acuerdo</w:t>
      </w:r>
      <w:r>
        <w:rPr>
          <w:rFonts w:ascii="Arial Narrow" w:hAnsi="Arial Narrow" w:eastAsia="SimSun"/>
          <w:sz w:val="24"/>
          <w:szCs w:val="24"/>
        </w:rPr>
        <w:t>».</w:t>
      </w:r>
    </w:p>
    <w:p w14:paraId="2CE1A7D7">
      <w:pPr>
        <w:jc w:val="both"/>
        <w:rPr>
          <w:rFonts w:hint="default" w:ascii="Arial Narrow" w:hAnsi="Arial Narrow" w:cs="Arial Narrow"/>
          <w:sz w:val="24"/>
          <w:szCs w:val="24"/>
        </w:rPr>
      </w:pPr>
    </w:p>
    <w:p w14:paraId="76A3452D">
      <w:pPr>
        <w:ind w:left="720"/>
        <w:jc w:val="both"/>
        <w:rPr>
          <w:rFonts w:hint="default" w:ascii="Arial Narrow" w:hAnsi="Arial Narrow" w:cs="Arial Narrow"/>
          <w:b/>
          <w:sz w:val="24"/>
          <w:szCs w:val="24"/>
          <w:highlight w:val="none"/>
        </w:rPr>
      </w:pPr>
    </w:p>
    <w:p w14:paraId="2EAC8610">
      <w:pPr>
        <w:ind w:left="720"/>
        <w:jc w:val="both"/>
        <w:rPr>
          <w:rFonts w:hint="default" w:ascii="Arial Narrow" w:hAnsi="Arial Narrow" w:cs="Arial Narrow"/>
          <w:b/>
          <w:sz w:val="24"/>
          <w:szCs w:val="24"/>
          <w:highlight w:val="none"/>
        </w:rPr>
      </w:pPr>
    </w:p>
    <w:p w14:paraId="615692DE">
      <w:pPr>
        <w:ind w:left="720"/>
        <w:jc w:val="both"/>
        <w:rPr>
          <w:rFonts w:hint="default" w:ascii="Arial Narrow" w:hAnsi="Arial Narrow" w:eastAsia="Arimo" w:cs="Arial Narrow"/>
          <w:sz w:val="24"/>
          <w:szCs w:val="24"/>
          <w:highlight w:val="none"/>
        </w:rPr>
      </w:pPr>
      <w:r>
        <w:rPr>
          <w:rFonts w:hint="default" w:ascii="Arial Narrow" w:hAnsi="Arial Narrow" w:cs="Arial Narrow"/>
          <w:b/>
          <w:sz w:val="24"/>
          <w:szCs w:val="24"/>
          <w:highlight w:val="none"/>
        </w:rPr>
        <w:t>UNICO.-</w:t>
      </w:r>
      <w:r>
        <w:rPr>
          <w:rFonts w:hint="default" w:ascii="Arial Narrow" w:hAnsi="Arial Narrow" w:cs="Arial Narrow"/>
          <w:sz w:val="24"/>
          <w:szCs w:val="24"/>
          <w:highlight w:val="none"/>
        </w:rPr>
        <w:t>.</w:t>
      </w:r>
      <w:r>
        <w:rPr>
          <w:rFonts w:hint="default" w:ascii="Arial Narrow" w:hAnsi="Arial Narrow" w:eastAsia="Arimo" w:cs="Arial Narrow"/>
          <w:sz w:val="24"/>
          <w:szCs w:val="24"/>
          <w:highlight w:val="none"/>
        </w:rPr>
        <w:t xml:space="preserve">SE APRUEBA CONFORME AL ART. 61, FRACCION III, DEL REGLAMENTO DE LA LEY DEL GOBIERNO Y LA ADMINISTRACION PUBLICA DEL MUNICIPIO DE IXTLAHUACAN DE LOS MEMBRILLOS, JALISCO, QUE </w:t>
      </w:r>
      <w:r>
        <w:rPr>
          <w:rFonts w:hint="default" w:ascii="Arial Narrow" w:hAnsi="Arial Narrow" w:cs="Arial Narrow"/>
          <w:sz w:val="24"/>
          <w:szCs w:val="24"/>
          <w:highlight w:val="none"/>
        </w:rPr>
        <w:t xml:space="preserve">SE REALICEN MESAS DE TRABAJO CON LAS DIRECCIONES INVOLUCRADAS, Y ESTAS COMISIONES EDILICIAS, A FIN DE EMITIR EL DICTAMEN CORRESPONDIENTE E INFORMAR LA RESOLUCION A QUE HAYA LUGAR. </w:t>
      </w:r>
    </w:p>
    <w:p w14:paraId="66C88036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Courier New"/>
          <w:sz w:val="24"/>
          <w:szCs w:val="24"/>
        </w:rPr>
      </w:pPr>
    </w:p>
    <w:p w14:paraId="2C54798F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Style w:val="10"/>
          <w:rFonts w:ascii="Arial Narrow" w:hAnsi="Arial Narrow" w:eastAsia="SimSun"/>
          <w:b/>
          <w:sz w:val="24"/>
          <w:szCs w:val="24"/>
        </w:rPr>
        <w:t>5.-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</w:t>
      </w:r>
      <w:r>
        <w:rPr>
          <w:rStyle w:val="10"/>
          <w:rFonts w:ascii="Arial Narrow" w:hAnsi="Arial Narrow" w:eastAsia="SimSun"/>
          <w:b/>
          <w:sz w:val="24"/>
          <w:szCs w:val="24"/>
        </w:rPr>
        <w:t>Clausura de los trabajos de la sesión.</w:t>
      </w:r>
    </w:p>
    <w:p w14:paraId="3FC83512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7EA8D05F">
      <w:pPr>
        <w:spacing w:after="0" w:line="240" w:lineRule="auto"/>
        <w:contextualSpacing/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>Sigue haciendo uso de la palabra LA PRESIDENTA DE LA COMISION, SINDICA BLANCA MIREYA TRUJILLO ROCHIN, «Ciudadan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os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regidor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es aqui presentes, les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>
      <w:pPr>
        <w:jc w:val="both"/>
        <w:rPr>
          <w:rFonts w:ascii="Arial Narrow" w:hAnsi="Arial Narrow" w:eastAsia="Arial Unicode MS" w:cs="Arial Unicode MS"/>
          <w:sz w:val="24"/>
          <w:szCs w:val="24"/>
        </w:rPr>
      </w:pPr>
      <w:r>
        <w:rPr>
          <w:rFonts w:ascii="Arial Narrow" w:hAnsi="Arial Narrow" w:eastAsia="Arial Unicode MS" w:cs="Arial Unicode MS"/>
          <w:sz w:val="24"/>
          <w:szCs w:val="24"/>
        </w:rPr>
        <w:t>Lo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s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invito a que se ponga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n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de pie y siendo las 1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 xml:space="preserve">3:47 trece horas con cuarenta y siete minutos 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del día 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30 de julio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del año 2025 dos mil veinticinco declaro formalmente la clausura de esta sesión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 xml:space="preserve"> conjunta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de la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s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</w:t>
      </w:r>
      <w:r>
        <w:rPr>
          <w:rFonts w:ascii="Arial Narrow" w:hAnsi="Arial Narrow" w:eastAsia="SimSun"/>
          <w:sz w:val="24"/>
          <w:szCs w:val="24"/>
        </w:rPr>
        <w:t>COMISION</w:t>
      </w:r>
      <w:r>
        <w:rPr>
          <w:rFonts w:hint="default" w:ascii="Arial Narrow" w:hAnsi="Arial Narrow" w:eastAsia="SimSun"/>
          <w:sz w:val="24"/>
          <w:szCs w:val="24"/>
          <w:lang w:val="es-MX"/>
        </w:rPr>
        <w:t>ES</w:t>
      </w:r>
      <w:r>
        <w:rPr>
          <w:rFonts w:ascii="Arial Narrow" w:hAnsi="Arial Narrow" w:eastAsia="SimSun"/>
          <w:sz w:val="24"/>
          <w:szCs w:val="24"/>
        </w:rPr>
        <w:t xml:space="preserve"> EDILICIA</w:t>
      </w:r>
      <w:r>
        <w:rPr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Fonts w:ascii="Arial Narrow" w:hAnsi="Arial Narrow" w:eastAsia="SimSun"/>
          <w:sz w:val="24"/>
          <w:szCs w:val="24"/>
        </w:rPr>
        <w:t xml:space="preserve"> DE DESARROLLO URBANO Y ASUNTOS METROPOLITANOS</w:t>
      </w:r>
      <w:r>
        <w:rPr>
          <w:rFonts w:hint="default" w:ascii="Arial Narrow" w:hAnsi="Arial Narrow" w:eastAsia="SimSun"/>
          <w:sz w:val="24"/>
          <w:szCs w:val="24"/>
          <w:lang w:val="es-MX"/>
        </w:rPr>
        <w:t>, ASUNTOS INTERNACIONALES, TURISMO Y PROMOCION ECONOMICA, ASI COMO REGLAMENTOS, GOBERNACION Y PUNTOS CONSTITUCIONALES,</w:t>
      </w:r>
      <w:r>
        <w:rPr>
          <w:rFonts w:ascii="Arial Narrow" w:hAnsi="Arial Narrow" w:eastAsia="SimSun"/>
          <w:sz w:val="24"/>
          <w:szCs w:val="24"/>
        </w:rPr>
        <w:t xml:space="preserve"> </w:t>
      </w:r>
      <w:r>
        <w:rPr>
          <w:rFonts w:ascii="Arial Narrow" w:hAnsi="Arial Narrow" w:eastAsia="Arial Unicode MS" w:cs="Arial Unicode MS"/>
          <w:sz w:val="24"/>
          <w:szCs w:val="24"/>
        </w:rPr>
        <w:t>del municipio de Ixtlahuacán de los Membrillos, Jalisco, 2024-2027».</w:t>
      </w:r>
    </w:p>
    <w:p w14:paraId="25F66878">
      <w:pPr>
        <w:jc w:val="both"/>
        <w:rPr>
          <w:rFonts w:ascii="Arial Narrow" w:hAnsi="Arial Narrow"/>
          <w:sz w:val="24"/>
          <w:szCs w:val="24"/>
          <w:lang/>
        </w:rPr>
      </w:pPr>
      <w:r>
        <w:rPr>
          <w:rFonts w:ascii="Arial Narrow" w:hAnsi="Arial Narrow"/>
          <w:sz w:val="24"/>
          <w:szCs w:val="24"/>
          <w:lang/>
        </w:rPr>
        <w:t>Firman para constancia todos los que en ella intervinieron y así quisieron hacerlo.</w:t>
      </w:r>
    </w:p>
    <w:p w14:paraId="49AA01D8">
      <w:pPr>
        <w:jc w:val="center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hint="default" w:ascii="Arial Narrow" w:hAnsi="Arial Narrow"/>
          <w:sz w:val="24"/>
          <w:szCs w:val="24"/>
          <w:lang w:val="es-MX"/>
        </w:rPr>
        <w:t>POR LA COMISION DE DESARROLLO URBANO</w:t>
      </w:r>
    </w:p>
    <w:p w14:paraId="4E443620">
      <w:pPr>
        <w:jc w:val="both"/>
        <w:rPr>
          <w:rFonts w:ascii="Arial Narrow" w:hAnsi="Arial Narrow"/>
          <w:sz w:val="24"/>
          <w:szCs w:val="24"/>
          <w:lang/>
        </w:rPr>
      </w:pPr>
    </w:p>
    <w:tbl>
      <w:tblPr>
        <w:tblStyle w:val="8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3652"/>
        <w:gridCol w:w="1985"/>
        <w:gridCol w:w="3624"/>
      </w:tblGrid>
      <w:tr w14:paraId="65E44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652" w:type="dxa"/>
          </w:tcPr>
          <w:p w14:paraId="79129BA2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9E98019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6DE42ECC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513BD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652" w:type="dxa"/>
          </w:tcPr>
          <w:p w14:paraId="00B7226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CAF532A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3D1616E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4704A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  <w:gridSpan w:val="2"/>
          </w:tcPr>
          <w:p w14:paraId="00D0104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  <w:tc>
          <w:tcPr>
            <w:tcW w:w="1985" w:type="dxa"/>
          </w:tcPr>
          <w:p w14:paraId="490E2F9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40458B7A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CELIA PEREZ VACA</w:t>
            </w:r>
          </w:p>
        </w:tc>
      </w:tr>
      <w:tr w14:paraId="0CF5C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652" w:type="dxa"/>
          </w:tcPr>
          <w:p w14:paraId="1964FF86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COMISION </w:t>
            </w:r>
          </w:p>
        </w:tc>
        <w:tc>
          <w:tcPr>
            <w:tcW w:w="1985" w:type="dxa"/>
          </w:tcPr>
          <w:p w14:paraId="52AB781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172BF8D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BC7C676">
      <w:pPr>
        <w:jc w:val="both"/>
        <w:rPr>
          <w:rFonts w:ascii="Arial Narrow" w:hAnsi="Arial Narrow"/>
          <w:sz w:val="24"/>
          <w:szCs w:val="24"/>
        </w:rPr>
      </w:pPr>
    </w:p>
    <w:p w14:paraId="6E7D023A">
      <w:pPr>
        <w:jc w:val="center"/>
        <w:rPr>
          <w:rFonts w:hint="default" w:ascii="Arial Narrow" w:hAnsi="Arial Narrow"/>
          <w:sz w:val="24"/>
          <w:szCs w:val="24"/>
          <w:lang w:val="es-MX"/>
        </w:rPr>
      </w:pPr>
    </w:p>
    <w:p w14:paraId="30AC87D6">
      <w:pPr>
        <w:jc w:val="center"/>
        <w:rPr>
          <w:rFonts w:hint="default" w:ascii="Arial Narrow" w:hAnsi="Arial Narrow"/>
          <w:sz w:val="24"/>
          <w:szCs w:val="24"/>
          <w:lang w:val="es-MX"/>
        </w:rPr>
      </w:pPr>
    </w:p>
    <w:p w14:paraId="180A9BA1">
      <w:pPr>
        <w:jc w:val="center"/>
        <w:rPr>
          <w:rFonts w:hint="default" w:ascii="Arial Narrow" w:hAnsi="Arial Narrow"/>
          <w:sz w:val="24"/>
          <w:szCs w:val="24"/>
          <w:lang w:val="es-MX"/>
        </w:rPr>
      </w:pPr>
    </w:p>
    <w:p w14:paraId="046E7287">
      <w:pPr>
        <w:jc w:val="center"/>
        <w:rPr>
          <w:rFonts w:hint="default" w:ascii="Arial Narrow" w:hAnsi="Arial Narrow"/>
          <w:sz w:val="24"/>
          <w:szCs w:val="24"/>
          <w:lang w:val="es-MX"/>
        </w:rPr>
      </w:pPr>
    </w:p>
    <w:p w14:paraId="4B7C6898">
      <w:pPr>
        <w:jc w:val="center"/>
        <w:rPr>
          <w:rFonts w:ascii="Arial Narrow" w:hAnsi="Arial Narrow"/>
          <w:sz w:val="24"/>
          <w:szCs w:val="24"/>
        </w:rPr>
      </w:pPr>
      <w:r>
        <w:rPr>
          <w:rFonts w:hint="default" w:ascii="Arial Narrow" w:hAnsi="Arial Narrow"/>
          <w:sz w:val="24"/>
          <w:szCs w:val="24"/>
          <w:lang w:val="es-MX"/>
        </w:rPr>
        <w:t>POR LA COMISION DE ASUNTOS INTERNACIONALES, TURIMO Y PROMOCION ECONOMICA</w:t>
      </w:r>
    </w:p>
    <w:tbl>
      <w:tblPr>
        <w:tblStyle w:val="8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3652"/>
        <w:gridCol w:w="1985"/>
        <w:gridCol w:w="3624"/>
      </w:tblGrid>
      <w:tr w14:paraId="14874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652" w:type="dxa"/>
          </w:tcPr>
          <w:p w14:paraId="7119063F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775DF4E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3D44D52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65737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652" w:type="dxa"/>
          </w:tcPr>
          <w:p w14:paraId="66F69CB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D46D75F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695B0B38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ECDA0DF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20CBEF9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01B3D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  <w:gridSpan w:val="2"/>
          </w:tcPr>
          <w:p w14:paraId="4CAAA13F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JOSE RODRIGO GARCIA ZARAGOZA</w:t>
            </w:r>
          </w:p>
        </w:tc>
        <w:tc>
          <w:tcPr>
            <w:tcW w:w="1985" w:type="dxa"/>
          </w:tcPr>
          <w:p w14:paraId="1DCBF26C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4A420EAE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MARAYM YOTZABEL GONZALEZ ALVAREZ</w:t>
            </w:r>
          </w:p>
        </w:tc>
      </w:tr>
      <w:tr w14:paraId="7F6D1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652" w:type="dxa"/>
          </w:tcPr>
          <w:p w14:paraId="5196F40D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COMISION </w:t>
            </w:r>
          </w:p>
        </w:tc>
        <w:tc>
          <w:tcPr>
            <w:tcW w:w="1985" w:type="dxa"/>
          </w:tcPr>
          <w:p w14:paraId="2805939D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621C648C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02B3FC14">
      <w:pPr>
        <w:jc w:val="both"/>
        <w:rPr>
          <w:rFonts w:ascii="Arial Narrow" w:hAnsi="Arial Narrow"/>
          <w:sz w:val="20"/>
          <w:szCs w:val="20"/>
        </w:rPr>
      </w:pPr>
    </w:p>
    <w:p w14:paraId="036D24D1">
      <w:pPr>
        <w:jc w:val="both"/>
        <w:rPr>
          <w:rFonts w:ascii="Arial Narrow" w:hAnsi="Arial Narrow"/>
          <w:sz w:val="20"/>
          <w:szCs w:val="20"/>
        </w:rPr>
      </w:pPr>
    </w:p>
    <w:p w14:paraId="4524FDCC">
      <w:pPr>
        <w:jc w:val="center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hint="default" w:ascii="Arial Narrow" w:hAnsi="Arial Narrow"/>
          <w:sz w:val="24"/>
          <w:szCs w:val="24"/>
          <w:lang w:val="es-MX"/>
        </w:rPr>
        <w:t>POR LA COMISION DE REGLAMENTOS, GOBERNACION Y PUNTOS CONSTITUCIONALES</w:t>
      </w:r>
    </w:p>
    <w:p w14:paraId="43AB8F9F">
      <w:pPr>
        <w:jc w:val="both"/>
        <w:rPr>
          <w:rFonts w:ascii="Arial Narrow" w:hAnsi="Arial Narrow"/>
          <w:sz w:val="24"/>
          <w:szCs w:val="24"/>
        </w:rPr>
      </w:pPr>
    </w:p>
    <w:tbl>
      <w:tblPr>
        <w:tblStyle w:val="8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3652"/>
        <w:gridCol w:w="1985"/>
        <w:gridCol w:w="3624"/>
      </w:tblGrid>
      <w:tr w14:paraId="6F7EB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652" w:type="dxa"/>
          </w:tcPr>
          <w:p w14:paraId="096CB0C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20AB6C9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50E99307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50EC5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652" w:type="dxa"/>
          </w:tcPr>
          <w:p w14:paraId="28E49307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63951AA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5C39690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73FBB273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7DBF654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3C55F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  <w:gridSpan w:val="2"/>
          </w:tcPr>
          <w:p w14:paraId="786C6AE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  <w:tc>
          <w:tcPr>
            <w:tcW w:w="1985" w:type="dxa"/>
          </w:tcPr>
          <w:p w14:paraId="6CFFC14D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736B3D66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CARLOS JOSE ROCHA</w:t>
            </w:r>
          </w:p>
        </w:tc>
      </w:tr>
      <w:tr w14:paraId="37C9C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652" w:type="dxa"/>
          </w:tcPr>
          <w:p w14:paraId="38727D04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VOCAL</w:t>
            </w:r>
          </w:p>
        </w:tc>
        <w:tc>
          <w:tcPr>
            <w:tcW w:w="1985" w:type="dxa"/>
          </w:tcPr>
          <w:p w14:paraId="5EB837AA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097EC06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5509F75E">
      <w:pPr>
        <w:jc w:val="both"/>
        <w:rPr>
          <w:rFonts w:ascii="Arial Narrow" w:hAnsi="Arial Narrow"/>
          <w:sz w:val="20"/>
          <w:szCs w:val="20"/>
        </w:rPr>
      </w:pPr>
    </w:p>
    <w:p w14:paraId="520ADDDB">
      <w:pPr>
        <w:jc w:val="both"/>
        <w:rPr>
          <w:rFonts w:ascii="Arial Narrow" w:hAnsi="Arial Narrow"/>
          <w:sz w:val="20"/>
          <w:szCs w:val="20"/>
        </w:rPr>
      </w:pPr>
    </w:p>
    <w:p w14:paraId="5ED6893C">
      <w:pPr>
        <w:jc w:val="both"/>
        <w:rPr>
          <w:rFonts w:ascii="Arial Narrow" w:hAnsi="Arial Narrow"/>
          <w:sz w:val="20"/>
          <w:szCs w:val="20"/>
        </w:rPr>
      </w:pPr>
    </w:p>
    <w:p w14:paraId="116EE128">
      <w:pPr>
        <w:jc w:val="both"/>
        <w:rPr>
          <w:rFonts w:ascii="Arial Narrow" w:hAnsi="Arial Narrow"/>
          <w:sz w:val="20"/>
          <w:szCs w:val="20"/>
        </w:rPr>
      </w:pPr>
    </w:p>
    <w:p w14:paraId="4A156D31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Hoja de firmas de la minuta de la </w:t>
      </w:r>
      <w:r>
        <w:rPr>
          <w:rFonts w:hint="default" w:ascii="Arial Narrow" w:hAnsi="Arial Narrow"/>
          <w:sz w:val="20"/>
          <w:szCs w:val="20"/>
          <w:lang w:val="es-MX"/>
        </w:rPr>
        <w:t xml:space="preserve">SESION CONJUNTA DE LAS COMISIONES EDILICIAS DE </w:t>
      </w:r>
      <w:r>
        <w:rPr>
          <w:rFonts w:ascii="Arial Narrow" w:hAnsi="Arial Narrow"/>
          <w:sz w:val="20"/>
          <w:szCs w:val="20"/>
        </w:rPr>
        <w:t xml:space="preserve"> DESARROLLO URBANO Y ASUNTOS METROPOLITANOS</w:t>
      </w:r>
      <w:r>
        <w:rPr>
          <w:rFonts w:hint="default" w:ascii="Arial Narrow" w:hAnsi="Arial Narrow"/>
          <w:sz w:val="20"/>
          <w:szCs w:val="20"/>
          <w:lang w:val="es-MX"/>
        </w:rPr>
        <w:t xml:space="preserve">, ASUNTOS INTERNACIONALES, TURISMO Y PROMOCION ECONOMICA, ASI COMO REGLAMENTOS, GOBERNACION Y PUNTOS CONSTITUCIONALES, </w:t>
      </w:r>
      <w:r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>
        <w:rPr>
          <w:rFonts w:hint="default" w:ascii="Arial Narrow" w:hAnsi="Arial Narrow"/>
          <w:spacing w:val="-4"/>
          <w:sz w:val="20"/>
          <w:szCs w:val="20"/>
          <w:lang w:val="es-MX"/>
        </w:rPr>
        <w:t>30</w:t>
      </w:r>
      <w:r>
        <w:rPr>
          <w:rFonts w:ascii="Arial Narrow" w:hAnsi="Arial Narrow"/>
          <w:spacing w:val="-4"/>
          <w:sz w:val="20"/>
          <w:szCs w:val="20"/>
        </w:rPr>
        <w:t xml:space="preserve"> de ju</w:t>
      </w:r>
      <w:r>
        <w:rPr>
          <w:rFonts w:hint="default" w:ascii="Arial Narrow" w:hAnsi="Arial Narrow"/>
          <w:spacing w:val="-4"/>
          <w:sz w:val="20"/>
          <w:szCs w:val="20"/>
          <w:lang w:val="es-MX"/>
        </w:rPr>
        <w:t>l</w:t>
      </w:r>
      <w:r>
        <w:rPr>
          <w:rFonts w:ascii="Arial Narrow" w:hAnsi="Arial Narrow"/>
          <w:spacing w:val="-4"/>
          <w:sz w:val="20"/>
          <w:szCs w:val="20"/>
        </w:rPr>
        <w:t>io del año 2025.</w:t>
      </w:r>
      <w:r>
        <w:rPr>
          <w:rFonts w:ascii="Arial Narrow" w:hAnsi="Arial Narrow"/>
          <w:sz w:val="20"/>
          <w:szCs w:val="20"/>
        </w:rPr>
        <w:t xml:space="preserve"> </w:t>
      </w:r>
    </w:p>
    <w:sectPr>
      <w:headerReference r:id="rId5" w:type="default"/>
      <w:footerReference r:id="rId6" w:type="default"/>
      <w:pgSz w:w="12240" w:h="15840"/>
      <w:pgMar w:top="3402" w:right="1134" w:bottom="851" w:left="1985" w:header="709" w:footer="709" w:gutter="0"/>
      <w:pgNumType w:start="1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2818757"/>
      <w:docPartObj>
        <w:docPartGallery w:val="AutoText"/>
      </w:docPartObj>
    </w:sdtPr>
    <w:sdtContent>
      <w:p w14:paraId="41E93B01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es-ES"/>
          </w:rPr>
          <w:t>5</w:t>
        </w:r>
        <w:r>
          <w:fldChar w:fldCharType="end"/>
        </w:r>
      </w:p>
    </w:sdtContent>
  </w:sdt>
  <w:p w14:paraId="2B8965C3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642B4">
    <w:pPr>
      <w:pStyle w:val="6"/>
      <w:jc w:val="right"/>
    </w:pPr>
  </w:p>
  <w:p w14:paraId="1829B1F5">
    <w:pPr>
      <w:pStyle w:val="6"/>
      <w:jc w:val="right"/>
    </w:pPr>
  </w:p>
  <w:p w14:paraId="129CD12F">
    <w:pPr>
      <w:pStyle w:val="6"/>
    </w:pPr>
  </w:p>
  <w:p w14:paraId="2511AF00">
    <w:pPr>
      <w:pStyle w:val="6"/>
    </w:pPr>
  </w:p>
  <w:p w14:paraId="32734BF2">
    <w:pPr>
      <w:pStyle w:val="6"/>
    </w:pPr>
  </w:p>
  <w:p w14:paraId="0C355E8E">
    <w:pPr>
      <w:pStyle w:val="6"/>
    </w:pPr>
  </w:p>
  <w:p w14:paraId="767926AE">
    <w:pPr>
      <w:pStyle w:val="6"/>
    </w:pPr>
  </w:p>
  <w:p w14:paraId="20CDCACA">
    <w:pPr>
      <w:pStyle w:val="6"/>
    </w:pPr>
  </w:p>
  <w:p w14:paraId="11E95850">
    <w:pPr>
      <w:pStyle w:val="6"/>
      <w:jc w:val="right"/>
    </w:pPr>
  </w:p>
  <w:p w14:paraId="3FEDBFFE">
    <w:pPr>
      <w:pStyle w:val="6"/>
      <w:jc w:val="right"/>
    </w:pPr>
    <w:r>
      <w:t>DUAM</w:t>
    </w:r>
    <w:r>
      <w:rPr>
        <w:rFonts w:hint="default"/>
        <w:lang w:val="es-MX"/>
      </w:rPr>
      <w:t>-AI-TPE-RGPC</w:t>
    </w:r>
    <w:r>
      <w:t>/</w:t>
    </w:r>
    <w:r>
      <w:rPr>
        <w:rFonts w:hint="default"/>
        <w:lang w:val="es-MX"/>
      </w:rPr>
      <w:t>07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C3E255"/>
    <w:multiLevelType w:val="singleLevel"/>
    <w:tmpl w:val="D7C3E255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1C7433"/>
    <w:rsid w:val="001C7EFB"/>
    <w:rsid w:val="00234C5D"/>
    <w:rsid w:val="002459DA"/>
    <w:rsid w:val="002D56CE"/>
    <w:rsid w:val="003157A8"/>
    <w:rsid w:val="00345830"/>
    <w:rsid w:val="0036155C"/>
    <w:rsid w:val="003B0CAB"/>
    <w:rsid w:val="003E5185"/>
    <w:rsid w:val="003F67A1"/>
    <w:rsid w:val="00404A56"/>
    <w:rsid w:val="004272E1"/>
    <w:rsid w:val="0043339A"/>
    <w:rsid w:val="004412FD"/>
    <w:rsid w:val="004547CC"/>
    <w:rsid w:val="00474DD1"/>
    <w:rsid w:val="004776D6"/>
    <w:rsid w:val="00483109"/>
    <w:rsid w:val="00497CFD"/>
    <w:rsid w:val="004B27B7"/>
    <w:rsid w:val="00505367"/>
    <w:rsid w:val="00523108"/>
    <w:rsid w:val="00525D95"/>
    <w:rsid w:val="005656A6"/>
    <w:rsid w:val="00571D40"/>
    <w:rsid w:val="005B5131"/>
    <w:rsid w:val="00665155"/>
    <w:rsid w:val="00671419"/>
    <w:rsid w:val="006C2C40"/>
    <w:rsid w:val="006F1706"/>
    <w:rsid w:val="00712326"/>
    <w:rsid w:val="00734CF6"/>
    <w:rsid w:val="00753766"/>
    <w:rsid w:val="007627B7"/>
    <w:rsid w:val="00785044"/>
    <w:rsid w:val="007903ED"/>
    <w:rsid w:val="0081007C"/>
    <w:rsid w:val="00814515"/>
    <w:rsid w:val="00816CF6"/>
    <w:rsid w:val="00892EA4"/>
    <w:rsid w:val="008A2A09"/>
    <w:rsid w:val="008D0E47"/>
    <w:rsid w:val="008D4D6D"/>
    <w:rsid w:val="00976D67"/>
    <w:rsid w:val="00993DDB"/>
    <w:rsid w:val="009B1EA5"/>
    <w:rsid w:val="009E3C81"/>
    <w:rsid w:val="009E73B1"/>
    <w:rsid w:val="00A07914"/>
    <w:rsid w:val="00A240CC"/>
    <w:rsid w:val="00A27CDF"/>
    <w:rsid w:val="00A4576D"/>
    <w:rsid w:val="00A77D2A"/>
    <w:rsid w:val="00AA48BA"/>
    <w:rsid w:val="00AF0E6D"/>
    <w:rsid w:val="00B30783"/>
    <w:rsid w:val="00B47309"/>
    <w:rsid w:val="00BF292D"/>
    <w:rsid w:val="00CA436F"/>
    <w:rsid w:val="00CB2F21"/>
    <w:rsid w:val="00CC061D"/>
    <w:rsid w:val="00CD5CF2"/>
    <w:rsid w:val="00CF0E28"/>
    <w:rsid w:val="00CF6707"/>
    <w:rsid w:val="00CF7F4D"/>
    <w:rsid w:val="00D1034D"/>
    <w:rsid w:val="00D1203D"/>
    <w:rsid w:val="00D5304A"/>
    <w:rsid w:val="00E137FD"/>
    <w:rsid w:val="00E8334D"/>
    <w:rsid w:val="00E837DF"/>
    <w:rsid w:val="00FD0ADC"/>
    <w:rsid w:val="359A7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8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textrun"/>
    <w:basedOn w:val="2"/>
    <w:qFormat/>
    <w:uiPriority w:val="0"/>
  </w:style>
  <w:style w:type="character" w:customStyle="1" w:styleId="10">
    <w:name w:val="eop"/>
    <w:basedOn w:val="2"/>
    <w:uiPriority w:val="0"/>
  </w:style>
  <w:style w:type="character" w:customStyle="1" w:styleId="11">
    <w:name w:val="Texto de globo Car"/>
    <w:basedOn w:val="2"/>
    <w:link w:val="5"/>
    <w:semiHidden/>
    <w:uiPriority w:val="99"/>
    <w:rPr>
      <w:rFonts w:ascii="Tahoma" w:hAnsi="Tahoma" w:cs="Tahoma"/>
      <w:sz w:val="16"/>
      <w:szCs w:val="16"/>
    </w:rPr>
  </w:style>
  <w:style w:type="character" w:customStyle="1" w:styleId="12">
    <w:name w:val="Encabezado Car"/>
    <w:basedOn w:val="2"/>
    <w:link w:val="6"/>
    <w:uiPriority w:val="99"/>
  </w:style>
  <w:style w:type="character" w:customStyle="1" w:styleId="13">
    <w:name w:val="Pie de página Car"/>
    <w:basedOn w:val="2"/>
    <w:link w:val="7"/>
    <w:uiPriority w:val="99"/>
  </w:style>
  <w:style w:type="paragraph" w:styleId="1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1613</Words>
  <Characters>8877</Characters>
  <Lines>73</Lines>
  <Paragraphs>20</Paragraphs>
  <TotalTime>15</TotalTime>
  <ScaleCrop>false</ScaleCrop>
  <LinksUpToDate>false</LinksUpToDate>
  <CharactersWithSpaces>10470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2021-10-12T19:44:00Z</dcterms:created>
  <dc:creator>Alba Gaby</dc:creator>
  <cp:lastModifiedBy>NextClick</cp:lastModifiedBy>
  <cp:lastPrinted>2025-08-11T20:08:39Z</cp:lastPrinted>
  <dcterms:modified xsi:type="dcterms:W3CDTF">2025-08-11T20:12:30Z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C49F44C9F9D44A2B9D3DE16277167025_12</vt:lpwstr>
  </property>
</Properties>
</file>