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102050">
      <w:pPr>
        <w:jc w:val="right"/>
      </w:pPr>
      <w:r>
        <w:t>DS/0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DESARROLLO SOCIAL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>JULIO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REGIDOR, MARCO ANTONIO DIAZ CARRAZCO</w:t>
      </w:r>
    </w:p>
    <w:p w14:paraId="2F3556B3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EDILICIA DE DESARROLLO SOCIAL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64A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3AF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2479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711</Characters>
  <Lines>5</Lines>
  <Paragraphs>1</Paragraphs>
  <TotalTime>190</TotalTime>
  <ScaleCrop>false</ScaleCrop>
  <LinksUpToDate>false</LinksUpToDate>
  <CharactersWithSpaces>839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2025-08-15T20:54:56Z</cp:lastPrinted>
  <dcterms:modified xsi:type="dcterms:W3CDTF">2025-08-15T20:55:00Z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DB5A87EE05A94D17ADD5BA13268E8EF6_12</vt:lpwstr>
  </property>
</Properties>
</file>