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93F9A5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JYD</w:t>
      </w:r>
      <w:r>
        <w:t>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JUVENTUD Y DEPORTE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</w:t>
      </w:r>
      <w:r>
        <w:rPr>
          <w:rFonts w:hint="default"/>
          <w:b/>
          <w:sz w:val="24"/>
          <w:szCs w:val="24"/>
          <w:lang w:val="es-MX"/>
        </w:rPr>
        <w:t>ULI</w:t>
      </w:r>
      <w:r>
        <w:rPr>
          <w:b/>
          <w:sz w:val="24"/>
          <w:szCs w:val="24"/>
        </w:rPr>
        <w:t xml:space="preserve">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>REGIDORA A</w:t>
      </w:r>
      <w:r>
        <w:rPr>
          <w:rFonts w:hint="default"/>
          <w:b/>
          <w:sz w:val="24"/>
          <w:szCs w:val="24"/>
          <w:lang w:val="es-MX"/>
        </w:rPr>
        <w:t>LMA ROSALIA LOPEZ VALADEZ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JUVENTUD Y DEPORTE</w:t>
      </w:r>
      <w:bookmarkStart w:id="0" w:name="_GoBack"/>
      <w:bookmarkEnd w:id="0"/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192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2025-08-15T20:46:02Z</cp:lastPrinted>
  <dcterms:modified xsi:type="dcterms:W3CDTF">2025-08-15T20:46:07Z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