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53C63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57908CE1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 ASUNTO:</w:t>
            </w:r>
          </w:p>
        </w:tc>
        <w:tc>
          <w:tcPr>
            <w:tcW w:w="2992" w:type="dxa"/>
          </w:tcPr>
          <w:p w14:paraId="5F7983E8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CONVOCATORIA PARA SESION CONJUNTA DE LA COMISION EDILICIA DE REGLAMENTOS, GOBERNACION Y PUNTOS CONSTITUCIONALES Y HACIENDA Y PRESUPUESTO.</w:t>
            </w:r>
          </w:p>
        </w:tc>
      </w:tr>
    </w:tbl>
    <w:p w14:paraId="75751D7E">
      <w:pPr>
        <w:jc w:val="both"/>
        <w:rPr>
          <w:rFonts w:ascii="Arial Narrow" w:hAnsi="Arial Narrow"/>
          <w:b/>
          <w:smallCaps/>
          <w:spacing w:val="-4"/>
        </w:rPr>
      </w:pPr>
    </w:p>
    <w:p w14:paraId="699F1673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LAS COMISIONES CONVOCADAS</w:t>
      </w:r>
    </w:p>
    <w:p w14:paraId="0C8ECD81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5D6E8934">
      <w:pPr>
        <w:jc w:val="both"/>
        <w:rPr>
          <w:rFonts w:ascii="Arial Narrow" w:hAnsi="Arial Narrow"/>
          <w:b/>
          <w:smallCaps/>
          <w:spacing w:val="-4"/>
        </w:rPr>
      </w:pPr>
    </w:p>
    <w:p w14:paraId="74928AB2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El suscrito PRESIDENTE DE LA COMISIÓN EDILICIA DE REGLAMENTOS, GOBERNACION Y PUNTOS CONSTITUCIONALES, por este medio me permito hacerles llegar un cordial saludo y a la vez, hago propia la ocasión para convocarlos a la </w:t>
      </w:r>
      <w:r>
        <w:rPr>
          <w:rFonts w:hint="default" w:ascii="Arial Narrow" w:hAnsi="Arial Narrow"/>
          <w:spacing w:val="-4"/>
          <w:lang w:val="es-MX"/>
        </w:rPr>
        <w:t xml:space="preserve">proxima sesion </w:t>
      </w:r>
      <w:r>
        <w:rPr>
          <w:rFonts w:ascii="Arial Narrow" w:hAnsi="Arial Narrow"/>
          <w:spacing w:val="-4"/>
        </w:rPr>
        <w:t>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>próximo día</w:t>
      </w:r>
      <w:r>
        <w:rPr>
          <w:rFonts w:hint="default" w:ascii="Arial Narrow" w:hAnsi="Arial Narrow"/>
          <w:spacing w:val="-4"/>
          <w:lang w:val="es-MX"/>
        </w:rPr>
        <w:t xml:space="preserve"> 30 de Julio del año 2025</w:t>
      </w:r>
      <w:r>
        <w:rPr>
          <w:rFonts w:ascii="Arial Narrow" w:hAnsi="Arial Narrow"/>
          <w:spacing w:val="-4"/>
        </w:rPr>
        <w:t>,</w:t>
      </w:r>
      <w:r>
        <w:rPr>
          <w:rFonts w:hint="default" w:ascii="Arial Narrow" w:hAnsi="Arial Narrow"/>
          <w:spacing w:val="-4"/>
          <w:lang w:val="es-MX"/>
        </w:rPr>
        <w:t xml:space="preserve">a las 12:55 doce horas con cincuenta y cinco minutos, </w:t>
      </w:r>
      <w:r>
        <w:rPr>
          <w:rFonts w:ascii="Arial Narrow" w:hAnsi="Arial Narrow"/>
          <w:spacing w:val="-4"/>
        </w:rPr>
        <w:t xml:space="preserve">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34DFC3B4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57BCA3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490A9520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62237BC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bCs/>
          <w:sz w:val="24"/>
          <w:szCs w:val="24"/>
          <w:lang w:eastAsia="es-MX"/>
        </w:rPr>
      </w:pPr>
      <w:r>
        <w:rPr>
          <w:rFonts w:ascii="Arial Narrow" w:hAnsi="Arial Narrow"/>
          <w:lang w:eastAsia="es-MX"/>
        </w:rPr>
        <w:t>Lectura y ratificación del acta de la sesión anterior.</w:t>
      </w:r>
    </w:p>
    <w:p w14:paraId="4A8D530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</w:rPr>
      </w:pPr>
      <w:r>
        <w:rPr>
          <w:rFonts w:hint="default" w:ascii="Arial Narrow" w:hAnsi="Arial Narrow"/>
          <w:b/>
          <w:bCs/>
          <w:sz w:val="24"/>
          <w:szCs w:val="24"/>
          <w:highlight w:val="none"/>
          <w:lang w:val="en-US" w:eastAsia="es-MX"/>
        </w:rPr>
        <w:t xml:space="preserve">Punto de acuerdo que tiene por objeto dar cuenta con la propuesta de Iniciativa de Reforma al Reglamento de la Ley de Gobierno y la Administración Pública </w:t>
      </w:r>
      <w:r>
        <w:rPr>
          <w:rFonts w:hint="default" w:ascii="Arial Narrow" w:hAnsi="Arial Narrow"/>
          <w:b/>
          <w:bCs/>
          <w:sz w:val="24"/>
          <w:szCs w:val="24"/>
          <w:lang w:val="en-US" w:eastAsia="es-MX"/>
        </w:rPr>
        <w:t>del Ayuntamiento de Ixtlahuacan de los Membrillos, Jalisco.</w:t>
      </w:r>
    </w:p>
    <w:p w14:paraId="20BB3B5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</w:rPr>
      </w:pPr>
      <w:r>
        <w:rPr>
          <w:rStyle w:val="8"/>
          <w:rFonts w:ascii="Arial Narrow" w:hAnsi="Arial Narrow" w:eastAsia="SimSun"/>
        </w:rPr>
        <w:t>Clausura de los trabajos de la sesión.</w:t>
      </w:r>
    </w:p>
    <w:p w14:paraId="49E12751">
      <w:pPr>
        <w:textAlignment w:val="baseline"/>
        <w:rPr>
          <w:rFonts w:ascii="Arial Narrow" w:hAnsi="Arial Narrow" w:eastAsia="SimSun"/>
          <w:b/>
        </w:rPr>
      </w:pPr>
    </w:p>
    <w:p w14:paraId="7CD14AB8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 28</w:t>
      </w:r>
      <w:r>
        <w:rPr>
          <w:rFonts w:hint="default" w:ascii="Arial Narrow" w:hAnsi="Arial Narrow"/>
          <w:smallCaps/>
          <w:lang w:val="es-MX"/>
        </w:rPr>
        <w:t xml:space="preserve"> de julio </w:t>
      </w:r>
      <w:r>
        <w:rPr>
          <w:rFonts w:ascii="Arial Narrow" w:hAnsi="Arial Narrow"/>
          <w:smallCaps/>
        </w:rPr>
        <w:t>del 2025.</w:t>
      </w:r>
    </w:p>
    <w:p w14:paraId="042C8263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68B712D1">
      <w:pPr>
        <w:outlineLvl w:val="0"/>
        <w:rPr>
          <w:rFonts w:ascii="Arial Narrow" w:hAnsi="Arial Narrow"/>
          <w:smallCaps/>
          <w:spacing w:val="50"/>
          <w:lang/>
        </w:rPr>
      </w:pPr>
    </w:p>
    <w:p w14:paraId="2F16A7A7">
      <w:pPr>
        <w:outlineLvl w:val="0"/>
        <w:rPr>
          <w:rFonts w:ascii="Arial Narrow" w:hAnsi="Arial Narrow"/>
          <w:smallCaps/>
          <w:spacing w:val="50"/>
          <w:lang/>
        </w:rPr>
      </w:pPr>
      <w:bookmarkStart w:id="0" w:name="_GoBack"/>
      <w:bookmarkEnd w:id="0"/>
    </w:p>
    <w:p w14:paraId="62D7C4A8">
      <w:pPr>
        <w:outlineLvl w:val="0"/>
        <w:rPr>
          <w:rFonts w:ascii="Arial Narrow" w:hAnsi="Arial Narrow"/>
          <w:smallCaps/>
          <w:spacing w:val="50"/>
          <w:lang/>
        </w:rPr>
      </w:pPr>
    </w:p>
    <w:p w14:paraId="5259C161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Lic. José Heriberto García Murillo</w:t>
      </w:r>
    </w:p>
    <w:p w14:paraId="585C7DD4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presidente municipal y presidente de la comisión edilicia </w:t>
      </w:r>
    </w:p>
    <w:p w14:paraId="6F5414D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reglamentos, gobernación y puntos constitucionales</w:t>
      </w:r>
    </w:p>
    <w:p w14:paraId="07AF77DC">
      <w:pPr>
        <w:rPr>
          <w:rFonts w:ascii="Arial Narrow" w:hAnsi="Arial Narrow"/>
        </w:rPr>
      </w:pPr>
    </w:p>
    <w:p w14:paraId="2CEFCA5E">
      <w:pPr>
        <w:rPr>
          <w:rFonts w:ascii="Arial Narrow" w:hAnsi="Arial Narrow"/>
        </w:rPr>
      </w:pPr>
    </w:p>
    <w:p w14:paraId="3FD7107F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C.c.p. Archivo</w:t>
      </w:r>
    </w:p>
    <w:p w14:paraId="06335583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SE/vzh</w:t>
      </w:r>
    </w:p>
    <w:p w14:paraId="7A644280">
      <w:pPr>
        <w:rPr>
          <w:sz w:val="18"/>
          <w:szCs w:val="18"/>
        </w:rPr>
      </w:pP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3ACAF7">
    <w:pPr>
      <w:pStyle w:val="5"/>
    </w:pPr>
  </w:p>
  <w:p w14:paraId="7289408A">
    <w:pPr>
      <w:pStyle w:val="5"/>
    </w:pPr>
  </w:p>
  <w:p w14:paraId="167DF408">
    <w:pPr>
      <w:pStyle w:val="5"/>
    </w:pPr>
  </w:p>
  <w:p w14:paraId="7907A128">
    <w:pPr>
      <w:pStyle w:val="5"/>
    </w:pPr>
  </w:p>
  <w:p w14:paraId="34BE7BF6">
    <w:pPr>
      <w:pStyle w:val="5"/>
    </w:pPr>
  </w:p>
  <w:p w14:paraId="0AA64CBC">
    <w:pPr>
      <w:pStyle w:val="5"/>
    </w:pPr>
  </w:p>
  <w:p w14:paraId="28DA7CE6">
    <w:pPr>
      <w:pStyle w:val="5"/>
      <w:jc w:val="right"/>
    </w:pPr>
  </w:p>
  <w:p w14:paraId="60F64AA9">
    <w:pPr>
      <w:pStyle w:val="5"/>
      <w:jc w:val="right"/>
    </w:pPr>
  </w:p>
  <w:p w14:paraId="288C48E3">
    <w:pPr>
      <w:pStyle w:val="5"/>
      <w:jc w:val="right"/>
    </w:pPr>
  </w:p>
  <w:p w14:paraId="0D998472">
    <w:pPr>
      <w:pStyle w:val="5"/>
      <w:jc w:val="right"/>
    </w:pPr>
  </w:p>
  <w:p w14:paraId="639B1DB1">
    <w:pPr>
      <w:pStyle w:val="5"/>
      <w:jc w:val="right"/>
    </w:pPr>
    <w:r>
      <w:t>RGPC</w:t>
    </w:r>
    <w:r>
      <w:rPr>
        <w:rFonts w:hint="default"/>
        <w:lang w:val="es-MX"/>
      </w:rPr>
      <w:t>/07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1B3E"/>
    <w:rsid w:val="00064C3E"/>
    <w:rsid w:val="00264F06"/>
    <w:rsid w:val="002A21A8"/>
    <w:rsid w:val="002A3FC7"/>
    <w:rsid w:val="003115AF"/>
    <w:rsid w:val="0032734B"/>
    <w:rsid w:val="003C62BE"/>
    <w:rsid w:val="004272E1"/>
    <w:rsid w:val="00427582"/>
    <w:rsid w:val="004375A3"/>
    <w:rsid w:val="00551215"/>
    <w:rsid w:val="0056272A"/>
    <w:rsid w:val="005C528F"/>
    <w:rsid w:val="005E0257"/>
    <w:rsid w:val="006C7109"/>
    <w:rsid w:val="006F1706"/>
    <w:rsid w:val="00741457"/>
    <w:rsid w:val="007E0E0B"/>
    <w:rsid w:val="008F1F67"/>
    <w:rsid w:val="0098051E"/>
    <w:rsid w:val="00A61188"/>
    <w:rsid w:val="00A7207C"/>
    <w:rsid w:val="00CA4D1C"/>
    <w:rsid w:val="00CB4444"/>
    <w:rsid w:val="00CD1714"/>
    <w:rsid w:val="00CD5374"/>
    <w:rsid w:val="00D0509E"/>
    <w:rsid w:val="00D075E1"/>
    <w:rsid w:val="00D63539"/>
    <w:rsid w:val="00DB14DB"/>
    <w:rsid w:val="00E01338"/>
    <w:rsid w:val="00EE1134"/>
    <w:rsid w:val="00EE2C79"/>
    <w:rsid w:val="00F15B9E"/>
    <w:rsid w:val="00FF060D"/>
    <w:rsid w:val="6F51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1409</Characters>
  <Lines>11</Lines>
  <Paragraphs>3</Paragraphs>
  <TotalTime>4</TotalTime>
  <ScaleCrop>false</ScaleCrop>
  <LinksUpToDate>false</LinksUpToDate>
  <CharactersWithSpaces>1662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2025-08-14T18:49:08Z</cp:lastPrinted>
  <dcterms:modified xsi:type="dcterms:W3CDTF">2025-08-14T18:49:34Z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EB15B9BE2E604E90B20450084CD967FF_12</vt:lpwstr>
  </property>
</Properties>
</file>