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FBD005">
      <w:pPr>
        <w:spacing w:before="100" w:beforeAutospacing="1"/>
        <w:jc w:val="center"/>
        <w:rPr>
          <w:rFonts w:ascii="Arial Narrow" w:hAnsi="Arial Narrow"/>
          <w:b/>
          <w:sz w:val="24"/>
          <w:szCs w:val="24"/>
          <w:lang w:eastAsia="es-MX"/>
        </w:rPr>
      </w:pPr>
    </w:p>
    <w:p w14:paraId="306829F5">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sesión de la COMISIÓN EDILICIA DE EDUCACION, CULTURA </w:t>
      </w:r>
    </w:p>
    <w:p w14:paraId="271E6330">
      <w:pPr>
        <w:spacing w:before="100" w:beforeAutospacing="1"/>
        <w:jc w:val="center"/>
        <w:rPr>
          <w:rFonts w:ascii="Arial Narrow" w:hAnsi="Arial Narrow"/>
          <w:b/>
          <w:sz w:val="24"/>
          <w:szCs w:val="24"/>
          <w:lang w:eastAsia="es-MX"/>
        </w:rPr>
      </w:pPr>
      <w:r>
        <w:rPr>
          <w:rFonts w:ascii="Arial Narrow" w:hAnsi="Arial Narrow"/>
          <w:b/>
          <w:sz w:val="24"/>
          <w:szCs w:val="24"/>
          <w:lang w:eastAsia="es-MX"/>
        </w:rPr>
        <w:t>Y FESTIVIDADES CIVICAS</w:t>
      </w:r>
    </w:p>
    <w:p w14:paraId="53CFF158">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27 de Agosto del año</w:t>
      </w:r>
      <w:r>
        <w:rPr>
          <w:rFonts w:ascii="Arial Narrow" w:hAnsi="Arial Narrow"/>
          <w:b/>
          <w:sz w:val="24"/>
          <w:szCs w:val="24"/>
          <w:lang w:eastAsia="es-MX"/>
        </w:rPr>
        <w:t xml:space="preserve"> 2025</w:t>
      </w:r>
    </w:p>
    <w:p w14:paraId="6B6A8CB1">
      <w:pPr>
        <w:spacing w:before="100" w:beforeAutospacing="1" w:after="100" w:afterAutospacing="1"/>
        <w:jc w:val="both"/>
        <w:rPr>
          <w:rFonts w:ascii="Arial Narrow" w:hAnsi="Arial Narrow"/>
          <w:sz w:val="24"/>
          <w:szCs w:val="24"/>
          <w:lang w:val="en-US"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ascii="Arial Narrow" w:hAnsi="Arial Narrow"/>
          <w:sz w:val="24"/>
          <w:szCs w:val="24"/>
          <w:lang w:val="en-US" w:eastAsia="es-MX"/>
        </w:rPr>
        <w:t xml:space="preserve"> 14:08 catorce horas con ocho minutos del día 27 de Agosto del año </w:t>
      </w:r>
      <w:r>
        <w:rPr>
          <w:rFonts w:ascii="Arial Narrow" w:hAnsi="Arial Narrow"/>
          <w:sz w:val="24"/>
          <w:szCs w:val="24"/>
          <w:lang w:eastAsia="es-MX"/>
        </w:rPr>
        <w:t>2025</w:t>
      </w:r>
      <w:r>
        <w:rPr>
          <w:rFonts w:ascii="Arial Narrow" w:hAnsi="Arial Narrow"/>
          <w:sz w:val="24"/>
          <w:szCs w:val="24"/>
          <w:lang w:val="en-US" w:eastAsia="es-MX"/>
        </w:rPr>
        <w:t xml:space="preserve"> </w:t>
      </w:r>
      <w:r>
        <w:rPr>
          <w:rFonts w:ascii="Arial Narrow" w:hAnsi="Arial Narrow"/>
          <w:sz w:val="24"/>
          <w:szCs w:val="24"/>
          <w:lang w:eastAsia="es-MX"/>
        </w:rPr>
        <w:t xml:space="preserve">dos mil veinticinco, se da inicio a la sesión de la </w:t>
      </w:r>
      <w:r>
        <w:rPr>
          <w:rFonts w:ascii="Arial Narrow" w:hAnsi="Arial Narrow"/>
          <w:b/>
          <w:sz w:val="24"/>
          <w:szCs w:val="24"/>
          <w:lang w:eastAsia="es-MX"/>
        </w:rPr>
        <w:t xml:space="preserve">COMISIÓN EDILICIA DE EDUCACIÓN, CULTURA Y FESTIVIDADES CIVICAS </w:t>
      </w:r>
      <w:r>
        <w:rPr>
          <w:rFonts w:ascii="Arial Narrow" w:hAnsi="Arial Narrow"/>
          <w:sz w:val="24"/>
          <w:szCs w:val="24"/>
          <w:lang w:eastAsia="es-MX"/>
        </w:rPr>
        <w:t>convocada y presidida por la regidora CELIA PEREZ VACA y con la asistencia de los ciudadanos  NAYELI BERENICE MERCADO FLORES, vocal</w:t>
      </w:r>
      <w:r>
        <w:rPr>
          <w:rFonts w:ascii="Arial Narrow" w:hAnsi="Arial Narrow"/>
          <w:sz w:val="24"/>
          <w:szCs w:val="24"/>
          <w:lang w:val="en-US" w:eastAsia="es-MX"/>
        </w:rPr>
        <w:t xml:space="preserve"> de la comision y Jose Antonio Fierros Maldonado, Director de Cultura del Municipio.</w:t>
      </w:r>
    </w:p>
    <w:p w14:paraId="71A44654">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mayoria de los integrantes de la comisión convocada, el presidente declaró la existencia de quórum e iniciada la sesión propuso el siguiente:</w:t>
      </w:r>
    </w:p>
    <w:p w14:paraId="462AF13D">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78757A36">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4DDE6DA4">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69210883">
      <w:pPr>
        <w:pStyle w:val="14"/>
        <w:numPr>
          <w:ilvl w:val="0"/>
          <w:numId w:val="1"/>
        </w:numPr>
        <w:jc w:val="both"/>
        <w:textAlignment w:val="baseline"/>
        <w:rPr>
          <w:rFonts w:ascii="Times New Roman" w:hAnsi="Times New Roman" w:eastAsia="SimSun" w:cs="Times New Roman"/>
          <w:sz w:val="28"/>
          <w:szCs w:val="28"/>
        </w:rPr>
      </w:pPr>
      <w:r>
        <w:rPr>
          <w:rStyle w:val="10"/>
          <w:rFonts w:ascii="Arial Narrow" w:hAnsi="Arial Narrow" w:eastAsia="SimSun"/>
          <w:bCs/>
          <w:sz w:val="24"/>
          <w:szCs w:val="24"/>
        </w:rPr>
        <w:t>Dispensa de la lectura y aprobación del acta de la sesión de esta comisión celebrada con anterioridad.</w:t>
      </w:r>
    </w:p>
    <w:p w14:paraId="335084EC">
      <w:pPr>
        <w:pStyle w:val="14"/>
        <w:numPr>
          <w:ilvl w:val="0"/>
          <w:numId w:val="1"/>
        </w:numPr>
        <w:jc w:val="both"/>
        <w:textAlignment w:val="baseline"/>
        <w:rPr>
          <w:rFonts w:ascii="Arial Narrow" w:hAnsi="Arial Narrow" w:eastAsia="SimSun"/>
          <w:b/>
          <w:sz w:val="24"/>
          <w:szCs w:val="24"/>
        </w:rPr>
      </w:pPr>
      <w:bookmarkStart w:id="1" w:name="_GoBack"/>
      <w:r>
        <w:rPr>
          <w:rStyle w:val="10"/>
          <w:rFonts w:ascii="Arial Narrow" w:hAnsi="Arial Narrow" w:eastAsia="SimSun"/>
          <w:bCs/>
          <w:sz w:val="24"/>
          <w:szCs w:val="24"/>
        </w:rPr>
        <w:t>Punto de acuerdo que tiene por objeto dar cuenta con la comparecencia del Director de Cultura, Prof. Jose Antonio Fierros Maldonado, para dar un informe de la planeacion de actividades culturales, con motivo de los festejos patrios durante el proximo mes de septiembre.</w:t>
      </w:r>
    </w:p>
    <w:bookmarkEnd w:id="1"/>
    <w:p w14:paraId="33082AD3">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sz w:val="24"/>
          <w:szCs w:val="24"/>
        </w:rPr>
        <w:t>Clausura de los trabajos de la sesión.</w:t>
      </w:r>
    </w:p>
    <w:p w14:paraId="5B5FB95E">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LA PRESIDENTA DE LA COMISION CELIA PEREZ VACA haciendo uso de la palabra refiere: «Iniciaremos con el primer punto del orden del día, que es el pase de lista correspondiente:» </w:t>
      </w:r>
    </w:p>
    <w:p w14:paraId="02572764">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48ECB71">
      <w:pPr>
        <w:spacing w:line="360" w:lineRule="auto"/>
        <w:jc w:val="both"/>
        <w:rPr>
          <w:rFonts w:ascii="Arial Narrow" w:hAnsi="Arial Narrow"/>
          <w:sz w:val="24"/>
          <w:szCs w:val="24"/>
        </w:rPr>
      </w:pPr>
      <w:r>
        <w:rPr>
          <w:rFonts w:ascii="Arial Narrow" w:hAnsi="Arial Narrow"/>
          <w:sz w:val="24"/>
          <w:szCs w:val="24"/>
        </w:rPr>
        <w:t>VOCAL, CARLOS JOSE ROCHA------------------------------------------------------- AUSENTE</w:t>
      </w:r>
    </w:p>
    <w:p w14:paraId="551F9D05">
      <w:pPr>
        <w:spacing w:line="360" w:lineRule="auto"/>
        <w:jc w:val="both"/>
        <w:rPr>
          <w:rFonts w:ascii="Arial Narrow" w:hAnsi="Arial Narrow"/>
          <w:sz w:val="24"/>
          <w:szCs w:val="24"/>
        </w:rPr>
      </w:pPr>
      <w:r>
        <w:rPr>
          <w:rFonts w:ascii="Arial Narrow" w:hAnsi="Arial Narrow"/>
          <w:sz w:val="24"/>
          <w:szCs w:val="24"/>
        </w:rPr>
        <w:t>VOCAL, NAYELI BERENICE MERCADO FLORES------------------------------ PRESENTE</w:t>
      </w:r>
    </w:p>
    <w:p w14:paraId="38D7BA09">
      <w:pPr>
        <w:spacing w:line="360" w:lineRule="auto"/>
        <w:jc w:val="both"/>
        <w:rPr>
          <w:rFonts w:ascii="Arial Narrow" w:hAnsi="Arial Narrow"/>
          <w:sz w:val="24"/>
          <w:szCs w:val="24"/>
        </w:rPr>
      </w:pPr>
      <w:r>
        <w:rPr>
          <w:rFonts w:ascii="Arial Narrow" w:hAnsi="Arial Narrow"/>
          <w:sz w:val="24"/>
          <w:szCs w:val="24"/>
        </w:rPr>
        <w:t>PRESIDENTE, CELIA PEREZ VACA ------------------------------------------------ PRESENTE</w:t>
      </w:r>
    </w:p>
    <w:p w14:paraId="4708B05A">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CELIA PEREZ VACA «Doy cuenta a los miembros de la comisión que existe quórum legal para llevar a cabo esta sesión».</w:t>
      </w:r>
    </w:p>
    <w:p w14:paraId="336258AB">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mayoria de los integrantes de esta comisión se declara legalmente instalada siendo las 14:08 catorce horas con ocho minutos del día y considerando válidos los acuerdos que en ella se tomen en los términos normativos aplicables.</w:t>
      </w:r>
    </w:p>
    <w:p w14:paraId="5EF06825">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47D82CFB">
      <w:pPr>
        <w:jc w:val="both"/>
        <w:textAlignment w:val="baseline"/>
        <w:rPr>
          <w:rFonts w:ascii="Arial Narrow" w:hAnsi="Arial Narrow" w:eastAsia="SimSun"/>
          <w:sz w:val="24"/>
          <w:szCs w:val="24"/>
        </w:rPr>
      </w:pPr>
      <w:r>
        <w:rPr>
          <w:rFonts w:ascii="Arial Narrow" w:hAnsi="Arial Narrow" w:eastAsia="SimSun"/>
          <w:sz w:val="24"/>
          <w:szCs w:val="24"/>
        </w:rPr>
        <w:t xml:space="preserve">Continúa LA PRESIDENTA DE LA COMISION, CELIA PEREZ VACA, «Acto seguido, procederemos con el segundo punto y toda vez que ya fue hecho de su conocimiento el orden del día pregunto a los presentes: ¿Si están de acuerdo en el mismo? Sírvanse levantar la mano en señal de aprobación. </w:t>
      </w:r>
    </w:p>
    <w:p w14:paraId="4B427558">
      <w:pPr>
        <w:spacing w:line="360" w:lineRule="auto"/>
        <w:jc w:val="both"/>
        <w:rPr>
          <w:rFonts w:ascii="Arial Narrow" w:hAnsi="Arial Narrow"/>
          <w:sz w:val="24"/>
          <w:szCs w:val="24"/>
        </w:rPr>
      </w:pPr>
      <w:r>
        <w:rPr>
          <w:rFonts w:ascii="Arial Narrow" w:hAnsi="Arial Narrow"/>
          <w:sz w:val="24"/>
          <w:szCs w:val="24"/>
        </w:rPr>
        <w:t>VOCAL, NAYELI BERENICE MERCADO FLORES----------------------------A FAVOR</w:t>
      </w:r>
    </w:p>
    <w:p w14:paraId="4F9C9AD8">
      <w:pPr>
        <w:spacing w:line="360" w:lineRule="auto"/>
        <w:jc w:val="both"/>
        <w:rPr>
          <w:rFonts w:ascii="Arial Narrow" w:hAnsi="Arial Narrow"/>
          <w:sz w:val="24"/>
          <w:szCs w:val="24"/>
        </w:rPr>
      </w:pPr>
      <w:r>
        <w:rPr>
          <w:rFonts w:ascii="Arial Narrow" w:hAnsi="Arial Narrow"/>
          <w:sz w:val="24"/>
          <w:szCs w:val="24"/>
        </w:rPr>
        <w:t>PRESIDENTE, CELIA PEREZ VACA---------------------------------------------- A FAVOR</w:t>
      </w:r>
    </w:p>
    <w:p w14:paraId="45ED1D32">
      <w:pPr>
        <w:jc w:val="both"/>
        <w:rPr>
          <w:rFonts w:ascii="Arial Narrow" w:hAnsi="Arial Narrow" w:eastAsia="SimSun"/>
          <w:sz w:val="24"/>
          <w:szCs w:val="24"/>
        </w:rPr>
      </w:pPr>
      <w:r>
        <w:rPr>
          <w:rFonts w:ascii="Arial Narrow" w:hAnsi="Arial Narrow" w:eastAsia="SimSun"/>
          <w:sz w:val="24"/>
          <w:szCs w:val="24"/>
        </w:rPr>
        <w:t>«Se aprueba por unanimidad de votos».</w:t>
      </w:r>
      <w:bookmarkStart w:id="0" w:name="_Hlk186236768"/>
    </w:p>
    <w:p w14:paraId="3485E101">
      <w:pPr>
        <w:contextualSpacing/>
        <w:jc w:val="both"/>
        <w:textAlignment w:val="baseline"/>
        <w:rPr>
          <w:rStyle w:val="10"/>
          <w:rFonts w:ascii="Arial Narrow" w:hAnsi="Arial Narrow" w:eastAsia="SimSun"/>
          <w:b/>
          <w:sz w:val="24"/>
          <w:szCs w:val="24"/>
        </w:rPr>
      </w:pPr>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0F15B50A">
      <w:pPr>
        <w:contextualSpacing/>
        <w:jc w:val="both"/>
        <w:textAlignment w:val="baseline"/>
        <w:rPr>
          <w:rStyle w:val="10"/>
          <w:rFonts w:ascii="Arial Narrow" w:hAnsi="Arial Narrow" w:eastAsia="SimSun"/>
          <w:b/>
          <w:sz w:val="24"/>
          <w:szCs w:val="24"/>
        </w:rPr>
      </w:pPr>
    </w:p>
    <w:p w14:paraId="4ECEF3A9">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LA PRESIDENTA DE LA COMISION REGIDORA, CELIA PEREZ VACA dice: </w:t>
      </w:r>
      <w:r>
        <w:rPr>
          <w:rStyle w:val="10"/>
          <w:rFonts w:ascii="Courier New" w:hAnsi="Courier Ne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7466689E">
      <w:pPr>
        <w:contextualSpacing/>
        <w:jc w:val="both"/>
        <w:textAlignment w:val="baseline"/>
        <w:rPr>
          <w:rFonts w:ascii="Arial Narrow" w:hAnsi="Arial Narrow" w:eastAsia="SimSun"/>
          <w:bCs/>
          <w:sz w:val="24"/>
          <w:szCs w:val="24"/>
        </w:rPr>
      </w:pPr>
    </w:p>
    <w:p w14:paraId="17C86784">
      <w:pPr>
        <w:spacing w:line="360" w:lineRule="auto"/>
        <w:jc w:val="both"/>
        <w:rPr>
          <w:rFonts w:ascii="Arial Narrow" w:hAnsi="Arial Narrow"/>
          <w:sz w:val="24"/>
          <w:szCs w:val="24"/>
        </w:rPr>
      </w:pPr>
      <w:r>
        <w:rPr>
          <w:rFonts w:ascii="Arial Narrow" w:hAnsi="Arial Narrow"/>
          <w:sz w:val="24"/>
          <w:szCs w:val="24"/>
        </w:rPr>
        <w:t>VOCAL, NAYELI BERENICE MERCADO FLORES----------------------------A FAVOR</w:t>
      </w:r>
    </w:p>
    <w:p w14:paraId="7E37FF00">
      <w:pPr>
        <w:spacing w:line="360" w:lineRule="auto"/>
        <w:jc w:val="both"/>
        <w:rPr>
          <w:rFonts w:ascii="Arial Narrow" w:hAnsi="Arial Narrow"/>
          <w:sz w:val="24"/>
          <w:szCs w:val="24"/>
        </w:rPr>
      </w:pPr>
      <w:r>
        <w:rPr>
          <w:rFonts w:ascii="Arial Narrow" w:hAnsi="Arial Narrow"/>
          <w:sz w:val="24"/>
          <w:szCs w:val="24"/>
        </w:rPr>
        <w:t>PRESIDENTE, CELIA PEREZ VACA---------------------------------------------- A FAVOR</w:t>
      </w:r>
    </w:p>
    <w:p w14:paraId="453EB137">
      <w:pPr>
        <w:jc w:val="both"/>
        <w:rPr>
          <w:rFonts w:ascii="Arial Narrow" w:hAnsi="Arial Narrow" w:eastAsia="SimSun"/>
          <w:sz w:val="24"/>
          <w:szCs w:val="24"/>
        </w:rPr>
      </w:pPr>
      <w:r>
        <w:rPr>
          <w:rFonts w:ascii="Arial Narrow" w:hAnsi="Arial Narrow" w:eastAsia="SimSun"/>
          <w:sz w:val="24"/>
          <w:szCs w:val="24"/>
        </w:rPr>
        <w:t>«Se aprueba por unanimidad de votos».</w:t>
      </w:r>
    </w:p>
    <w:p w14:paraId="11215B88">
      <w:pPr>
        <w:numPr>
          <w:ilvl w:val="0"/>
          <w:numId w:val="2"/>
        </w:numPr>
        <w:jc w:val="both"/>
        <w:rPr>
          <w:rFonts w:ascii="Arial Narrow" w:hAnsi="Arial Narrow" w:eastAsia="SimSun"/>
          <w:b/>
          <w:bCs/>
          <w:sz w:val="24"/>
          <w:szCs w:val="24"/>
        </w:rPr>
      </w:pPr>
      <w:r>
        <w:rPr>
          <w:rFonts w:ascii="Arial Narrow" w:hAnsi="Arial Narrow" w:eastAsia="SimSun" w:cs="Times New Roman"/>
          <w:b/>
          <w:bCs/>
          <w:sz w:val="24"/>
          <w:szCs w:val="24"/>
        </w:rPr>
        <w:t xml:space="preserve">- </w:t>
      </w:r>
      <w:r>
        <w:rPr>
          <w:rStyle w:val="10"/>
          <w:rFonts w:ascii="Arial Narrow" w:hAnsi="Arial Narrow" w:eastAsia="SimSun"/>
          <w:b/>
          <w:bCs/>
          <w:sz w:val="24"/>
          <w:szCs w:val="24"/>
        </w:rPr>
        <w:t>Punto de acuerdo que tiene por objeto dar cuenta con la comparecencia del Director de Cultura, Prof. Jose Antonio Fierros Maldonado, para dar un informe de la planeacion de actividades culturales, con motivo de los festejos patrios durante el proximo mes de septiembre.</w:t>
      </w:r>
    </w:p>
    <w:p w14:paraId="47C12DFF">
      <w:pPr>
        <w:spacing w:after="0" w:line="240" w:lineRule="auto"/>
        <w:contextualSpacing/>
        <w:jc w:val="both"/>
        <w:textAlignment w:val="baseline"/>
        <w:rPr>
          <w:rStyle w:val="10"/>
          <w:rFonts w:ascii="Arial Narrow" w:hAnsi="Arial Narrow" w:eastAsia="SimSun"/>
          <w:b/>
          <w:sz w:val="24"/>
          <w:szCs w:val="24"/>
        </w:rPr>
      </w:pPr>
    </w:p>
    <w:p w14:paraId="590E7550">
      <w:pPr>
        <w:spacing w:after="0" w:line="240" w:lineRule="auto"/>
        <w:contextualSpacing/>
        <w:jc w:val="both"/>
        <w:textAlignment w:val="baseline"/>
        <w:rPr>
          <w:rFonts w:ascii="Arial Narrow" w:hAnsi="Arial Narrow" w:eastAsia="SimSun" w:cs="Arial Narrow"/>
          <w:b/>
          <w:sz w:val="24"/>
          <w:szCs w:val="24"/>
        </w:rPr>
      </w:pPr>
      <w:r>
        <w:rPr>
          <w:rStyle w:val="10"/>
          <w:rFonts w:ascii="Arial Narrow" w:hAnsi="Arial Narrow" w:eastAsia="SimSun"/>
          <w:sz w:val="24"/>
          <w:szCs w:val="24"/>
        </w:rPr>
        <w:t xml:space="preserve">A continuación, LA PRESIDENTA DE LA COMISION, REGIDORA CELIA PEREZ VACA, hace uso de la palabra </w:t>
      </w:r>
      <w:r>
        <w:rPr>
          <w:rStyle w:val="10"/>
          <w:rFonts w:ascii="Arial Narrow" w:hAnsi="Arial Narrow" w:eastAsia="SimSun" w:cs="Courier New"/>
          <w:sz w:val="24"/>
          <w:szCs w:val="24"/>
        </w:rPr>
        <w:t>«Este punto de acuerdo</w:t>
      </w:r>
      <w:r>
        <w:rPr>
          <w:rStyle w:val="10"/>
          <w:rFonts w:ascii="Arial Narrow" w:hAnsi="Arial Narrow" w:eastAsia="SimSun"/>
          <w:bCs/>
          <w:sz w:val="24"/>
          <w:szCs w:val="24"/>
        </w:rPr>
        <w:t xml:space="preserve"> tiene por objeto dar cuenta con la comparecencia del Director de Cultura, Prof. Jose Antonio Fierros Maldonado, para dar un informe de la planeacion de actividades culturales, con motivo de los festejos patrios durante el proximo mes de septiembre. Por lo que, enseguida le voy a ceder el uso de la palabra al Prof. Jose Antonio Fierros Maldonado, quien es el Director de Cultura para que nos hable acerca de esto, adelante</w:t>
      </w:r>
      <w:r>
        <w:rPr>
          <w:rStyle w:val="10"/>
          <w:rFonts w:ascii="Times New Roman" w:hAnsi="Times New Roman" w:eastAsia="SimSun" w:cs="Times New Roman"/>
          <w:bCs/>
          <w:sz w:val="24"/>
          <w:szCs w:val="24"/>
        </w:rPr>
        <w:t>»</w:t>
      </w:r>
    </w:p>
    <w:p w14:paraId="1AB76A90">
      <w:pPr>
        <w:spacing w:after="0" w:line="240" w:lineRule="auto"/>
        <w:contextualSpacing/>
        <w:jc w:val="both"/>
        <w:textAlignment w:val="baseline"/>
        <w:rPr>
          <w:rFonts w:ascii="Arial Narrow" w:hAnsi="Arial Narrow" w:eastAsia="SimSun" w:cs="Times New Roman"/>
          <w:sz w:val="24"/>
          <w:szCs w:val="24"/>
        </w:rPr>
      </w:pPr>
    </w:p>
    <w:p w14:paraId="097FCA64">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«Buenas tardes regidoras muchas gracias por la invitación. Además de dar este avance del proyecto pues yo creo que es importante que este tipo de actividades, de proyectos, también se vayan publicando y se vayan dando a conocer a las personas, ya que el área de cultura o la dirección de cultura, si bien hay actividades grandes como los festivales que ya tenemos y algunos festejos, celebraciones, festividades, en algunas delegaciones o agencias municipales, pues no todo se limita a esas actividades que ya son conocidas por todos; hay otras actividades y sobre todo la preparación para todas las actividades que las personas pueden disfrutar y pueden gozar, pues es bastante amplia. Entonces, si tenemos una preparación ya, un avance. Les comento que para el día  de hoy, tenemos ya con certeza y cuidando también la agenda de nuestro presidente municipal el Lic. Jose Heriberto Garcia Murillo, tenemos ya los horarios para lo que va a ser “El Grito de Independencia”;</w:t>
      </w:r>
    </w:p>
    <w:p w14:paraId="06841B06">
      <w:pPr>
        <w:spacing w:after="0" w:line="240" w:lineRule="auto"/>
        <w:contextualSpacing/>
        <w:jc w:val="both"/>
        <w:textAlignment w:val="baseline"/>
        <w:rPr>
          <w:rFonts w:hint="default" w:ascii="Arial Narrow" w:hAnsi="Arial Narrow" w:eastAsia="SimSun" w:cs="Arial Narrow"/>
          <w:sz w:val="24"/>
          <w:szCs w:val="24"/>
        </w:rPr>
      </w:pPr>
    </w:p>
    <w:p w14:paraId="150D6D9B">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 xml:space="preserve">Esta actividad se va a llevar a cabo en diferentes días, según la comunidad y la tradición que tenga y la preparación que también ellos tengan. Porque no solamente es el tipo de actividades que ya preparamos nosotros, sino que tenemos vinculación  con las comunidades, con los delegados y agentes municipales para identificar de una manera mas viable para ellos y mas conveniente también para ellos, en que horarios  en que dia se pueden hacer estas festividades. </w:t>
      </w:r>
    </w:p>
    <w:p w14:paraId="3F327E2B">
      <w:pPr>
        <w:spacing w:after="0" w:line="240" w:lineRule="auto"/>
        <w:contextualSpacing/>
        <w:jc w:val="both"/>
        <w:textAlignment w:val="baseline"/>
        <w:rPr>
          <w:rFonts w:hint="default" w:ascii="Arial Narrow" w:hAnsi="Arial Narrow" w:eastAsia="SimSun" w:cs="Arial Narrow"/>
          <w:sz w:val="24"/>
          <w:szCs w:val="24"/>
        </w:rPr>
      </w:pPr>
    </w:p>
    <w:p w14:paraId="0F1F0D91">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 xml:space="preserve">Entonces, ya tenemos el día 15 en La Capilla del Refugio, a las 18:30 horas; después Puerta del Sol a las 19:30; Cedros y Luis Garcia que ahorita voy a pasar a Luis Garcia porque creo que traen una propuesta muy interesante, ahi sera a las 20:30 hrs; en Buenavista a las 21:30 y en Atequiza a las 22:30 horas y aqui en la cabecera municipal a las 23:30 horas; </w:t>
      </w:r>
    </w:p>
    <w:p w14:paraId="35583444">
      <w:pPr>
        <w:spacing w:after="0" w:line="240" w:lineRule="auto"/>
        <w:contextualSpacing/>
        <w:jc w:val="both"/>
        <w:textAlignment w:val="baseline"/>
        <w:rPr>
          <w:rFonts w:hint="default" w:ascii="Arial Narrow" w:hAnsi="Arial Narrow" w:eastAsia="SimSun" w:cs="Arial Narrow"/>
          <w:sz w:val="24"/>
          <w:szCs w:val="24"/>
        </w:rPr>
      </w:pPr>
    </w:p>
    <w:p w14:paraId="13D9DE36">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Despues nos vamos al dia 20 de septiembre en la zona de los fraccionamientos, en Valle de Los Olivos a las 20:30 hrs;en Valle de Los Sabinos a las 21:00, en las Aguilillas a las 21:00 hrs tambien, en Valle de Los Girasoles a las 21:30 y en El Rodeo a las 22:00 hrs diez de la noche;</w:t>
      </w:r>
    </w:p>
    <w:p w14:paraId="282E785D">
      <w:pPr>
        <w:spacing w:after="0" w:line="240" w:lineRule="auto"/>
        <w:contextualSpacing/>
        <w:jc w:val="both"/>
        <w:textAlignment w:val="baseline"/>
        <w:rPr>
          <w:rFonts w:hint="default" w:ascii="Arial Narrow" w:hAnsi="Arial Narrow" w:eastAsia="SimSun" w:cs="Arial Narrow"/>
          <w:sz w:val="24"/>
          <w:szCs w:val="24"/>
        </w:rPr>
      </w:pPr>
    </w:p>
    <w:p w14:paraId="19CC4AD9">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 xml:space="preserve">Despues, el 21 de septiembre tenemos un horario para Huerta Vieja a las 20:00 hrs, despues en La Cañada a las 20:30 hrs; Santa Rosa 21:30 hrs; </w:t>
      </w:r>
    </w:p>
    <w:p w14:paraId="4D60301D">
      <w:pPr>
        <w:spacing w:after="0" w:line="240" w:lineRule="auto"/>
        <w:contextualSpacing/>
        <w:jc w:val="both"/>
        <w:textAlignment w:val="baseline"/>
        <w:rPr>
          <w:rFonts w:hint="default" w:ascii="Arial Narrow" w:hAnsi="Arial Narrow" w:eastAsia="SimSun" w:cs="Arial Narrow"/>
          <w:sz w:val="24"/>
          <w:szCs w:val="24"/>
        </w:rPr>
      </w:pPr>
    </w:p>
    <w:p w14:paraId="7E2294BC">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El dia 27 de septiembre en Rinconada Las Lomas a las 20:00 hrs, despues en Lomas de La Capilla a las 20:30 y terminamos con Residencial La Capilla a las 21:00 hrs.</w:t>
      </w:r>
    </w:p>
    <w:p w14:paraId="0FB0E616">
      <w:pPr>
        <w:spacing w:after="0" w:line="240" w:lineRule="auto"/>
        <w:contextualSpacing/>
        <w:jc w:val="both"/>
        <w:textAlignment w:val="baseline"/>
        <w:rPr>
          <w:rFonts w:hint="default" w:ascii="Arial Narrow" w:hAnsi="Arial Narrow" w:eastAsia="SimSun" w:cs="Arial Narrow"/>
          <w:sz w:val="24"/>
          <w:szCs w:val="24"/>
        </w:rPr>
      </w:pPr>
    </w:p>
    <w:p w14:paraId="1077A227">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 xml:space="preserve">Son mas o menos las fechas que ya tenemos en los horarios ya establecidos, vinculados y cuadrados con los agentes municipales, debido a las condiciones y planeaciones que ellos tienen tambien de las actividades que presentan. </w:t>
      </w:r>
    </w:p>
    <w:p w14:paraId="58946292">
      <w:pPr>
        <w:spacing w:after="0" w:line="240" w:lineRule="auto"/>
        <w:contextualSpacing/>
        <w:jc w:val="both"/>
        <w:textAlignment w:val="baseline"/>
        <w:rPr>
          <w:rFonts w:hint="default" w:ascii="Arial Narrow" w:hAnsi="Arial Narrow" w:eastAsia="SimSun" w:cs="Arial Narrow"/>
          <w:sz w:val="24"/>
          <w:szCs w:val="24"/>
        </w:rPr>
      </w:pPr>
    </w:p>
    <w:p w14:paraId="4F9661EA">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Quiero comentarles tambien en relacion al año pasado, en el que tuvimos una erogacion total distribuida en las diferentes delegaciones y agencias municipales, de un 1’214,000.00 lo que representa todas las festividades y ¿que representa? Pues obviamente la preparación para las fiestas patrias, lo que tiene que ver con los adornos de las plazas, con la contratación de mariachis, de banda, de música; en algunas comunidades dan alimento a los pueblos;</w:t>
      </w:r>
    </w:p>
    <w:p w14:paraId="52F05314">
      <w:pPr>
        <w:spacing w:after="0" w:line="240" w:lineRule="auto"/>
        <w:contextualSpacing/>
        <w:jc w:val="both"/>
        <w:textAlignment w:val="baseline"/>
        <w:rPr>
          <w:rFonts w:hint="default" w:ascii="Arial Narrow" w:hAnsi="Arial Narrow" w:eastAsia="SimSun" w:cs="Arial Narrow"/>
          <w:sz w:val="24"/>
          <w:szCs w:val="24"/>
        </w:rPr>
      </w:pPr>
    </w:p>
    <w:p w14:paraId="4473ACCC">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En Atequiza por ejemplo tenemos una jornada mas o menos de 4 o 5 dias porque incluimos también la Feria del Elote e incluimos también el Dia del Charro. Aquí en cabecera municipal va a ser la celebración un solo día; tenemos como lo comentaba hace un ratito en el caso de Cedros y Luis Garcia, ya que cada año ellos hacen de manera separada un festejo. Este año la propuesta es que podamos hacer un único festejo ente ambas localidades y que se concentre todo, no todo pero casi todo en el centro cultural que estamos todavía estrenando que es la Hacienda de Cedros.</w:t>
      </w:r>
    </w:p>
    <w:p w14:paraId="5AF0F5FE">
      <w:pPr>
        <w:spacing w:after="0" w:line="240" w:lineRule="auto"/>
        <w:contextualSpacing/>
        <w:jc w:val="both"/>
        <w:textAlignment w:val="baseline"/>
        <w:rPr>
          <w:rFonts w:hint="default" w:ascii="Arial Narrow" w:hAnsi="Arial Narrow" w:eastAsia="SimSun" w:cs="Arial Narrow"/>
          <w:sz w:val="24"/>
          <w:szCs w:val="24"/>
        </w:rPr>
      </w:pPr>
    </w:p>
    <w:p w14:paraId="21C26732">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 xml:space="preserve">Entonces si, las actividades que teníamos regularmente en ambas localidades Cedros y Luis Garcia, las vamos a juntar para que puedan convivir, pues toda la gente en un espacio nuevo y de verdad muy afortunado para todos nosotros, que es la hacienda de Cedros. Sin embargo tendremos algunas otras actividades que ya cada una de las comunidades ya con tiempo y tradición hacen; entonces y ellos trabajan los dos días, 15 y el día 16. Entonces ya estamos en trabajo con ellos. Ya tenemos todo el cronograma de actividades para ellos y de ahí en mas, en todas las comunidades; en el caso de Santa Rosa, tenemos solamente el grito, la coronación y la serenata-baile; </w:t>
      </w:r>
    </w:p>
    <w:p w14:paraId="572B0D5B">
      <w:pPr>
        <w:spacing w:after="0" w:line="240" w:lineRule="auto"/>
        <w:contextualSpacing/>
        <w:jc w:val="both"/>
        <w:textAlignment w:val="baseline"/>
        <w:rPr>
          <w:rFonts w:hint="default" w:ascii="Arial Narrow" w:hAnsi="Arial Narrow" w:eastAsia="SimSun" w:cs="Arial Narrow"/>
          <w:sz w:val="24"/>
          <w:szCs w:val="24"/>
        </w:rPr>
      </w:pPr>
    </w:p>
    <w:p w14:paraId="523D0074">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En el Rodeo, tenemos el grito, tenemos certamen, y el baile; en Buenavista, además del grito, tenemos coronación y baile; en las Aguilillas, tenemos el grito, la coronación y el baile; En la Cañada, solamente grito y baile; En Cedros y Luis Garcia vamos a consultar y tenemos el grito, tenemos festejos patrios, que asi le puse festejos patrios, incluyen también lo del desfile, porque si se hace en todas las comunidades; aparte de esto, ellos hacen como un tipo de desfile por la tarde en donde invitan a las mojigangas y hacen un tipo de verbena y comida para todo el pueblo en Cedros, entonces, bueno tienen ese distintivo. Interviene LA REGIDORA CELIA PEREZ VACA «también hacen corrida de toros»</w:t>
      </w:r>
    </w:p>
    <w:p w14:paraId="3AF62E2C">
      <w:pPr>
        <w:spacing w:after="0" w:line="240" w:lineRule="auto"/>
        <w:contextualSpacing/>
        <w:jc w:val="both"/>
        <w:textAlignment w:val="baseline"/>
        <w:rPr>
          <w:rFonts w:hint="default" w:ascii="Arial Narrow" w:hAnsi="Arial Narrow" w:eastAsia="SimSun" w:cs="Arial Narrow"/>
          <w:sz w:val="24"/>
          <w:szCs w:val="24"/>
        </w:rPr>
      </w:pPr>
    </w:p>
    <w:p w14:paraId="18EAB066">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lang w:val="es-MX"/>
        </w:rPr>
        <w:t xml:space="preserve">Continua haciendo uso de la palabra el Director de Cultura José Antonio Fieros Maldonado </w:t>
      </w:r>
      <w:r>
        <w:rPr>
          <w:rFonts w:hint="default" w:ascii="Arial Narrow" w:hAnsi="Arial Narrow" w:eastAsia="SimSun" w:cs="Arial Narrow"/>
          <w:sz w:val="24"/>
          <w:szCs w:val="24"/>
        </w:rPr>
        <w:t>«Si, también hacen toros y este año vamos a implementar algo de tradiciones, un concurso del rebozo que hace tiempo se llevaba a cabo aquí en la cabecera municipal y pues ya tiene años que no se realiza. Entonces vamos a retomarlo y hacerlo en esta ocasión, ahí en Cedros; y después El Sacrificio y Santa Ana, que son estas dos comunidades pequeñas cerca de El Rodeo, que sereúnen también y hace un solo festejo que seria el grito y el baile;</w:t>
      </w:r>
    </w:p>
    <w:p w14:paraId="4296F02B">
      <w:pPr>
        <w:spacing w:after="0" w:line="240" w:lineRule="auto"/>
        <w:contextualSpacing/>
        <w:jc w:val="both"/>
        <w:textAlignment w:val="baseline"/>
        <w:rPr>
          <w:rFonts w:hint="default" w:ascii="Arial Narrow" w:hAnsi="Arial Narrow" w:eastAsia="SimSun" w:cs="Arial Narrow"/>
          <w:sz w:val="24"/>
          <w:szCs w:val="24"/>
        </w:rPr>
      </w:pPr>
    </w:p>
    <w:p w14:paraId="31F60481">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 xml:space="preserve">Despues en La Capilla, también tenemos grito, certamen y baile; En Rinconda Las Lomas, el Grito, certamen y baile; en Sabinos, grito y baile; en Olivos, grito y baile; también en Puerta del Sol, el grito y el baile; en cabecera municipal todos los festejos patrios que incluyen grito y baile; en Atequiza, como les comentaba hace rato, tenemos la Feria del Elote, el certamen, el grito y el baile; </w:t>
      </w:r>
    </w:p>
    <w:p w14:paraId="10378E31">
      <w:pPr>
        <w:spacing w:after="0" w:line="240" w:lineRule="auto"/>
        <w:contextualSpacing/>
        <w:jc w:val="both"/>
        <w:textAlignment w:val="baseline"/>
        <w:rPr>
          <w:rFonts w:hint="default" w:ascii="Arial Narrow" w:hAnsi="Arial Narrow" w:eastAsia="SimSun" w:cs="Arial Narrow"/>
          <w:sz w:val="24"/>
          <w:szCs w:val="24"/>
        </w:rPr>
      </w:pPr>
    </w:p>
    <w:p w14:paraId="6B60F68F">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Entonces, todavía para el día de hoy tenemos reunión con los agentes municipales y los delegados para continuar con esta programación municipal y sobre todo revisar el tema de los presupuestos porque no sabemos si tengan ellos planeado algo mas; obviamente estamos buscando también la participación de la gente. No meramente en el tema de la distribución del presupuesto, sino por invitar a mas personas a que participen y que se den cuenta que aun que haya o no haya, es decir, con, si a pesar, del presupuesto, las tradiciones deben continuar, los festejos deberán de continuar, ya que pues es educación también para las nuevas generaciones. No sé si tengan alguna duda».</w:t>
      </w:r>
    </w:p>
    <w:p w14:paraId="7F35221B">
      <w:pPr>
        <w:spacing w:after="0" w:line="240" w:lineRule="auto"/>
        <w:contextualSpacing/>
        <w:jc w:val="both"/>
        <w:textAlignment w:val="baseline"/>
        <w:rPr>
          <w:rFonts w:hint="default" w:ascii="Arial Narrow" w:hAnsi="Arial Narrow" w:eastAsia="SimSun" w:cs="Arial Narrow"/>
          <w:sz w:val="24"/>
          <w:szCs w:val="24"/>
        </w:rPr>
      </w:pPr>
    </w:p>
    <w:p w14:paraId="5074F024">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rPr>
        <w:t>Ahora, toma el uso de la voz LA REGIDORA NAYELI BERENICE MERCDO FLORES «Este, nada mas para reconocer el trabajo que hacen por parte del equipo de cultura, por la preservación de nuestras costumbres y tradiciones; yo creo que este tipo de actividades,además de ser el momento de esparcimiento, de disfrute para toda la familia, de convivencia familiar, pues tamvienes importante para la identidad, tanto del pueblo y nacional, hablndo dela conmemoración, pues es algo en donde uno resalta el orgullo de ser mexicano; entonces, fomentar este tipo de actividades pues da ese sentido de pertenencia que buscamos en cada una de las comunidades para que se desarrolle el amor por su pueblo, por su comunidad, por su fraccionamiento, y eso nos lleva a desencadenar una serie de actividades que son benéficas en si para la comunidad».</w:t>
      </w:r>
    </w:p>
    <w:p w14:paraId="3AA57545">
      <w:pPr>
        <w:spacing w:after="0" w:line="240" w:lineRule="auto"/>
        <w:contextualSpacing/>
        <w:jc w:val="both"/>
        <w:textAlignment w:val="baseline"/>
        <w:rPr>
          <w:rFonts w:hint="default" w:ascii="Arial Narrow" w:hAnsi="Arial Narrow" w:eastAsia="SimSun" w:cs="Arial Narrow"/>
          <w:sz w:val="24"/>
          <w:szCs w:val="24"/>
        </w:rPr>
      </w:pPr>
    </w:p>
    <w:p w14:paraId="2F3A52BC">
      <w:pPr>
        <w:spacing w:after="0" w:line="240" w:lineRule="auto"/>
        <w:contextualSpacing/>
        <w:jc w:val="both"/>
        <w:textAlignment w:val="baseline"/>
        <w:rPr>
          <w:rFonts w:hint="default" w:ascii="Arial Narrow" w:hAnsi="Arial Narrow" w:eastAsia="SimSun" w:cs="Arial Narrow"/>
          <w:sz w:val="24"/>
          <w:szCs w:val="24"/>
        </w:rPr>
      </w:pPr>
      <w:r>
        <w:rPr>
          <w:rFonts w:hint="default" w:ascii="Arial Narrow" w:hAnsi="Arial Narrow" w:eastAsia="SimSun" w:cs="Arial Narrow"/>
          <w:sz w:val="24"/>
          <w:szCs w:val="24"/>
          <w:lang w:val="es-MX"/>
        </w:rPr>
        <w:t xml:space="preserve">Sigue haciendo uso de la palabra la REGIDORA CELIA PEREZ VACA </w:t>
      </w:r>
      <w:r>
        <w:rPr>
          <w:rFonts w:hint="default" w:ascii="Arial Narrow" w:hAnsi="Arial Narrow" w:eastAsia="SimSun" w:cs="Arial Narrow"/>
          <w:sz w:val="24"/>
          <w:szCs w:val="24"/>
        </w:rPr>
        <w:t xml:space="preserve">«Yo igual, también felicitar al maestro Tony por ese trabajo, por estos programas que se están realizando, que van muy bien, muy construidos, este igual, también felicitar al presidente Heriberto Garcia Murillo, por este excelente trabajo que ha estado haciendo con todos los temas culturales ¿Qué les puedo decir de la feria del membrillo? Que también felicitarlos me estoy uniendo a estos festivales en común y los felicito porque ha sido una atracción turística muy importante, muy relevante en donde se resaltan las tradiciones del municipio de Ixtlahuacan de los Membrillos, que son muchas familias incluidas nuevas que se están integrando y que lo están creyendo de nuevo en que sí se puede crecer, en que son de antaño, en que son familias que tienen tradiciones muy arraigadas desde hace añales y ahorita se les esta reconociendo ese trabajo, ese esfuerzo, a los padres de familia, a los hijos; me encanta, porque todas las familias de aquí, de Ixtlahuacan, sobre todo en cabecera o en Cedros y de Buenavista, son familias que han trabajado con que les puedo decir, desde los abuelos, los bisabuelos y hasta ahorita, preservando esas tradiciones. Entonces, hay que conservarlas y bueno, que decir de La Cañada también y que aquí al maestro Tony, ahora si que le encanta, lo apuesta todo y se nota este reflejo de talento que se esta haciendo aquí en nuestro municipio. De la maestra Nayeli que les puedo decir, también haciendo equipo y se vincula muy bien, y pues como maestra la felicitoo también porque tiene un vinculo con todos los maestros, se entienden, es como un lenguaje aparte de nosotros los ciudadanos y pues, a todos. Yo les digo que cuentan conmigo y adelante»  </w:t>
      </w:r>
    </w:p>
    <w:p w14:paraId="573736E8">
      <w:pPr>
        <w:spacing w:after="0" w:line="240" w:lineRule="auto"/>
        <w:contextualSpacing/>
        <w:jc w:val="both"/>
        <w:textAlignment w:val="baseline"/>
        <w:rPr>
          <w:rFonts w:hint="default" w:ascii="Arial Narrow" w:hAnsi="Arial Narrow" w:eastAsia="SimSun" w:cs="Arial Narrow"/>
          <w:sz w:val="24"/>
          <w:szCs w:val="24"/>
        </w:rPr>
      </w:pPr>
    </w:p>
    <w:p w14:paraId="7C424782">
      <w:pPr>
        <w:spacing w:after="0" w:line="240" w:lineRule="auto"/>
        <w:contextualSpacing/>
        <w:jc w:val="both"/>
        <w:textAlignment w:val="baseline"/>
        <w:rPr>
          <w:rFonts w:hint="default" w:ascii="Arial Narrow" w:hAnsi="Arial Narrow" w:eastAsia="SimSun" w:cs="Arial Narrow"/>
          <w:sz w:val="24"/>
          <w:szCs w:val="24"/>
        </w:rPr>
      </w:pPr>
    </w:p>
    <w:bookmarkEnd w:id="0"/>
    <w:p w14:paraId="15BE2F47">
      <w:pPr>
        <w:jc w:val="both"/>
        <w:rPr>
          <w:rFonts w:ascii="Arial Narrow" w:hAnsi="Arial Narrow" w:eastAsia="SimSun" w:cs="Arial Narrow"/>
          <w:sz w:val="24"/>
          <w:szCs w:val="24"/>
        </w:rPr>
      </w:pPr>
      <w:r>
        <w:rPr>
          <w:rFonts w:hint="default" w:ascii="Arial Narrow" w:hAnsi="Arial Narrow" w:eastAsia="SimSun" w:cs="Arial Narrow"/>
          <w:sz w:val="24"/>
          <w:szCs w:val="24"/>
        </w:rPr>
        <w:t>«Muy bien, entonces a razon de que es un tema de caracter informativo totalmente, no req</w:t>
      </w:r>
      <w:r>
        <w:rPr>
          <w:rFonts w:ascii="Arial Narrow" w:hAnsi="Arial Narrow" w:eastAsia="SimSun" w:cs="Arial Narrow"/>
          <w:sz w:val="24"/>
          <w:szCs w:val="24"/>
        </w:rPr>
        <w:t>uiere ser sometido a votacion, por lo que, continuamos con el desarrollo de esta sesion</w:t>
      </w:r>
      <w:r>
        <w:rPr>
          <w:rFonts w:ascii="Times New Roman" w:hAnsi="Times New Roman" w:eastAsia="SimSun" w:cs="Times New Roman"/>
          <w:sz w:val="24"/>
          <w:szCs w:val="24"/>
        </w:rPr>
        <w:t>»</w:t>
      </w:r>
      <w:r>
        <w:rPr>
          <w:rFonts w:ascii="Arial Narrow" w:hAnsi="Arial Narrow" w:eastAsia="SimSun" w:cs="Arial Narrow"/>
          <w:sz w:val="24"/>
          <w:szCs w:val="24"/>
        </w:rPr>
        <w:t>.</w:t>
      </w:r>
    </w:p>
    <w:p w14:paraId="3C2883BF">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7952FEC4">
      <w:pPr>
        <w:spacing w:after="0" w:line="240" w:lineRule="auto"/>
        <w:contextualSpacing/>
        <w:jc w:val="both"/>
        <w:textAlignment w:val="baseline"/>
        <w:rPr>
          <w:rStyle w:val="10"/>
          <w:rFonts w:ascii="Arial Narrow" w:hAnsi="Arial Narrow" w:eastAsia="SimSun"/>
          <w:b/>
          <w:sz w:val="24"/>
          <w:szCs w:val="24"/>
        </w:rPr>
      </w:pPr>
    </w:p>
    <w:p w14:paraId="000490E1">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LA PRESIDENTA DE LA COMISION, CELIA PEREZ VACA, «Ciudadanos regidores, vocales de la comisión les informo que por último punto del orden del día, se tiene la solicitud de la clausura de la sesión y les informo que no habiendo más puntos a tratar procederé a la clausura correspondiente:»</w:t>
      </w:r>
    </w:p>
    <w:p w14:paraId="4A36BBF7">
      <w:pPr>
        <w:spacing w:after="0" w:line="240" w:lineRule="auto"/>
        <w:contextualSpacing/>
        <w:jc w:val="both"/>
        <w:textAlignment w:val="baseline"/>
        <w:rPr>
          <w:rFonts w:ascii="Arial Narrow" w:hAnsi="Arial Narrow" w:eastAsia="SimSun"/>
          <w:sz w:val="24"/>
          <w:szCs w:val="24"/>
        </w:rPr>
      </w:pPr>
    </w:p>
    <w:p w14:paraId="20857D34">
      <w:pPr>
        <w:spacing w:after="0" w:line="240" w:lineRule="auto"/>
        <w:contextualSpacing/>
        <w:jc w:val="both"/>
        <w:textAlignment w:val="baseline"/>
        <w:rPr>
          <w:rFonts w:ascii="Arial Narrow" w:hAnsi="Arial Narrow" w:eastAsia="SimSun"/>
          <w:sz w:val="24"/>
          <w:szCs w:val="24"/>
        </w:rPr>
      </w:pPr>
    </w:p>
    <w:p w14:paraId="1B2ECBD3">
      <w:pPr>
        <w:spacing w:after="0" w:line="240" w:lineRule="auto"/>
        <w:contextualSpacing/>
        <w:jc w:val="both"/>
        <w:textAlignment w:val="baseline"/>
        <w:rPr>
          <w:rFonts w:ascii="Arial Narrow" w:hAnsi="Arial Narrow" w:eastAsia="SimSun"/>
          <w:sz w:val="24"/>
          <w:szCs w:val="24"/>
        </w:rPr>
      </w:pPr>
    </w:p>
    <w:p w14:paraId="572A5E7D">
      <w:pPr>
        <w:spacing w:after="0" w:line="240" w:lineRule="auto"/>
        <w:contextualSpacing/>
        <w:jc w:val="both"/>
        <w:textAlignment w:val="baseline"/>
        <w:rPr>
          <w:rFonts w:ascii="Arial Narrow" w:hAnsi="Arial Narrow" w:eastAsia="SimSun"/>
          <w:sz w:val="24"/>
          <w:szCs w:val="24"/>
        </w:rPr>
      </w:pPr>
    </w:p>
    <w:p w14:paraId="5CF3D391">
      <w:pPr>
        <w:spacing w:after="0" w:line="240" w:lineRule="auto"/>
        <w:contextualSpacing/>
        <w:jc w:val="both"/>
        <w:textAlignment w:val="baseline"/>
        <w:rPr>
          <w:rFonts w:ascii="Arial Narrow" w:hAnsi="Arial Narrow" w:eastAsia="SimSun"/>
          <w:sz w:val="24"/>
          <w:szCs w:val="24"/>
        </w:rPr>
      </w:pPr>
    </w:p>
    <w:p w14:paraId="49C36862">
      <w:pPr>
        <w:spacing w:after="0" w:line="240" w:lineRule="auto"/>
        <w:contextualSpacing/>
        <w:jc w:val="both"/>
        <w:textAlignment w:val="baseline"/>
        <w:rPr>
          <w:rFonts w:ascii="Arial Narrow" w:hAnsi="Arial Narrow" w:eastAsia="SimSun"/>
          <w:sz w:val="24"/>
          <w:szCs w:val="24"/>
        </w:rPr>
      </w:pPr>
    </w:p>
    <w:p w14:paraId="30D5BD5D">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Los invito a que se pongan de pie y siendo las  14:21 catorce horas con veintiun minutos del día 27 de Agosto del año 2025 dos mil veinticinco, declaro formalmente la clausura de esta sesión de la </w:t>
      </w:r>
      <w:r>
        <w:rPr>
          <w:rFonts w:ascii="Arial Narrow" w:hAnsi="Arial Narrow" w:eastAsia="SimSun"/>
          <w:sz w:val="24"/>
          <w:szCs w:val="24"/>
        </w:rPr>
        <w:t xml:space="preserve">COMISION EDILICIA DE EDUCACION, CULTURA Y FESTIVIDADES CIVICAS </w:t>
      </w:r>
      <w:r>
        <w:rPr>
          <w:rFonts w:ascii="Arial Narrow" w:hAnsi="Arial Narrow" w:eastAsia="Arial Unicode MS" w:cs="Arial Unicode MS"/>
          <w:sz w:val="24"/>
          <w:szCs w:val="24"/>
        </w:rPr>
        <w:t>del municipio de Ixtlahuacán de los Membrillos, Jalisco, 2024-2027».</w:t>
      </w:r>
    </w:p>
    <w:p w14:paraId="12CE56D4">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10E5C5C8">
      <w:pPr>
        <w:jc w:val="both"/>
        <w:rPr>
          <w:rFonts w:ascii="Arial Narrow" w:hAnsi="Arial Narrow"/>
          <w:sz w:val="24"/>
          <w:szCs w:val="24"/>
        </w:rPr>
      </w:pPr>
    </w:p>
    <w:p w14:paraId="59E13710">
      <w:pPr>
        <w:jc w:val="both"/>
        <w:rPr>
          <w:rFonts w:ascii="Arial Narrow" w:hAnsi="Arial Narrow"/>
          <w:sz w:val="24"/>
          <w:szCs w:val="24"/>
        </w:rPr>
      </w:pPr>
    </w:p>
    <w:p w14:paraId="300A3D80">
      <w:pPr>
        <w:jc w:val="both"/>
        <w:rPr>
          <w:rFonts w:ascii="Arial Narrow" w:hAnsi="Arial Narrow"/>
          <w:sz w:val="24"/>
          <w:szCs w:val="24"/>
        </w:rPr>
      </w:pPr>
    </w:p>
    <w:tbl>
      <w:tblPr>
        <w:tblStyle w:val="8"/>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27"/>
        <w:gridCol w:w="3260"/>
        <w:gridCol w:w="2774"/>
      </w:tblGrid>
      <w:tr w14:paraId="42875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13E6256E">
            <w:pPr>
              <w:spacing w:after="0" w:line="240" w:lineRule="auto"/>
              <w:jc w:val="both"/>
              <w:rPr>
                <w:rFonts w:ascii="Arial Narrow" w:hAnsi="Arial Narrow"/>
                <w:b/>
                <w:smallCaps/>
                <w:spacing w:val="-4"/>
                <w:sz w:val="28"/>
                <w:szCs w:val="28"/>
              </w:rPr>
            </w:pPr>
          </w:p>
        </w:tc>
        <w:tc>
          <w:tcPr>
            <w:tcW w:w="3260" w:type="dxa"/>
          </w:tcPr>
          <w:p w14:paraId="7F369CD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CELIA PEREZ VACA</w:t>
            </w:r>
          </w:p>
        </w:tc>
        <w:tc>
          <w:tcPr>
            <w:tcW w:w="2774" w:type="dxa"/>
          </w:tcPr>
          <w:p w14:paraId="6D2BC091">
            <w:pPr>
              <w:spacing w:after="0" w:line="240" w:lineRule="auto"/>
              <w:jc w:val="both"/>
              <w:rPr>
                <w:rFonts w:ascii="Arial Narrow" w:hAnsi="Arial Narrow"/>
                <w:b/>
                <w:smallCaps/>
                <w:spacing w:val="-4"/>
                <w:sz w:val="28"/>
                <w:szCs w:val="28"/>
              </w:rPr>
            </w:pPr>
          </w:p>
        </w:tc>
      </w:tr>
      <w:tr w14:paraId="0AD8D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5D9C93DF">
            <w:pPr>
              <w:spacing w:after="0" w:line="240" w:lineRule="auto"/>
              <w:jc w:val="both"/>
              <w:rPr>
                <w:rFonts w:ascii="Arial Narrow" w:hAnsi="Arial Narrow"/>
                <w:b/>
                <w:smallCaps/>
                <w:spacing w:val="-4"/>
                <w:sz w:val="28"/>
                <w:szCs w:val="28"/>
              </w:rPr>
            </w:pPr>
          </w:p>
        </w:tc>
        <w:tc>
          <w:tcPr>
            <w:tcW w:w="3260" w:type="dxa"/>
          </w:tcPr>
          <w:p w14:paraId="5AE1AC13">
            <w:pPr>
              <w:spacing w:after="0" w:line="240" w:lineRule="auto"/>
              <w:jc w:val="center"/>
              <w:rPr>
                <w:rFonts w:ascii="Arial Narrow" w:hAnsi="Arial Narrow"/>
                <w:b/>
                <w:smallCaps/>
                <w:spacing w:val="-4"/>
                <w:sz w:val="28"/>
                <w:szCs w:val="28"/>
              </w:rPr>
            </w:pPr>
            <w:r>
              <w:rPr>
                <w:rFonts w:ascii="Arial Narrow" w:hAnsi="Arial Narrow"/>
                <w:b/>
                <w:smallCaps/>
                <w:spacing w:val="-4"/>
                <w:sz w:val="28"/>
                <w:szCs w:val="28"/>
              </w:rPr>
              <w:t>presidenta de la comisión</w:t>
            </w:r>
          </w:p>
        </w:tc>
        <w:tc>
          <w:tcPr>
            <w:tcW w:w="2774" w:type="dxa"/>
          </w:tcPr>
          <w:p w14:paraId="1E933B7B">
            <w:pPr>
              <w:spacing w:after="0" w:line="240" w:lineRule="auto"/>
              <w:jc w:val="both"/>
              <w:rPr>
                <w:rFonts w:ascii="Arial Narrow" w:hAnsi="Arial Narrow"/>
                <w:b/>
                <w:smallCaps/>
                <w:spacing w:val="-4"/>
                <w:sz w:val="28"/>
                <w:szCs w:val="28"/>
              </w:rPr>
            </w:pPr>
          </w:p>
          <w:p w14:paraId="115DAAB7">
            <w:pPr>
              <w:spacing w:after="0" w:line="240" w:lineRule="auto"/>
              <w:jc w:val="both"/>
              <w:rPr>
                <w:rFonts w:ascii="Arial Narrow" w:hAnsi="Arial Narrow"/>
                <w:b/>
                <w:smallCaps/>
                <w:spacing w:val="-4"/>
                <w:sz w:val="28"/>
                <w:szCs w:val="28"/>
              </w:rPr>
            </w:pPr>
          </w:p>
          <w:p w14:paraId="516AD777">
            <w:pPr>
              <w:spacing w:after="0" w:line="240" w:lineRule="auto"/>
              <w:jc w:val="both"/>
              <w:rPr>
                <w:rFonts w:ascii="Arial Narrow" w:hAnsi="Arial Narrow"/>
                <w:b/>
                <w:smallCaps/>
                <w:spacing w:val="-4"/>
                <w:sz w:val="28"/>
                <w:szCs w:val="28"/>
              </w:rPr>
            </w:pPr>
          </w:p>
        </w:tc>
      </w:tr>
      <w:tr w14:paraId="6CD87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03" w:type="dxa"/>
            <w:gridSpan w:val="2"/>
          </w:tcPr>
          <w:p w14:paraId="3BDAEE8B">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c>
          <w:tcPr>
            <w:tcW w:w="3260" w:type="dxa"/>
          </w:tcPr>
          <w:p w14:paraId="58FE30FF">
            <w:pPr>
              <w:spacing w:after="0" w:line="240" w:lineRule="auto"/>
              <w:jc w:val="center"/>
              <w:rPr>
                <w:rFonts w:ascii="Arial Narrow" w:hAnsi="Arial Narrow"/>
                <w:b/>
                <w:smallCaps/>
                <w:spacing w:val="-4"/>
                <w:sz w:val="24"/>
                <w:szCs w:val="24"/>
              </w:rPr>
            </w:pPr>
          </w:p>
        </w:tc>
        <w:tc>
          <w:tcPr>
            <w:tcW w:w="2774" w:type="dxa"/>
          </w:tcPr>
          <w:p w14:paraId="2AAA930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Carlos José Rocha</w:t>
            </w:r>
          </w:p>
        </w:tc>
      </w:tr>
      <w:tr w14:paraId="71D1B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47CA138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260" w:type="dxa"/>
          </w:tcPr>
          <w:p w14:paraId="2E5CC058">
            <w:pPr>
              <w:spacing w:after="0" w:line="240" w:lineRule="auto"/>
              <w:jc w:val="both"/>
              <w:rPr>
                <w:rFonts w:ascii="Arial Narrow" w:hAnsi="Arial Narrow"/>
                <w:b/>
                <w:smallCaps/>
                <w:spacing w:val="-4"/>
                <w:sz w:val="24"/>
                <w:szCs w:val="24"/>
              </w:rPr>
            </w:pPr>
          </w:p>
        </w:tc>
        <w:tc>
          <w:tcPr>
            <w:tcW w:w="2774" w:type="dxa"/>
          </w:tcPr>
          <w:p w14:paraId="374BCBA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15A52AAC">
      <w:pPr>
        <w:jc w:val="both"/>
        <w:rPr>
          <w:rFonts w:ascii="Arial Narrow" w:hAnsi="Arial Narrow"/>
          <w:sz w:val="28"/>
          <w:szCs w:val="28"/>
        </w:rPr>
      </w:pPr>
    </w:p>
    <w:p w14:paraId="21B9D4F2">
      <w:pPr>
        <w:jc w:val="both"/>
        <w:rPr>
          <w:rFonts w:ascii="Arial Narrow" w:hAnsi="Arial Narrow"/>
          <w:sz w:val="18"/>
          <w:szCs w:val="18"/>
        </w:rPr>
      </w:pPr>
    </w:p>
    <w:p w14:paraId="3A7C3E87">
      <w:pPr>
        <w:jc w:val="both"/>
        <w:rPr>
          <w:rFonts w:ascii="Arial Narrow" w:hAnsi="Arial Narrow"/>
          <w:sz w:val="18"/>
          <w:szCs w:val="18"/>
        </w:rPr>
      </w:pPr>
    </w:p>
    <w:p w14:paraId="4178AAE7">
      <w:pPr>
        <w:jc w:val="both"/>
        <w:rPr>
          <w:rFonts w:ascii="Arial Narrow" w:hAnsi="Arial Narrow"/>
          <w:sz w:val="18"/>
          <w:szCs w:val="18"/>
        </w:rPr>
      </w:pPr>
    </w:p>
    <w:p w14:paraId="622E611C">
      <w:pPr>
        <w:jc w:val="both"/>
        <w:rPr>
          <w:rFonts w:ascii="Arial Narrow" w:hAnsi="Arial Narrow"/>
          <w:sz w:val="18"/>
          <w:szCs w:val="18"/>
        </w:rPr>
      </w:pPr>
    </w:p>
    <w:p w14:paraId="3AAFF7C8">
      <w:pPr>
        <w:jc w:val="both"/>
        <w:rPr>
          <w:rFonts w:ascii="Arial Narrow" w:hAnsi="Arial Narrow"/>
          <w:sz w:val="18"/>
          <w:szCs w:val="18"/>
        </w:rPr>
      </w:pPr>
    </w:p>
    <w:p w14:paraId="2538E506">
      <w:pPr>
        <w:jc w:val="both"/>
        <w:rPr>
          <w:rFonts w:ascii="Arial Narrow" w:hAnsi="Arial Narrow"/>
          <w:sz w:val="18"/>
          <w:szCs w:val="18"/>
        </w:rPr>
      </w:pPr>
    </w:p>
    <w:p w14:paraId="7C62B9DC">
      <w:pPr>
        <w:jc w:val="both"/>
        <w:rPr>
          <w:rFonts w:ascii="Arial Narrow" w:hAnsi="Arial Narrow"/>
          <w:sz w:val="18"/>
          <w:szCs w:val="18"/>
        </w:rPr>
      </w:pPr>
      <w:r>
        <w:rPr>
          <w:rFonts w:ascii="Arial Narrow" w:hAnsi="Arial Narrow"/>
          <w:sz w:val="18"/>
          <w:szCs w:val="18"/>
        </w:rPr>
        <w:t xml:space="preserve">Hoja de firmas de la minuta de la Comisión Edilicia de Educación, Cultura y Festividades Cívicas </w:t>
      </w:r>
      <w:r>
        <w:rPr>
          <w:rFonts w:ascii="Arial Narrow" w:hAnsi="Arial Narrow"/>
          <w:spacing w:val="-4"/>
          <w:sz w:val="18"/>
          <w:szCs w:val="18"/>
        </w:rPr>
        <w:t>celebrada con fecha de hoy  27 de Agosto del año 2025 dos mil veinticinco.</w:t>
      </w:r>
      <w:r>
        <w:rPr>
          <w:rFonts w:ascii="Arial Narrow" w:hAnsi="Arial Narrow"/>
          <w:sz w:val="18"/>
          <w:szCs w:val="18"/>
        </w:rPr>
        <w:t xml:space="preserve">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2A5CDBF4">
        <w:pPr>
          <w:pStyle w:val="7"/>
          <w:jc w:val="right"/>
        </w:pPr>
        <w:r>
          <w:fldChar w:fldCharType="begin"/>
        </w:r>
        <w:r>
          <w:instrText xml:space="preserve">PAGE   \* MERGEFORMAT</w:instrText>
        </w:r>
        <w:r>
          <w:fldChar w:fldCharType="separate"/>
        </w:r>
        <w:r>
          <w:rPr>
            <w:lang w:val="es-ES"/>
          </w:rPr>
          <w:t>2</w:t>
        </w:r>
        <w:r>
          <w:fldChar w:fldCharType="end"/>
        </w:r>
      </w:p>
    </w:sdtContent>
  </w:sdt>
  <w:p w14:paraId="476EE4DD">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526E5">
    <w:pPr>
      <w:pStyle w:val="6"/>
      <w:jc w:val="right"/>
    </w:pPr>
  </w:p>
  <w:p w14:paraId="0501FA15">
    <w:pPr>
      <w:pStyle w:val="6"/>
      <w:jc w:val="right"/>
    </w:pPr>
  </w:p>
  <w:p w14:paraId="37E3B7C5">
    <w:pPr>
      <w:pStyle w:val="6"/>
      <w:jc w:val="right"/>
    </w:pPr>
  </w:p>
  <w:p w14:paraId="360DC6A0">
    <w:pPr>
      <w:pStyle w:val="6"/>
    </w:pPr>
  </w:p>
  <w:p w14:paraId="4989BB98">
    <w:pPr>
      <w:pStyle w:val="6"/>
    </w:pPr>
  </w:p>
  <w:p w14:paraId="43EE9D65">
    <w:pPr>
      <w:pStyle w:val="6"/>
    </w:pPr>
  </w:p>
  <w:p w14:paraId="34190A1A">
    <w:pPr>
      <w:pStyle w:val="6"/>
    </w:pPr>
  </w:p>
  <w:p w14:paraId="3FA55C31">
    <w:pPr>
      <w:pStyle w:val="6"/>
    </w:pPr>
  </w:p>
  <w:p w14:paraId="45CE87FC">
    <w:pPr>
      <w:pStyle w:val="6"/>
    </w:pPr>
  </w:p>
  <w:p w14:paraId="1F43B3A1">
    <w:pPr>
      <w:pStyle w:val="6"/>
      <w:jc w:val="right"/>
    </w:pPr>
  </w:p>
  <w:p w14:paraId="034EDC3E">
    <w:pPr>
      <w:pStyle w:val="6"/>
      <w:jc w:val="right"/>
    </w:pPr>
    <w:r>
      <w:t>ECFC/08/2025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778B6E"/>
    <w:multiLevelType w:val="singleLevel"/>
    <w:tmpl w:val="98778B6E"/>
    <w:lvl w:ilvl="0" w:tentative="0">
      <w:start w:val="4"/>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360"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137C"/>
    <w:rsid w:val="000405DA"/>
    <w:rsid w:val="00043D41"/>
    <w:rsid w:val="00065086"/>
    <w:rsid w:val="00067C41"/>
    <w:rsid w:val="0007751A"/>
    <w:rsid w:val="0009349D"/>
    <w:rsid w:val="000A7D78"/>
    <w:rsid w:val="000F56B5"/>
    <w:rsid w:val="001372A0"/>
    <w:rsid w:val="00150ACB"/>
    <w:rsid w:val="00192020"/>
    <w:rsid w:val="001B1265"/>
    <w:rsid w:val="001C7433"/>
    <w:rsid w:val="001C7EFB"/>
    <w:rsid w:val="00205079"/>
    <w:rsid w:val="00234C5D"/>
    <w:rsid w:val="002459DA"/>
    <w:rsid w:val="002A7066"/>
    <w:rsid w:val="002B2D36"/>
    <w:rsid w:val="002D56CE"/>
    <w:rsid w:val="00312F55"/>
    <w:rsid w:val="003131B5"/>
    <w:rsid w:val="003157A8"/>
    <w:rsid w:val="0036155C"/>
    <w:rsid w:val="003B0CAB"/>
    <w:rsid w:val="003E5185"/>
    <w:rsid w:val="004272E1"/>
    <w:rsid w:val="0043339A"/>
    <w:rsid w:val="00441025"/>
    <w:rsid w:val="004412FD"/>
    <w:rsid w:val="0045038B"/>
    <w:rsid w:val="004547CC"/>
    <w:rsid w:val="00483109"/>
    <w:rsid w:val="004B5077"/>
    <w:rsid w:val="004E7F09"/>
    <w:rsid w:val="004F7CCF"/>
    <w:rsid w:val="00523108"/>
    <w:rsid w:val="005312FE"/>
    <w:rsid w:val="005656A6"/>
    <w:rsid w:val="00571D40"/>
    <w:rsid w:val="00590CC3"/>
    <w:rsid w:val="005A4884"/>
    <w:rsid w:val="005B5131"/>
    <w:rsid w:val="005C6208"/>
    <w:rsid w:val="00644D5E"/>
    <w:rsid w:val="00665155"/>
    <w:rsid w:val="00671419"/>
    <w:rsid w:val="006778C1"/>
    <w:rsid w:val="006824B2"/>
    <w:rsid w:val="006F1706"/>
    <w:rsid w:val="007019CA"/>
    <w:rsid w:val="00712326"/>
    <w:rsid w:val="00716BB6"/>
    <w:rsid w:val="00734CF6"/>
    <w:rsid w:val="007438A4"/>
    <w:rsid w:val="00753766"/>
    <w:rsid w:val="007903ED"/>
    <w:rsid w:val="007A2D0F"/>
    <w:rsid w:val="007F75E4"/>
    <w:rsid w:val="0081007C"/>
    <w:rsid w:val="00814515"/>
    <w:rsid w:val="00816CF6"/>
    <w:rsid w:val="00833088"/>
    <w:rsid w:val="00884343"/>
    <w:rsid w:val="008A2A09"/>
    <w:rsid w:val="008D0E47"/>
    <w:rsid w:val="008D4D6D"/>
    <w:rsid w:val="008E030E"/>
    <w:rsid w:val="008E6674"/>
    <w:rsid w:val="00967DE4"/>
    <w:rsid w:val="00976D67"/>
    <w:rsid w:val="00993DDB"/>
    <w:rsid w:val="009B199F"/>
    <w:rsid w:val="009B1EA5"/>
    <w:rsid w:val="009E3C81"/>
    <w:rsid w:val="009E73B1"/>
    <w:rsid w:val="00A12B9A"/>
    <w:rsid w:val="00A240CC"/>
    <w:rsid w:val="00A27CDF"/>
    <w:rsid w:val="00A4576D"/>
    <w:rsid w:val="00A77D2A"/>
    <w:rsid w:val="00A86189"/>
    <w:rsid w:val="00AF304E"/>
    <w:rsid w:val="00B30783"/>
    <w:rsid w:val="00B75D8F"/>
    <w:rsid w:val="00BF013F"/>
    <w:rsid w:val="00C173FA"/>
    <w:rsid w:val="00C5289B"/>
    <w:rsid w:val="00C8680A"/>
    <w:rsid w:val="00CA436F"/>
    <w:rsid w:val="00CD4B66"/>
    <w:rsid w:val="00CD5CF2"/>
    <w:rsid w:val="00CF0E28"/>
    <w:rsid w:val="00D164E4"/>
    <w:rsid w:val="00D5304A"/>
    <w:rsid w:val="00D65A1C"/>
    <w:rsid w:val="00DF0B3D"/>
    <w:rsid w:val="00DF6548"/>
    <w:rsid w:val="00E137FD"/>
    <w:rsid w:val="00E42850"/>
    <w:rsid w:val="00E749B7"/>
    <w:rsid w:val="00E837DF"/>
    <w:rsid w:val="00E86C55"/>
    <w:rsid w:val="00F32CA7"/>
    <w:rsid w:val="00F87916"/>
    <w:rsid w:val="00FA5E66"/>
    <w:rsid w:val="00FD0ADC"/>
    <w:rsid w:val="095958DD"/>
    <w:rsid w:val="0B75233E"/>
    <w:rsid w:val="3F217205"/>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qFormat/>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2254</Words>
  <Characters>12399</Characters>
  <Lines>103</Lines>
  <Paragraphs>29</Paragraphs>
  <TotalTime>113</TotalTime>
  <ScaleCrop>false</ScaleCrop>
  <LinksUpToDate>false</LinksUpToDate>
  <CharactersWithSpaces>14624</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2025-09-11T15:39:13Z</cp:lastPrinted>
  <dcterms:modified xsi:type="dcterms:W3CDTF">2025-09-11T15:41:16Z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45140D07C8044E42B5986D29E54D1AF5_12</vt:lpwstr>
  </property>
</Properties>
</file>