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7A401">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w:t>
      </w:r>
      <w:r>
        <w:rPr>
          <w:rFonts w:hint="default" w:ascii="Arial Narrow" w:hAnsi="Arial Narrow"/>
          <w:b/>
          <w:sz w:val="24"/>
          <w:szCs w:val="24"/>
          <w:lang w:val="en-US" w:eastAsia="es-MX"/>
        </w:rPr>
        <w:t xml:space="preserve">sesion de la comision edilicia de </w:t>
      </w:r>
      <w:r>
        <w:rPr>
          <w:rFonts w:ascii="Arial Narrow" w:hAnsi="Arial Narrow"/>
          <w:b/>
          <w:sz w:val="24"/>
          <w:szCs w:val="24"/>
          <w:lang w:eastAsia="es-MX"/>
        </w:rPr>
        <w:t xml:space="preserve"> PLANEACION Y OBRAS PUBLICAS, celebrada el día 27 de </w:t>
      </w:r>
      <w:r>
        <w:rPr>
          <w:rFonts w:hint="default" w:ascii="Arial Narrow" w:hAnsi="Arial Narrow"/>
          <w:b/>
          <w:sz w:val="24"/>
          <w:szCs w:val="24"/>
          <w:lang w:val="en-US" w:eastAsia="es-MX"/>
        </w:rPr>
        <w:t>Agosto</w:t>
      </w:r>
      <w:r>
        <w:rPr>
          <w:rFonts w:ascii="Arial Narrow" w:hAnsi="Arial Narrow"/>
          <w:b/>
          <w:sz w:val="24"/>
          <w:szCs w:val="24"/>
          <w:lang w:eastAsia="es-MX"/>
        </w:rPr>
        <w:t xml:space="preserve"> del año 2025.</w:t>
      </w:r>
    </w:p>
    <w:p w14:paraId="37CB807F">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hint="default" w:ascii="Arial Narrow" w:hAnsi="Arial Narrow"/>
          <w:sz w:val="24"/>
          <w:szCs w:val="24"/>
          <w:lang w:val="en-US" w:eastAsia="es-MX"/>
        </w:rPr>
        <w:t xml:space="preserve">12:21 doce horas con veintiun minutos </w:t>
      </w:r>
      <w:r>
        <w:rPr>
          <w:rFonts w:ascii="Arial Narrow" w:hAnsi="Arial Narrow"/>
          <w:sz w:val="24"/>
          <w:szCs w:val="24"/>
          <w:lang w:eastAsia="es-MX"/>
        </w:rPr>
        <w:t xml:space="preserve">del día 27 de </w:t>
      </w:r>
      <w:r>
        <w:rPr>
          <w:rFonts w:hint="default" w:ascii="Arial Narrow" w:hAnsi="Arial Narrow"/>
          <w:sz w:val="24"/>
          <w:szCs w:val="24"/>
          <w:lang w:val="en-US" w:eastAsia="es-MX"/>
        </w:rPr>
        <w:t>Agosto</w:t>
      </w:r>
      <w:r>
        <w:rPr>
          <w:rFonts w:ascii="Arial Narrow" w:hAnsi="Arial Narrow"/>
          <w:sz w:val="24"/>
          <w:szCs w:val="24"/>
          <w:lang w:eastAsia="es-MX"/>
        </w:rPr>
        <w:t xml:space="preserve"> del año 2025 dos mil veinticinco, se da inicio a la sesión </w:t>
      </w:r>
      <w:r>
        <w:rPr>
          <w:rFonts w:hint="default" w:ascii="Arial Narrow" w:hAnsi="Arial Narrow"/>
          <w:sz w:val="24"/>
          <w:szCs w:val="24"/>
          <w:lang w:val="en-US" w:eastAsia="es-MX"/>
        </w:rPr>
        <w:t>de la comision edilicia de</w:t>
      </w:r>
      <w:r>
        <w:rPr>
          <w:rFonts w:ascii="Arial Narrow" w:hAnsi="Arial Narrow"/>
          <w:sz w:val="24"/>
          <w:szCs w:val="24"/>
          <w:lang w:eastAsia="es-MX"/>
        </w:rPr>
        <w:t xml:space="preserve"> PLANEACION Y OBRAS PUBLICAS</w:t>
      </w:r>
      <w:r>
        <w:rPr>
          <w:rFonts w:ascii="Arial Narrow" w:hAnsi="Arial Narrow"/>
          <w:b/>
          <w:sz w:val="24"/>
          <w:szCs w:val="24"/>
          <w:lang w:eastAsia="es-MX"/>
        </w:rPr>
        <w:t xml:space="preserve"> </w:t>
      </w:r>
      <w:r>
        <w:rPr>
          <w:rFonts w:ascii="Arial Narrow" w:hAnsi="Arial Narrow"/>
          <w:sz w:val="24"/>
          <w:szCs w:val="24"/>
          <w:lang w:eastAsia="es-MX"/>
        </w:rPr>
        <w:t>convocada y presidida por el PROF. MARCO ANTONIO DIAZ CARRAZCO y con la asistencia de los REGIDORES DAVID ALEJANDRO MARTINEZ ASCENCIO Y ADELAIDA ROSALES MENDOZA, vocales de la comisión de Planeación y Obras Públicas.</w:t>
      </w:r>
    </w:p>
    <w:p w14:paraId="150D6294">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las comisiones convocadas, el presidente declaró la existencia de quórum e iniciada la sesión propuso el siguiente:</w:t>
      </w:r>
    </w:p>
    <w:p w14:paraId="3D8B8475">
      <w:pPr>
        <w:spacing w:line="360" w:lineRule="atLeast"/>
        <w:jc w:val="center"/>
        <w:rPr>
          <w:rFonts w:ascii="Arial Narrow" w:hAnsi="Arial Narrow"/>
          <w:b/>
          <w:smallCaps/>
          <w:spacing w:val="100"/>
          <w:sz w:val="24"/>
          <w:szCs w:val="24"/>
          <w:highlight w:val="none"/>
        </w:rPr>
      </w:pPr>
      <w:bookmarkStart w:id="1" w:name="_GoBack"/>
      <w:bookmarkEnd w:id="1"/>
      <w:r>
        <w:rPr>
          <w:rFonts w:ascii="Arial Narrow" w:hAnsi="Arial Narrow"/>
          <w:b/>
          <w:smallCaps/>
          <w:spacing w:val="100"/>
          <w:sz w:val="24"/>
          <w:szCs w:val="24"/>
          <w:highlight w:val="none"/>
        </w:rPr>
        <w:t>orden del día</w:t>
      </w:r>
    </w:p>
    <w:p w14:paraId="2C655B4A">
      <w:pPr>
        <w:numPr>
          <w:ilvl w:val="0"/>
          <w:numId w:val="1"/>
        </w:numPr>
        <w:spacing w:after="0" w:line="240" w:lineRule="auto"/>
        <w:contextualSpacing/>
        <w:jc w:val="both"/>
        <w:textAlignment w:val="baseline"/>
        <w:rPr>
          <w:rFonts w:ascii="Arial Narrow" w:hAnsi="Arial Narrow"/>
          <w:sz w:val="24"/>
          <w:szCs w:val="24"/>
          <w:highlight w:val="none"/>
          <w:lang w:eastAsia="es-MX"/>
        </w:rPr>
      </w:pPr>
      <w:r>
        <w:rPr>
          <w:rFonts w:ascii="Arial Narrow" w:hAnsi="Arial Narrow"/>
          <w:sz w:val="24"/>
          <w:szCs w:val="24"/>
          <w:highlight w:val="none"/>
          <w:lang w:eastAsia="es-MX"/>
        </w:rPr>
        <w:t>Lista de asistencia y declaratoria de quórum.</w:t>
      </w:r>
    </w:p>
    <w:p w14:paraId="476BF71B">
      <w:pPr>
        <w:numPr>
          <w:ilvl w:val="0"/>
          <w:numId w:val="1"/>
        </w:numPr>
        <w:spacing w:after="0" w:line="240" w:lineRule="auto"/>
        <w:contextualSpacing/>
        <w:jc w:val="both"/>
        <w:textAlignment w:val="baseline"/>
        <w:rPr>
          <w:rFonts w:ascii="Arial Narrow" w:hAnsi="Arial Narrow"/>
          <w:sz w:val="24"/>
          <w:szCs w:val="24"/>
          <w:highlight w:val="none"/>
          <w:lang w:eastAsia="es-MX"/>
        </w:rPr>
      </w:pPr>
      <w:r>
        <w:rPr>
          <w:rFonts w:ascii="Arial Narrow" w:hAnsi="Arial Narrow"/>
          <w:sz w:val="24"/>
          <w:szCs w:val="24"/>
          <w:highlight w:val="none"/>
          <w:lang w:eastAsia="es-MX"/>
        </w:rPr>
        <w:t>Aprobación del orden del día. </w:t>
      </w:r>
    </w:p>
    <w:p w14:paraId="1A132429">
      <w:pPr>
        <w:numPr>
          <w:ilvl w:val="0"/>
          <w:numId w:val="1"/>
        </w:numPr>
        <w:spacing w:after="0" w:line="240" w:lineRule="auto"/>
        <w:contextualSpacing/>
        <w:jc w:val="both"/>
        <w:textAlignment w:val="baseline"/>
        <w:rPr>
          <w:rFonts w:ascii="Times New Roman" w:hAnsi="Times New Roman" w:eastAsia="SimSun" w:cs="Times New Roman"/>
          <w:sz w:val="28"/>
          <w:szCs w:val="28"/>
          <w:highlight w:val="none"/>
        </w:rPr>
      </w:pPr>
      <w:r>
        <w:rPr>
          <w:rFonts w:ascii="Arial Narrow" w:hAnsi="Arial Narrow"/>
          <w:sz w:val="24"/>
          <w:szCs w:val="24"/>
          <w:highlight w:val="none"/>
          <w:lang w:eastAsia="es-MX"/>
        </w:rPr>
        <w:t>Dispensa de la lectura y ratificación del acta de la sesión anterior.</w:t>
      </w:r>
    </w:p>
    <w:p w14:paraId="03B71DD6">
      <w:pPr>
        <w:numPr>
          <w:ilvl w:val="0"/>
          <w:numId w:val="1"/>
        </w:numPr>
        <w:spacing w:after="0" w:line="240" w:lineRule="auto"/>
        <w:contextualSpacing/>
        <w:jc w:val="both"/>
        <w:textAlignment w:val="baseline"/>
        <w:rPr>
          <w:rFonts w:ascii="Arial Narrow" w:hAnsi="Arial Narrow" w:eastAsia="SimSun"/>
          <w:sz w:val="24"/>
          <w:szCs w:val="24"/>
        </w:rPr>
      </w:pPr>
      <w:r>
        <w:rPr>
          <w:rFonts w:hint="default" w:ascii="Arial Narrow" w:hAnsi="Arial Narrow"/>
          <w:sz w:val="24"/>
          <w:szCs w:val="24"/>
          <w:highlight w:val="none"/>
          <w:lang w:val="en-US" w:eastAsia="es-MX"/>
        </w:rPr>
        <w:t>Punto de acuerdo que tiene por objeto dar puntual seguimiento al Acuerdo Legislativo AL/360/LXIV/25 mismo que se hizo de conocimiento en la Vigéima Sesion de Cabildo celebrada el día 15 de Agosto del presente año.</w:t>
      </w:r>
    </w:p>
    <w:p w14:paraId="1144BAE6">
      <w:pPr>
        <w:numPr>
          <w:ilvl w:val="0"/>
          <w:numId w:val="1"/>
        </w:numPr>
        <w:spacing w:after="0" w:line="240" w:lineRule="auto"/>
        <w:contextualSpacing/>
        <w:jc w:val="both"/>
        <w:textAlignment w:val="baseline"/>
        <w:rPr>
          <w:rFonts w:ascii="Arial Narrow" w:hAnsi="Arial Narrow" w:eastAsia="SimSun"/>
          <w:b/>
          <w:sz w:val="24"/>
          <w:szCs w:val="24"/>
        </w:rPr>
      </w:pPr>
      <w:r>
        <w:rPr>
          <w:rStyle w:val="10"/>
          <w:rFonts w:ascii="Arial Narrow" w:hAnsi="Arial Narrow" w:eastAsia="SimSun"/>
          <w:sz w:val="24"/>
          <w:szCs w:val="24"/>
          <w:highlight w:val="none"/>
        </w:rPr>
        <w:t xml:space="preserve">Clausura </w:t>
      </w:r>
      <w:r>
        <w:rPr>
          <w:rStyle w:val="10"/>
          <w:rFonts w:ascii="Arial Narrow" w:hAnsi="Arial Narrow" w:eastAsia="SimSun"/>
          <w:sz w:val="24"/>
          <w:szCs w:val="24"/>
        </w:rPr>
        <w:t>de los trabajos de la sesión.</w:t>
      </w:r>
    </w:p>
    <w:p w14:paraId="60A1FDAC">
      <w:pPr>
        <w:numPr>
          <w:numId w:val="0"/>
        </w:numPr>
        <w:spacing w:after="0" w:line="240" w:lineRule="auto"/>
        <w:ind w:left="142" w:leftChars="0"/>
        <w:contextualSpacing/>
        <w:jc w:val="both"/>
        <w:textAlignment w:val="baseline"/>
        <w:rPr>
          <w:rFonts w:ascii="Arial Narrow" w:hAnsi="Arial Narrow" w:eastAsia="SimSun"/>
          <w:b/>
          <w:sz w:val="24"/>
          <w:szCs w:val="24"/>
        </w:rPr>
      </w:pPr>
    </w:p>
    <w:p w14:paraId="14C2C44D">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COMISION PROF. MARCO ANTONIO DIAZ CARRAZCO, haciendo uso de la palabra refiere: «Iniciaremos con el primer punto del orden del día, que es el pase de lista correspondiente:» </w:t>
      </w:r>
    </w:p>
    <w:p w14:paraId="644AA196">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67469DEB">
      <w:pPr>
        <w:spacing w:line="360" w:lineRule="auto"/>
        <w:jc w:val="both"/>
        <w:rPr>
          <w:rFonts w:ascii="Arial Narrow" w:hAnsi="Arial Narrow"/>
          <w:sz w:val="24"/>
          <w:szCs w:val="24"/>
        </w:rPr>
      </w:pPr>
      <w:r>
        <w:rPr>
          <w:rFonts w:ascii="Arial Narrow" w:hAnsi="Arial Narrow"/>
          <w:sz w:val="24"/>
          <w:szCs w:val="24"/>
        </w:rPr>
        <w:t>VOCAL, ADELAIDA ROSALES MENDOZA------------------------------------------- PRESENTE</w:t>
      </w:r>
    </w:p>
    <w:p w14:paraId="1B251D36">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14:paraId="4292F343">
      <w:pPr>
        <w:spacing w:line="360" w:lineRule="auto"/>
        <w:jc w:val="both"/>
        <w:rPr>
          <w:rFonts w:ascii="Arial Narrow" w:hAnsi="Arial Narrow"/>
          <w:sz w:val="24"/>
          <w:szCs w:val="24"/>
        </w:rPr>
      </w:pPr>
      <w:r>
        <w:rPr>
          <w:rFonts w:ascii="Arial Narrow" w:hAnsi="Arial Narrow"/>
          <w:sz w:val="24"/>
          <w:szCs w:val="24"/>
        </w:rPr>
        <w:t>PRESIDENTE, MARCO ANTONIO DIAZ CARRAZCO----------------------------- PRESENTE</w:t>
      </w:r>
    </w:p>
    <w:p w14:paraId="2472CD03">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PROF. MARCO ANTONIO DIAZ CARRAZCO «Doy cuenta a los miembros de la comisión que existe quórum legal para llevar a cabo esta sesión».</w:t>
      </w:r>
    </w:p>
    <w:p w14:paraId="620ABCA2">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totalidad de los integrantes de</w:t>
      </w:r>
      <w:r>
        <w:rPr>
          <w:rFonts w:hint="default" w:ascii="Arial Narrow" w:hAnsi="Arial Narrow"/>
          <w:sz w:val="24"/>
          <w:szCs w:val="24"/>
          <w:lang w:val="es-MX"/>
        </w:rPr>
        <w:t xml:space="preserve"> esta comisión y</w:t>
      </w:r>
      <w:r>
        <w:rPr>
          <w:rFonts w:ascii="Arial Narrow" w:hAnsi="Arial Narrow"/>
          <w:sz w:val="24"/>
          <w:szCs w:val="24"/>
        </w:rPr>
        <w:t xml:space="preserve"> se declara legalmente instalada siendo las </w:t>
      </w:r>
      <w:r>
        <w:rPr>
          <w:rFonts w:hint="default" w:ascii="Arial Narrow" w:hAnsi="Arial Narrow"/>
          <w:sz w:val="24"/>
          <w:szCs w:val="24"/>
          <w:lang w:val="es-MX"/>
        </w:rPr>
        <w:t xml:space="preserve">12:21 doce horas con veintiun minutos del día </w:t>
      </w:r>
      <w:r>
        <w:rPr>
          <w:rFonts w:ascii="Arial Narrow" w:hAnsi="Arial Narrow"/>
          <w:sz w:val="24"/>
          <w:szCs w:val="24"/>
        </w:rPr>
        <w:t>y considerando válidos los acuerdos que en ella se tomen en los términos normativos aplicables.</w:t>
      </w:r>
    </w:p>
    <w:p w14:paraId="36FD78D9">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A3CD1ED">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COMISION PROF. MARCO ANTONIO DIAZ CARRAZCO, «Acto seguido, procederemos con el segundo punto y toda vez que ya fue hecho de su conocimiento el orden del día pregunto a los presentes: ¿Si están de acuerdo en el mismo? Sírvanse levantar la mano en señal de aprobación. </w:t>
      </w:r>
    </w:p>
    <w:p w14:paraId="29009482">
      <w:pPr>
        <w:spacing w:line="360" w:lineRule="auto"/>
        <w:jc w:val="both"/>
        <w:rPr>
          <w:rFonts w:ascii="Arial Narrow" w:hAnsi="Arial Narrow"/>
          <w:sz w:val="24"/>
          <w:szCs w:val="24"/>
        </w:rPr>
      </w:pPr>
      <w:r>
        <w:rPr>
          <w:rFonts w:ascii="Arial Narrow" w:hAnsi="Arial Narrow"/>
          <w:sz w:val="24"/>
          <w:szCs w:val="24"/>
        </w:rPr>
        <w:t>VOCAL, ADELAIDA ROSALES MENDOZA------------------------------------------- A FAVOR</w:t>
      </w:r>
    </w:p>
    <w:p w14:paraId="164E1386">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4C4FBC6B">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14:paraId="278F0848">
      <w:pPr>
        <w:spacing w:line="360" w:lineRule="auto"/>
        <w:jc w:val="both"/>
        <w:rPr>
          <w:rFonts w:ascii="Arial Narrow" w:hAnsi="Arial Narrow" w:eastAsia="SimSun"/>
          <w:sz w:val="24"/>
          <w:szCs w:val="24"/>
        </w:rPr>
      </w:pPr>
      <w:r>
        <w:rPr>
          <w:rFonts w:ascii="Arial Narrow" w:hAnsi="Arial Narrow" w:eastAsia="SimSun"/>
          <w:sz w:val="24"/>
          <w:szCs w:val="24"/>
        </w:rPr>
        <w:t>«Se aprueba por unanimidad de votos».</w:t>
      </w:r>
    </w:p>
    <w:p w14:paraId="0744DCAF">
      <w:pPr>
        <w:contextualSpacing/>
        <w:jc w:val="both"/>
        <w:textAlignment w:val="baseline"/>
        <w:rPr>
          <w:rStyle w:val="10"/>
          <w:rFonts w:ascii="Arial Narrow" w:hAnsi="Arial Narrow" w:eastAsia="SimSun"/>
          <w:bCs/>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w:t>
      </w:r>
      <w:r>
        <w:rPr>
          <w:rStyle w:val="10"/>
          <w:rFonts w:ascii="Arial Narrow" w:hAnsi="Arial Narrow" w:eastAsia="SimSun"/>
          <w:bCs/>
          <w:sz w:val="24"/>
          <w:szCs w:val="24"/>
        </w:rPr>
        <w:t>Como TERCER PUNTO del orden del día, pongo a consideración de los integrantes de la comisión, la dispensa de la lectura del acta de la última sesión celebrada, misma que fue hecha de su conocimiento con anterioridad; por lo que, si no existen modificaciones a la misma, solicito la ratificación de su contenido.</w:t>
      </w:r>
    </w:p>
    <w:p w14:paraId="74E99453">
      <w:pPr>
        <w:contextualSpacing/>
        <w:jc w:val="both"/>
        <w:textAlignment w:val="baseline"/>
        <w:rPr>
          <w:rStyle w:val="10"/>
          <w:rFonts w:ascii="Arial Narrow" w:hAnsi="Arial Narrow" w:eastAsia="SimSun"/>
          <w:bCs/>
          <w:sz w:val="24"/>
          <w:szCs w:val="24"/>
        </w:rPr>
      </w:pPr>
    </w:p>
    <w:p w14:paraId="26BEBD1F">
      <w:pPr>
        <w:spacing w:line="360" w:lineRule="auto"/>
        <w:jc w:val="both"/>
        <w:rPr>
          <w:rFonts w:ascii="Arial Narrow" w:hAnsi="Arial Narrow"/>
          <w:sz w:val="24"/>
          <w:szCs w:val="24"/>
        </w:rPr>
      </w:pPr>
      <w:r>
        <w:rPr>
          <w:rFonts w:ascii="Arial Narrow" w:hAnsi="Arial Narrow"/>
          <w:sz w:val="24"/>
          <w:szCs w:val="24"/>
        </w:rPr>
        <w:t>VOCAL, ADELAIDA ROSALES MENDOZA------------------------------------------- A FAVOR</w:t>
      </w:r>
    </w:p>
    <w:p w14:paraId="7E6A240D">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48F6061A">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14:paraId="73FD36CF">
      <w:pPr>
        <w:spacing w:line="360" w:lineRule="auto"/>
        <w:jc w:val="both"/>
        <w:rPr>
          <w:rFonts w:ascii="Arial Narrow" w:hAnsi="Arial Narrow" w:eastAsia="SimSun"/>
          <w:sz w:val="24"/>
          <w:szCs w:val="24"/>
        </w:rPr>
      </w:pPr>
      <w:r>
        <w:rPr>
          <w:rFonts w:ascii="Arial Narrow" w:hAnsi="Arial Narrow" w:eastAsia="SimSun"/>
          <w:sz w:val="24"/>
          <w:szCs w:val="24"/>
        </w:rPr>
        <w:t>«Se aprueba por unanimidad de votos».</w:t>
      </w:r>
    </w:p>
    <w:p w14:paraId="5EF8EB37">
      <w:pPr>
        <w:contextualSpacing/>
        <w:jc w:val="both"/>
        <w:textAlignment w:val="baseline"/>
        <w:rPr>
          <w:rFonts w:ascii="Arial Narrow" w:hAnsi="Arial Narrow" w:eastAsia="SimSun"/>
          <w:b/>
          <w:bCs/>
          <w:sz w:val="24"/>
          <w:szCs w:val="24"/>
        </w:rPr>
      </w:pPr>
      <w:r>
        <w:rPr>
          <w:rFonts w:hint="default" w:ascii="Arial Narrow" w:hAnsi="Arial Narrow" w:eastAsia="SimSun"/>
          <w:b/>
          <w:bCs/>
          <w:sz w:val="24"/>
          <w:szCs w:val="24"/>
          <w:lang w:val="es-MX"/>
        </w:rPr>
        <w:t xml:space="preserve">4.- </w:t>
      </w:r>
      <w:r>
        <w:rPr>
          <w:rFonts w:hint="default" w:ascii="Arial Narrow" w:hAnsi="Arial Narrow"/>
          <w:b/>
          <w:bCs/>
          <w:sz w:val="24"/>
          <w:szCs w:val="24"/>
          <w:highlight w:val="none"/>
          <w:lang w:val="en-US" w:eastAsia="es-MX"/>
        </w:rPr>
        <w:t>Punto de acuerdo que tiene por objeto dar puntual seguimiento al Acuerdo Legislativo AL/360/LXIV/25 mismo que se hizo de conocimiento en la Vigésima Sesion de Cabildo celebrada el día 15 de Agosto del presente año.</w:t>
      </w:r>
    </w:p>
    <w:p w14:paraId="298BD353">
      <w:pPr>
        <w:spacing w:after="0" w:line="240" w:lineRule="auto"/>
        <w:contextualSpacing/>
        <w:jc w:val="both"/>
        <w:textAlignment w:val="baseline"/>
        <w:rPr>
          <w:rStyle w:val="10"/>
          <w:rFonts w:ascii="Arial Narrow" w:hAnsi="Arial Narrow" w:eastAsia="SimSun"/>
          <w:sz w:val="24"/>
          <w:szCs w:val="24"/>
        </w:rPr>
      </w:pPr>
    </w:p>
    <w:p w14:paraId="3B9D6903">
      <w:pPr>
        <w:contextualSpacing/>
        <w:jc w:val="both"/>
        <w:textAlignment w:val="baseline"/>
        <w:rPr>
          <w:rFonts w:hint="default" w:ascii="Arial Narrow" w:hAnsi="Arial Narrow" w:eastAsia="SimSun"/>
          <w:b w:val="0"/>
          <w:bCs w:val="0"/>
          <w:sz w:val="24"/>
          <w:szCs w:val="24"/>
          <w:lang w:val="en-US"/>
        </w:rPr>
      </w:pPr>
      <w:r>
        <w:rPr>
          <w:rStyle w:val="10"/>
          <w:rFonts w:ascii="Arial Narrow" w:hAnsi="Arial Narrow" w:eastAsia="SimSun"/>
          <w:sz w:val="24"/>
          <w:szCs w:val="24"/>
        </w:rPr>
        <w:t xml:space="preserve">A continuación, el PRESIDENTE DE LA COMISION, PROF. MARCO ANTONIO DIAZ CARRAZCO, hace uso de la palabra </w:t>
      </w:r>
      <w:r>
        <w:rPr>
          <w:rStyle w:val="10"/>
          <w:rFonts w:ascii="Arial Narrow" w:hAnsi="Arial Narrow" w:eastAsia="SimSun" w:cs="Courier New"/>
          <w:sz w:val="24"/>
          <w:szCs w:val="24"/>
        </w:rPr>
        <w:t>«</w:t>
      </w:r>
      <w:r>
        <w:rPr>
          <w:rStyle w:val="10"/>
          <w:rFonts w:hint="default" w:ascii="Arial Narrow" w:hAnsi="Arial Narrow" w:eastAsia="SimSun" w:cs="Courier New"/>
          <w:sz w:val="24"/>
          <w:szCs w:val="24"/>
          <w:lang w:val="es-MX"/>
        </w:rPr>
        <w:t xml:space="preserve">Este </w:t>
      </w:r>
      <w:r>
        <w:rPr>
          <w:rStyle w:val="10"/>
          <w:rFonts w:hint="default" w:ascii="Arial Narrow" w:hAnsi="Arial Narrow" w:eastAsia="SimSun" w:cs="Courier New"/>
          <w:b w:val="0"/>
          <w:bCs w:val="0"/>
          <w:sz w:val="24"/>
          <w:szCs w:val="24"/>
          <w:lang w:val="es-MX"/>
        </w:rPr>
        <w:t>p</w:t>
      </w:r>
      <w:r>
        <w:rPr>
          <w:rFonts w:hint="default" w:ascii="Arial Narrow" w:hAnsi="Arial Narrow"/>
          <w:b w:val="0"/>
          <w:bCs w:val="0"/>
          <w:sz w:val="24"/>
          <w:szCs w:val="24"/>
          <w:highlight w:val="none"/>
          <w:lang w:val="en-US" w:eastAsia="es-MX"/>
        </w:rPr>
        <w:t>unto de acuerdo que tiene por objeto dar puntual seguimiento al Acuerdo Legislativo AL/360/LXIV/25 mismo que se hizo de conocimiento en la Vigésima Sesion de Cabildo celebrada el día 15 de Agosto del presente año. Mismo que dice lo siguiente:</w:t>
      </w:r>
    </w:p>
    <w:p w14:paraId="5649492D">
      <w:pPr>
        <w:spacing w:after="0" w:line="240" w:lineRule="auto"/>
        <w:contextualSpacing/>
        <w:jc w:val="both"/>
        <w:textAlignment w:val="baseline"/>
        <w:rPr>
          <w:rStyle w:val="10"/>
          <w:rFonts w:hint="default" w:ascii="Arial Narrow" w:hAnsi="Arial Narrow" w:eastAsia="SimSun" w:cs="Courier New"/>
          <w:sz w:val="24"/>
          <w:szCs w:val="24"/>
          <w:lang w:val="es-MX"/>
        </w:rPr>
      </w:pPr>
    </w:p>
    <w:p w14:paraId="159D784D">
      <w:pPr>
        <w:pStyle w:val="14"/>
        <w:numPr>
          <w:ilvl w:val="0"/>
          <w:numId w:val="0"/>
        </w:numPr>
        <w:ind w:leftChars="0"/>
        <w:jc w:val="both"/>
        <w:rPr>
          <w:rFonts w:hint="default" w:ascii="Arial Narrow" w:hAnsi="Arial Narrow" w:eastAsia="SimSun" w:cs="Arial Narrow"/>
          <w:sz w:val="24"/>
          <w:szCs w:val="24"/>
          <w:lang w:eastAsia="es-ES"/>
        </w:rPr>
      </w:pPr>
      <w:r>
        <w:rPr>
          <w:rFonts w:hint="default" w:ascii="Arial Narrow" w:hAnsi="Arial Narrow" w:eastAsia="SimSun" w:cs="Arial Narrow"/>
          <w:sz w:val="24"/>
          <w:szCs w:val="24"/>
          <w:lang w:val="es-MX" w:eastAsia="es-ES"/>
        </w:rPr>
        <w:t>U</w:t>
      </w:r>
      <w:r>
        <w:rPr>
          <w:rFonts w:hint="default" w:ascii="Arial Narrow" w:hAnsi="Arial Narrow" w:eastAsia="SimSun" w:cs="Arial Narrow"/>
          <w:sz w:val="24"/>
          <w:szCs w:val="24"/>
          <w:lang w:eastAsia="es-ES"/>
        </w:rPr>
        <w:t xml:space="preserve">nico. gírese atento y respetuoso exhorto al </w:t>
      </w:r>
      <w:r>
        <w:rPr>
          <w:rFonts w:hint="default" w:ascii="Arial Narrow" w:hAnsi="Arial Narrow" w:eastAsia="SimSun" w:cs="Arial Narrow"/>
          <w:sz w:val="24"/>
          <w:szCs w:val="24"/>
          <w:lang w:val="es-MX" w:eastAsia="es-ES"/>
        </w:rPr>
        <w:t>S</w:t>
      </w:r>
      <w:r>
        <w:rPr>
          <w:rFonts w:hint="default" w:ascii="Arial Narrow" w:hAnsi="Arial Narrow" w:eastAsia="SimSun" w:cs="Arial Narrow"/>
          <w:sz w:val="24"/>
          <w:szCs w:val="24"/>
          <w:lang w:eastAsia="es-ES"/>
        </w:rPr>
        <w:t xml:space="preserve">ecretario </w:t>
      </w:r>
      <w:r>
        <w:rPr>
          <w:rFonts w:hint="default" w:ascii="Arial Narrow" w:hAnsi="Arial Narrow" w:eastAsia="SimSun" w:cs="Arial Narrow"/>
          <w:sz w:val="24"/>
          <w:szCs w:val="24"/>
          <w:lang w:val="es-MX" w:eastAsia="es-ES"/>
        </w:rPr>
        <w:t>G</w:t>
      </w:r>
      <w:r>
        <w:rPr>
          <w:rFonts w:hint="default" w:ascii="Arial Narrow" w:hAnsi="Arial Narrow" w:eastAsia="SimSun" w:cs="Arial Narrow"/>
          <w:sz w:val="24"/>
          <w:szCs w:val="24"/>
          <w:lang w:eastAsia="es-ES"/>
        </w:rPr>
        <w:t xml:space="preserve">eneral de </w:t>
      </w:r>
      <w:r>
        <w:rPr>
          <w:rFonts w:hint="default" w:ascii="Arial Narrow" w:hAnsi="Arial Narrow" w:eastAsia="SimSun" w:cs="Arial Narrow"/>
          <w:sz w:val="24"/>
          <w:szCs w:val="24"/>
          <w:lang w:val="es-MX" w:eastAsia="es-ES"/>
        </w:rPr>
        <w:t>G</w:t>
      </w:r>
      <w:r>
        <w:rPr>
          <w:rFonts w:hint="default" w:ascii="Arial Narrow" w:hAnsi="Arial Narrow" w:eastAsia="SimSun" w:cs="Arial Narrow"/>
          <w:sz w:val="24"/>
          <w:szCs w:val="24"/>
          <w:lang w:eastAsia="es-ES"/>
        </w:rPr>
        <w:t xml:space="preserve">obierno del </w:t>
      </w:r>
      <w:r>
        <w:rPr>
          <w:rFonts w:hint="default" w:ascii="Arial Narrow" w:hAnsi="Arial Narrow" w:eastAsia="SimSun" w:cs="Arial Narrow"/>
          <w:sz w:val="24"/>
          <w:szCs w:val="24"/>
          <w:lang w:val="es-MX" w:eastAsia="es-ES"/>
        </w:rPr>
        <w:t>E</w:t>
      </w:r>
      <w:r>
        <w:rPr>
          <w:rFonts w:hint="default" w:ascii="Arial Narrow" w:hAnsi="Arial Narrow" w:eastAsia="SimSun" w:cs="Arial Narrow"/>
          <w:sz w:val="24"/>
          <w:szCs w:val="24"/>
          <w:lang w:eastAsia="es-ES"/>
        </w:rPr>
        <w:t xml:space="preserve">stado de </w:t>
      </w:r>
      <w:r>
        <w:rPr>
          <w:rFonts w:hint="default" w:ascii="Arial Narrow" w:hAnsi="Arial Narrow" w:eastAsia="SimSun" w:cs="Arial Narrow"/>
          <w:sz w:val="24"/>
          <w:szCs w:val="24"/>
          <w:lang w:val="es-MX" w:eastAsia="es-ES"/>
        </w:rPr>
        <w:t>J</w:t>
      </w:r>
      <w:r>
        <w:rPr>
          <w:rFonts w:hint="default" w:ascii="Arial Narrow" w:hAnsi="Arial Narrow" w:eastAsia="SimSun" w:cs="Arial Narrow"/>
          <w:sz w:val="24"/>
          <w:szCs w:val="24"/>
          <w:lang w:eastAsia="es-ES"/>
        </w:rPr>
        <w:t xml:space="preserve">alisco, a los municipios de la zona metropolitana de </w:t>
      </w:r>
      <w:r>
        <w:rPr>
          <w:rFonts w:hint="default" w:ascii="Arial Narrow" w:hAnsi="Arial Narrow" w:eastAsia="SimSun" w:cs="Arial Narrow"/>
          <w:sz w:val="24"/>
          <w:szCs w:val="24"/>
          <w:lang w:val="es-MX" w:eastAsia="es-ES"/>
        </w:rPr>
        <w:t>G</w:t>
      </w:r>
      <w:r>
        <w:rPr>
          <w:rFonts w:hint="default" w:ascii="Arial Narrow" w:hAnsi="Arial Narrow" w:eastAsia="SimSun" w:cs="Arial Narrow"/>
          <w:sz w:val="24"/>
          <w:szCs w:val="24"/>
          <w:lang w:eastAsia="es-ES"/>
        </w:rPr>
        <w:t xml:space="preserve">uadalajara y al </w:t>
      </w:r>
      <w:r>
        <w:rPr>
          <w:rFonts w:hint="default" w:ascii="Arial Narrow" w:hAnsi="Arial Narrow" w:eastAsia="SimSun" w:cs="Arial Narrow"/>
          <w:sz w:val="24"/>
          <w:szCs w:val="24"/>
          <w:lang w:val="es-MX" w:eastAsia="es-ES"/>
        </w:rPr>
        <w:t>S</w:t>
      </w:r>
      <w:r>
        <w:rPr>
          <w:rFonts w:hint="default" w:ascii="Arial Narrow" w:hAnsi="Arial Narrow" w:eastAsia="SimSun" w:cs="Arial Narrow"/>
          <w:sz w:val="24"/>
          <w:szCs w:val="24"/>
          <w:lang w:eastAsia="es-ES"/>
        </w:rPr>
        <w:t xml:space="preserve">istema </w:t>
      </w:r>
      <w:r>
        <w:rPr>
          <w:rFonts w:hint="default" w:ascii="Arial Narrow" w:hAnsi="Arial Narrow" w:eastAsia="SimSun" w:cs="Arial Narrow"/>
          <w:sz w:val="24"/>
          <w:szCs w:val="24"/>
          <w:lang w:val="es-MX" w:eastAsia="es-ES"/>
        </w:rPr>
        <w:t>I</w:t>
      </w:r>
      <w:r>
        <w:rPr>
          <w:rFonts w:hint="default" w:ascii="Arial Narrow" w:hAnsi="Arial Narrow" w:eastAsia="SimSun" w:cs="Arial Narrow"/>
          <w:sz w:val="24"/>
          <w:szCs w:val="24"/>
          <w:lang w:eastAsia="es-ES"/>
        </w:rPr>
        <w:t xml:space="preserve">ntermunicipal de </w:t>
      </w:r>
      <w:r>
        <w:rPr>
          <w:rFonts w:hint="default" w:ascii="Arial Narrow" w:hAnsi="Arial Narrow" w:eastAsia="SimSun" w:cs="Arial Narrow"/>
          <w:sz w:val="24"/>
          <w:szCs w:val="24"/>
          <w:lang w:val="es-MX" w:eastAsia="es-ES"/>
        </w:rPr>
        <w:t>A</w:t>
      </w:r>
      <w:r>
        <w:rPr>
          <w:rFonts w:hint="default" w:ascii="Arial Narrow" w:hAnsi="Arial Narrow" w:eastAsia="SimSun" w:cs="Arial Narrow"/>
          <w:sz w:val="24"/>
          <w:szCs w:val="24"/>
          <w:lang w:eastAsia="es-ES"/>
        </w:rPr>
        <w:t xml:space="preserve">gua </w:t>
      </w:r>
      <w:r>
        <w:rPr>
          <w:rFonts w:hint="default" w:ascii="Arial Narrow" w:hAnsi="Arial Narrow" w:eastAsia="SimSun" w:cs="Arial Narrow"/>
          <w:sz w:val="24"/>
          <w:szCs w:val="24"/>
          <w:lang w:val="es-MX" w:eastAsia="es-ES"/>
        </w:rPr>
        <w:t>P</w:t>
      </w:r>
      <w:r>
        <w:rPr>
          <w:rFonts w:hint="default" w:ascii="Arial Narrow" w:hAnsi="Arial Narrow" w:eastAsia="SimSun" w:cs="Arial Narrow"/>
          <w:sz w:val="24"/>
          <w:szCs w:val="24"/>
          <w:lang w:eastAsia="es-ES"/>
        </w:rPr>
        <w:t xml:space="preserve">otable y </w:t>
      </w:r>
      <w:r>
        <w:rPr>
          <w:rFonts w:hint="default" w:ascii="Arial Narrow" w:hAnsi="Arial Narrow" w:eastAsia="SimSun" w:cs="Arial Narrow"/>
          <w:sz w:val="24"/>
          <w:szCs w:val="24"/>
          <w:lang w:val="es-MX" w:eastAsia="es-ES"/>
        </w:rPr>
        <w:t>A</w:t>
      </w:r>
      <w:r>
        <w:rPr>
          <w:rFonts w:hint="default" w:ascii="Arial Narrow" w:hAnsi="Arial Narrow" w:eastAsia="SimSun" w:cs="Arial Narrow"/>
          <w:sz w:val="24"/>
          <w:szCs w:val="24"/>
          <w:lang w:eastAsia="es-ES"/>
        </w:rPr>
        <w:t xml:space="preserve">lcantarillado, para que, a traves de las dependencias competentes, tengan a bien informar a esta soberania sobre la existencia de algun </w:t>
      </w:r>
      <w:r>
        <w:rPr>
          <w:rFonts w:hint="default" w:ascii="Arial Narrow" w:hAnsi="Arial Narrow" w:eastAsia="SimSun" w:cs="Arial Narrow"/>
          <w:sz w:val="24"/>
          <w:szCs w:val="24"/>
          <w:lang w:val="es-MX" w:eastAsia="es-ES"/>
        </w:rPr>
        <w:t>diagnostico</w:t>
      </w:r>
      <w:r>
        <w:rPr>
          <w:rFonts w:hint="default" w:ascii="Arial Narrow" w:hAnsi="Arial Narrow" w:eastAsia="SimSun" w:cs="Arial Narrow"/>
          <w:sz w:val="24"/>
          <w:szCs w:val="24"/>
          <w:lang w:eastAsia="es-ES"/>
        </w:rPr>
        <w:t xml:space="preserve"> metropolitano sobre las areas que estan en riesgo de hundimientos “socavones” o en su caso, se realice urgentemente y en consecuencia se informe que acciones se llevaran a cabo para atenderlos y prevenirlos. </w:t>
      </w:r>
    </w:p>
    <w:p w14:paraId="76652CA4">
      <w:pPr>
        <w:pStyle w:val="14"/>
        <w:numPr>
          <w:ilvl w:val="0"/>
          <w:numId w:val="0"/>
        </w:numPr>
        <w:ind w:leftChars="0"/>
        <w:jc w:val="both"/>
        <w:rPr>
          <w:rFonts w:hint="default" w:ascii="Arial Narrow" w:hAnsi="Arial Narrow" w:eastAsia="SimSun" w:cs="Arial Narrow"/>
          <w:sz w:val="24"/>
          <w:szCs w:val="24"/>
          <w:lang w:eastAsia="es-ES"/>
        </w:rPr>
      </w:pPr>
    </w:p>
    <w:p w14:paraId="3CE53C40">
      <w:pPr>
        <w:pStyle w:val="14"/>
        <w:numPr>
          <w:ilvl w:val="0"/>
          <w:numId w:val="0"/>
        </w:numPr>
        <w:ind w:leftChars="0"/>
        <w:jc w:val="both"/>
        <w:rPr>
          <w:rFonts w:hint="default" w:ascii="Arial Narrow" w:hAnsi="Arial Narrow" w:eastAsia="SimSun" w:cs="Arial Narrow"/>
          <w:sz w:val="24"/>
          <w:szCs w:val="24"/>
          <w:lang w:val="es-MX" w:eastAsia="es-ES"/>
        </w:rPr>
      </w:pPr>
      <w:r>
        <w:rPr>
          <w:rFonts w:hint="default" w:ascii="Arial Narrow" w:hAnsi="Arial Narrow" w:eastAsia="SimSun" w:cs="Arial Narrow"/>
          <w:sz w:val="24"/>
          <w:szCs w:val="24"/>
          <w:lang w:val="es-MX" w:eastAsia="es-ES"/>
        </w:rPr>
        <w:t>Bueno, dejamos abierto el dialogo compañeros regidores y vemos que ya anteriormente habiamos hecho mencion que con la zona de riesgo detectada y señalada tambien en el mapa de riesgo que se focalizan los puntos que tenemos en el tema de inundacion, tambien esto lleva de una manera u otra a la cuestion de hundimientos y socavones y hemos sido protagonistas de todo lo que ha venido sucediendo en la zona metropolitana  y tambien nosotros ya hemos sido testigos de este tema, que en esta temporada de lluvias en una cosa favorece pero en ocasiones el exceso, como todo exceso trae sus consecuencias y si hemos encontrado algunos lugares donde se ha manifestado esta parte y se han dado un poco de hundimientos y socavones que han sido atendidos hasta el momento por las dependencias correspondientes, en este caso por proteccion civil; pero yo creo que en esta materia hemos estado al pendiente y antendiendo de manera puntual lo que se ha presentado. Pero abrimos el espacio para que ustedes si quieren, puedan hacer algo mas de mencion al respecto. adelante</w:t>
      </w:r>
      <w:r>
        <w:rPr>
          <w:rFonts w:hint="default" w:ascii="Times New Roman" w:hAnsi="Times New Roman" w:eastAsia="SimSun" w:cs="Times New Roman"/>
          <w:sz w:val="24"/>
          <w:szCs w:val="24"/>
          <w:lang w:val="es-MX" w:eastAsia="es-ES"/>
        </w:rPr>
        <w:t>»</w:t>
      </w:r>
      <w:r>
        <w:rPr>
          <w:rFonts w:hint="default" w:ascii="Arial Narrow" w:hAnsi="Arial Narrow" w:eastAsia="SimSun" w:cs="Arial Narrow"/>
          <w:sz w:val="24"/>
          <w:szCs w:val="24"/>
          <w:lang w:val="es-MX" w:eastAsia="es-ES"/>
        </w:rPr>
        <w:t>.</w:t>
      </w:r>
    </w:p>
    <w:p w14:paraId="01D3339E">
      <w:pPr>
        <w:pStyle w:val="14"/>
        <w:numPr>
          <w:ilvl w:val="0"/>
          <w:numId w:val="0"/>
        </w:numPr>
        <w:ind w:leftChars="0"/>
        <w:jc w:val="both"/>
        <w:rPr>
          <w:rFonts w:hint="default" w:ascii="Arial Narrow" w:hAnsi="Arial Narrow" w:eastAsia="SimSun" w:cs="Arial Narrow"/>
          <w:sz w:val="24"/>
          <w:szCs w:val="24"/>
          <w:lang w:val="es-MX" w:eastAsia="es-ES"/>
        </w:rPr>
      </w:pPr>
    </w:p>
    <w:p w14:paraId="2CB22E25">
      <w:pPr>
        <w:pStyle w:val="14"/>
        <w:numPr>
          <w:ilvl w:val="0"/>
          <w:numId w:val="0"/>
        </w:numPr>
        <w:ind w:leftChars="0"/>
        <w:jc w:val="both"/>
        <w:rPr>
          <w:rFonts w:hint="default" w:ascii="Arial Narrow" w:hAnsi="Arial Narrow" w:eastAsia="Times New Roman" w:cs="Arial Narrow"/>
          <w:color w:val="000000"/>
          <w:sz w:val="24"/>
          <w:szCs w:val="24"/>
          <w:lang w:val="en-US" w:eastAsia="es-MX"/>
        </w:rPr>
      </w:pPr>
      <w:r>
        <w:rPr>
          <w:rFonts w:hint="default" w:ascii="Arial Narrow" w:hAnsi="Arial Narrow" w:eastAsia="SimSun" w:cs="Arial Narrow"/>
          <w:sz w:val="24"/>
          <w:szCs w:val="24"/>
          <w:lang w:val="es-MX" w:eastAsia="es-ES"/>
        </w:rPr>
        <w:t>Ahora, toma el uso de la palabra el REGIDOR DAVID ALEJANDRO MARTINEZ ASCENCIO «Si me permiten, de mi parte quiero felicitar a obras publicas por esta iniciativa, este acuerdo y el seguimiento han sido muy puntuales en todas las comunidades. Yo creo que la prevencion es fundamental para evitar este tipo de conflictos y el apoyo ha estado muy puntual en las diferentes comunidades</w:t>
      </w:r>
      <w:r>
        <w:rPr>
          <w:rFonts w:hint="default" w:ascii="Times New Roman" w:hAnsi="Times New Roman" w:eastAsia="SimSun" w:cs="Times New Roman"/>
          <w:sz w:val="24"/>
          <w:szCs w:val="24"/>
          <w:lang w:val="es-MX" w:eastAsia="es-ES"/>
        </w:rPr>
        <w:t>»</w:t>
      </w:r>
      <w:r>
        <w:rPr>
          <w:rFonts w:hint="default" w:ascii="Arial Narrow" w:hAnsi="Arial Narrow" w:eastAsia="SimSun" w:cs="Arial Narrow"/>
          <w:sz w:val="24"/>
          <w:szCs w:val="24"/>
          <w:lang w:val="es-MX" w:eastAsia="es-ES"/>
        </w:rPr>
        <w:t xml:space="preserve"> «Muy bien, ¿si usted tiene algo que agregar regidora? ¿No? Seguimos entonces </w:t>
      </w:r>
      <w:r>
        <w:rPr>
          <w:rFonts w:hint="default" w:ascii="Arial Narrow" w:hAnsi="Arial Narrow" w:eastAsia="Times New Roman" w:cs="Arial Narrow"/>
          <w:color w:val="000000"/>
          <w:sz w:val="24"/>
          <w:szCs w:val="24"/>
          <w:lang w:val="en-US" w:eastAsia="es-MX"/>
        </w:rPr>
        <w:t xml:space="preserve">a razón de que estamos en un municipio de la zona metropolitana, la propuesta es que atraves de la secretaria general se solicite a la direccion de planeacion y obras publicas, para que en coordinacion con la direccion de proteccion civil, rindan un informe acerca de este tema, para atender a esta sugerencia en lo que nos compete. </w:t>
      </w:r>
    </w:p>
    <w:p w14:paraId="67F3E5AD">
      <w:pPr>
        <w:pStyle w:val="14"/>
        <w:numPr>
          <w:ilvl w:val="0"/>
          <w:numId w:val="0"/>
        </w:numPr>
        <w:ind w:leftChars="0"/>
        <w:jc w:val="both"/>
        <w:rPr>
          <w:rFonts w:hint="default" w:ascii="Arial Narrow" w:hAnsi="Arial Narrow" w:eastAsia="Times New Roman" w:cs="Arial Narrow"/>
          <w:color w:val="000000"/>
          <w:sz w:val="24"/>
          <w:szCs w:val="24"/>
          <w:lang w:val="en-US" w:eastAsia="es-MX"/>
        </w:rPr>
      </w:pPr>
    </w:p>
    <w:p w14:paraId="588FF49E">
      <w:pPr>
        <w:pStyle w:val="14"/>
        <w:numPr>
          <w:ilvl w:val="0"/>
          <w:numId w:val="0"/>
        </w:numPr>
        <w:ind w:leftChars="0"/>
        <w:jc w:val="both"/>
        <w:rPr>
          <w:rFonts w:hint="default" w:ascii="Arial Narrow" w:hAnsi="Arial Narrow" w:eastAsia="Times New Roman" w:cs="Arial Narrow"/>
          <w:color w:val="000000"/>
          <w:sz w:val="24"/>
          <w:szCs w:val="24"/>
          <w:lang w:val="en-US" w:eastAsia="es-MX"/>
        </w:rPr>
      </w:pPr>
      <w:r>
        <w:rPr>
          <w:rFonts w:hint="default" w:ascii="Arial Narrow" w:hAnsi="Arial Narrow" w:eastAsia="Times New Roman" w:cs="Arial Narrow"/>
          <w:color w:val="000000"/>
          <w:sz w:val="24"/>
          <w:szCs w:val="24"/>
          <w:lang w:val="en-US" w:eastAsia="es-MX"/>
        </w:rPr>
        <w:t>Por lo que, si estan de acuerdo les solicito que levanten su mano en señal de aprobacion:</w:t>
      </w:r>
    </w:p>
    <w:p w14:paraId="060FF424">
      <w:pPr>
        <w:spacing w:line="360" w:lineRule="auto"/>
        <w:jc w:val="both"/>
        <w:rPr>
          <w:rFonts w:ascii="Arial Narrow" w:hAnsi="Arial Narrow"/>
          <w:sz w:val="24"/>
          <w:szCs w:val="24"/>
        </w:rPr>
      </w:pPr>
      <w:r>
        <w:rPr>
          <w:rFonts w:ascii="Arial Narrow" w:hAnsi="Arial Narrow"/>
          <w:sz w:val="24"/>
          <w:szCs w:val="24"/>
        </w:rPr>
        <w:t>VOCAL, ADELAIDA ROSALES MENDOZA------------------------------------------- A FAVOR</w:t>
      </w:r>
    </w:p>
    <w:p w14:paraId="108AE50B">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2B77634E">
      <w:pPr>
        <w:jc w:val="both"/>
        <w:rPr>
          <w:rFonts w:hint="default" w:ascii="Arial Narrow" w:hAnsi="Arial Narrow" w:eastAsia="Times New Roman" w:cs="Arial Narrow"/>
          <w:color w:val="000000"/>
          <w:sz w:val="24"/>
          <w:szCs w:val="24"/>
          <w:lang w:val="es-MX" w:eastAsia="es-MX"/>
        </w:rPr>
      </w:pPr>
      <w:r>
        <w:rPr>
          <w:rFonts w:ascii="Arial Narrow" w:hAnsi="Arial Narrow"/>
          <w:sz w:val="24"/>
          <w:szCs w:val="24"/>
        </w:rPr>
        <w:t>PRESIDENTE, MARCO ANTONIO DIAZ CARRAZCO------------</w:t>
      </w:r>
      <w:r>
        <w:rPr>
          <w:rFonts w:hint="default" w:ascii="Arial Narrow" w:hAnsi="Arial Narrow"/>
          <w:sz w:val="24"/>
          <w:szCs w:val="24"/>
          <w:lang w:val="es-MX"/>
        </w:rPr>
        <w:t>----------------- A FAVOR</w:t>
      </w:r>
    </w:p>
    <w:p w14:paraId="6EB5E8EC">
      <w:pPr>
        <w:jc w:val="both"/>
        <w:rPr>
          <w:rFonts w:ascii="Arial Narrow" w:hAnsi="Arial Narrow" w:eastAsia="Arimo" w:cs="Arial"/>
          <w:sz w:val="24"/>
          <w:szCs w:val="24"/>
        </w:rPr>
      </w:pPr>
      <w:r>
        <w:rPr>
          <w:rFonts w:hint="default" w:ascii="Arial Narrow" w:hAnsi="Arial Narrow" w:eastAsia="Arimo" w:cs="Arial Narrow"/>
          <w:sz w:val="22"/>
          <w:szCs w:val="22"/>
          <w:lang w:val="es-MX"/>
        </w:rPr>
        <w:t>Se aprueba por unanimidad y se emite el siguiente acuerdo:</w:t>
      </w:r>
    </w:p>
    <w:p w14:paraId="407495D6">
      <w:pPr>
        <w:pStyle w:val="15"/>
        <w:ind w:left="567" w:right="900"/>
        <w:jc w:val="both"/>
        <w:rPr>
          <w:rFonts w:hint="default" w:ascii="Arial Narrow" w:hAnsi="Arial Narrow" w:eastAsia="Times New Roman" w:cs="Arial Narrow"/>
          <w:color w:val="000000"/>
          <w:sz w:val="22"/>
          <w:szCs w:val="22"/>
          <w:lang w:val="en-US" w:eastAsia="es-MX"/>
        </w:rPr>
      </w:pPr>
      <w:bookmarkStart w:id="0" w:name="_Hlk153318704"/>
      <w:r>
        <w:rPr>
          <w:rFonts w:ascii="Arial Narrow" w:hAnsi="Arial Narrow" w:cs="Arial"/>
          <w:b/>
          <w:sz w:val="24"/>
          <w:szCs w:val="24"/>
        </w:rPr>
        <w:t xml:space="preserve">UNICO.- </w:t>
      </w:r>
      <w:r>
        <w:rPr>
          <w:rFonts w:ascii="Arial Narrow" w:hAnsi="Arial Narrow" w:eastAsia="Arimo" w:cs="Arial"/>
          <w:sz w:val="24"/>
          <w:szCs w:val="24"/>
        </w:rPr>
        <w:t xml:space="preserve">SE APRUEBA CONFORME AL ART. 61, FRACCION III, DEL REGLAMENTO DE LA LEY DEL GOBIERNO Y LA ADMINISTRACION PUBLICA DEL MUNICIPIO DE IXTLAHUACAN DE LOS MEMBRILLOS, JALISCO, LA PRESENTE INICIATIVA DE ACUERDO, PARA SOLICITAR QUE A TRAVES DE LA SECRETARIA GENERAL, </w:t>
      </w:r>
      <w:bookmarkEnd w:id="0"/>
      <w:r>
        <w:rPr>
          <w:rFonts w:hint="default" w:ascii="Arial Narrow" w:hAnsi="Arial Narrow" w:eastAsia="Times New Roman" w:cs="Arial Narrow"/>
          <w:color w:val="000000"/>
          <w:sz w:val="22"/>
          <w:szCs w:val="22"/>
          <w:lang w:val="en-US" w:eastAsia="es-MX"/>
        </w:rPr>
        <w:t xml:space="preserve"> SE SOLICITE A LA DIRECCION DE PLANEACION Y OBRAS PUBLICAS, PARA QUE EN COORDINACION CON LA DIRECCION DE PROTECCION CIVIL, RINDAN UN INFORME ACERCA DE ESTE TEMA, PARA ATENDER A ESTA SUGERENCIA EN LO QUE NOS COMPETE.</w:t>
      </w:r>
    </w:p>
    <w:p w14:paraId="7DE13EF6">
      <w:pPr>
        <w:pStyle w:val="15"/>
        <w:ind w:right="900"/>
        <w:jc w:val="both"/>
        <w:rPr>
          <w:rFonts w:hint="default" w:ascii="Arial Narrow" w:hAnsi="Arial Narrow" w:eastAsia="Times New Roman" w:cs="Arial Narrow"/>
          <w:color w:val="000000"/>
          <w:sz w:val="22"/>
          <w:szCs w:val="22"/>
          <w:lang w:val="en-US" w:eastAsia="es-MX"/>
        </w:rPr>
      </w:pPr>
    </w:p>
    <w:p w14:paraId="4D99BB8E">
      <w:pPr>
        <w:spacing w:after="0" w:line="240" w:lineRule="auto"/>
        <w:contextualSpacing/>
        <w:jc w:val="both"/>
        <w:textAlignment w:val="baseline"/>
        <w:rPr>
          <w:rStyle w:val="10"/>
          <w:rFonts w:ascii="Arial Narrow" w:hAnsi="Arial Narrow" w:eastAsia="SimSun"/>
          <w:sz w:val="24"/>
          <w:szCs w:val="24"/>
        </w:rPr>
      </w:pPr>
    </w:p>
    <w:p w14:paraId="2C54798F">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sz w:val="24"/>
          <w:szCs w:val="24"/>
        </w:rPr>
        <w:t xml:space="preserve">5.- </w:t>
      </w:r>
      <w:r>
        <w:rPr>
          <w:rStyle w:val="10"/>
          <w:rFonts w:ascii="Arial Narrow" w:hAnsi="Arial Narrow" w:eastAsia="SimSun"/>
          <w:b/>
          <w:sz w:val="24"/>
          <w:szCs w:val="24"/>
        </w:rPr>
        <w:t>Clausura de los trabajos de la sesión.</w:t>
      </w:r>
    </w:p>
    <w:p w14:paraId="3FC83512">
      <w:pPr>
        <w:spacing w:after="0" w:line="240" w:lineRule="auto"/>
        <w:contextualSpacing/>
        <w:jc w:val="both"/>
        <w:textAlignment w:val="baseline"/>
        <w:rPr>
          <w:rStyle w:val="10"/>
          <w:rFonts w:ascii="Arial Narrow" w:hAnsi="Arial Narrow" w:eastAsia="SimSun"/>
          <w:b/>
          <w:sz w:val="24"/>
          <w:szCs w:val="24"/>
        </w:rPr>
      </w:pPr>
    </w:p>
    <w:p w14:paraId="7EA8D05F">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el PRESIDENTE DE LA COMISION, PROF. MARCO ANTONIO DIAZ CARRAZCO, «Ciudadanos regidores, les informo que por último punto del orden del día, se tiene la solicitud de la clausura de la sesión y les informo que no habiendo más puntos a tratar procederé a la clausura correspondiente:»</w:t>
      </w:r>
    </w:p>
    <w:p w14:paraId="2D4ECEBD">
      <w:pPr>
        <w:contextualSpacing/>
        <w:jc w:val="both"/>
        <w:textAlignment w:val="baseline"/>
        <w:rPr>
          <w:rFonts w:ascii="Arial Narrow" w:hAnsi="Arial Narrow" w:cstheme="minorHAnsi"/>
          <w:sz w:val="24"/>
          <w:szCs w:val="24"/>
        </w:rPr>
      </w:pPr>
    </w:p>
    <w:p w14:paraId="435DF6CF">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Los invito a que se pongan todos de pie y siendo las</w:t>
      </w:r>
      <w:r>
        <w:rPr>
          <w:rFonts w:hint="default" w:ascii="Arial Narrow" w:hAnsi="Arial Narrow" w:eastAsia="Arial Unicode MS" w:cs="Arial Unicode MS"/>
          <w:sz w:val="24"/>
          <w:szCs w:val="24"/>
          <w:lang w:val="es-MX"/>
        </w:rPr>
        <w:t xml:space="preserve"> 12:30 doce horas con treinta minutos del día </w:t>
      </w:r>
      <w:r>
        <w:rPr>
          <w:rFonts w:ascii="Arial Narrow" w:hAnsi="Arial Narrow" w:eastAsia="Arial Unicode MS" w:cs="Arial Unicode MS"/>
          <w:sz w:val="24"/>
          <w:szCs w:val="24"/>
        </w:rPr>
        <w:t>27 de</w:t>
      </w:r>
      <w:r>
        <w:rPr>
          <w:rFonts w:hint="default" w:ascii="Arial Narrow" w:hAnsi="Arial Narrow" w:eastAsia="Arial Unicode MS" w:cs="Arial Unicode MS"/>
          <w:sz w:val="24"/>
          <w:szCs w:val="24"/>
          <w:lang w:val="es-MX"/>
        </w:rPr>
        <w:t xml:space="preserve"> Agosto</w:t>
      </w:r>
      <w:r>
        <w:rPr>
          <w:rFonts w:ascii="Arial Narrow" w:hAnsi="Arial Narrow" w:eastAsia="Arial Unicode MS" w:cs="Arial Unicode MS"/>
          <w:sz w:val="24"/>
          <w:szCs w:val="24"/>
        </w:rPr>
        <w:t xml:space="preserve"> del año en curso declaro formalmente la clausura de esta sesión </w:t>
      </w:r>
      <w:r>
        <w:rPr>
          <w:rFonts w:hint="default" w:ascii="Arial Narrow" w:hAnsi="Arial Narrow" w:eastAsia="Arial Unicode MS" w:cs="Arial Unicode MS"/>
          <w:sz w:val="24"/>
          <w:szCs w:val="24"/>
          <w:lang w:val="es-MX"/>
        </w:rPr>
        <w:t>de la comisión de PLANEACION Y OBRAS PUBLICAS</w:t>
      </w:r>
      <w:r>
        <w:rPr>
          <w:rFonts w:ascii="Arial Narrow" w:hAnsi="Arial Narrow" w:eastAsia="SimSun"/>
          <w:sz w:val="24"/>
          <w:szCs w:val="24"/>
        </w:rPr>
        <w:t xml:space="preserve"> </w:t>
      </w:r>
      <w:r>
        <w:rPr>
          <w:rFonts w:ascii="Arial Narrow" w:hAnsi="Arial Narrow" w:eastAsia="Arial Unicode MS" w:cs="Arial Unicode MS"/>
          <w:sz w:val="24"/>
          <w:szCs w:val="24"/>
        </w:rPr>
        <w:t xml:space="preserve">del </w:t>
      </w:r>
      <w:r>
        <w:rPr>
          <w:rFonts w:hint="default" w:ascii="Arial Narrow" w:hAnsi="Arial Narrow" w:eastAsia="Arial Unicode MS" w:cs="Arial Unicode MS"/>
          <w:sz w:val="24"/>
          <w:szCs w:val="24"/>
          <w:lang w:val="es-MX"/>
        </w:rPr>
        <w:t>M</w:t>
      </w:r>
      <w:r>
        <w:rPr>
          <w:rFonts w:ascii="Arial Narrow" w:hAnsi="Arial Narrow" w:eastAsia="Arial Unicode MS" w:cs="Arial Unicode MS"/>
          <w:sz w:val="24"/>
          <w:szCs w:val="24"/>
        </w:rPr>
        <w:t>unicipio de Ixtlahuacán de los Membrillos, Jalisco, 2024-2027».</w:t>
      </w:r>
    </w:p>
    <w:p w14:paraId="337DD220">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0C2D58AF">
      <w:pPr>
        <w:jc w:val="center"/>
        <w:rPr>
          <w:rFonts w:ascii="Arial Narrow" w:hAnsi="Arial Narrow"/>
          <w:sz w:val="24"/>
          <w:szCs w:val="24"/>
        </w:rPr>
      </w:pPr>
    </w:p>
    <w:p w14:paraId="7EA0AEBD">
      <w:pPr>
        <w:jc w:val="center"/>
        <w:rPr>
          <w:rFonts w:ascii="Arial Narrow" w:hAnsi="Arial Narrow"/>
          <w:sz w:val="28"/>
          <w:szCs w:val="28"/>
        </w:rPr>
      </w:pPr>
      <w:r>
        <w:rPr>
          <w:rFonts w:ascii="Arial Narrow" w:hAnsi="Arial Narrow"/>
          <w:sz w:val="24"/>
          <w:szCs w:val="24"/>
        </w:rPr>
        <w:t>Por la COMISION EDILICIA DE PLANEACION Y OBRAS PUBLICAS</w:t>
      </w:r>
    </w:p>
    <w:tbl>
      <w:tblPr>
        <w:tblStyle w:val="8"/>
        <w:tblW w:w="0" w:type="auto"/>
        <w:tblInd w:w="-3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8"/>
        <w:gridCol w:w="2943"/>
        <w:gridCol w:w="3544"/>
        <w:gridCol w:w="2774"/>
      </w:tblGrid>
      <w:tr w14:paraId="0343A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18" w:type="dxa"/>
        </w:trPr>
        <w:tc>
          <w:tcPr>
            <w:tcW w:w="2943" w:type="dxa"/>
          </w:tcPr>
          <w:p w14:paraId="755C747B">
            <w:pPr>
              <w:spacing w:after="0" w:line="240" w:lineRule="auto"/>
              <w:jc w:val="both"/>
              <w:rPr>
                <w:rFonts w:ascii="Arial Narrow" w:hAnsi="Arial Narrow"/>
                <w:b/>
                <w:smallCaps/>
                <w:spacing w:val="-4"/>
                <w:sz w:val="28"/>
                <w:szCs w:val="28"/>
              </w:rPr>
            </w:pPr>
          </w:p>
        </w:tc>
        <w:tc>
          <w:tcPr>
            <w:tcW w:w="3544" w:type="dxa"/>
          </w:tcPr>
          <w:p w14:paraId="76ED7B3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Prof. Marco Antonio Díaz Carrazco</w:t>
            </w:r>
          </w:p>
        </w:tc>
        <w:tc>
          <w:tcPr>
            <w:tcW w:w="2774" w:type="dxa"/>
          </w:tcPr>
          <w:p w14:paraId="0F9C8915">
            <w:pPr>
              <w:spacing w:after="0" w:line="240" w:lineRule="auto"/>
              <w:jc w:val="both"/>
              <w:rPr>
                <w:rFonts w:ascii="Arial Narrow" w:hAnsi="Arial Narrow"/>
                <w:b/>
                <w:smallCaps/>
                <w:spacing w:val="-4"/>
                <w:sz w:val="28"/>
                <w:szCs w:val="28"/>
              </w:rPr>
            </w:pPr>
          </w:p>
        </w:tc>
      </w:tr>
      <w:tr w14:paraId="634BA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18" w:type="dxa"/>
        </w:trPr>
        <w:tc>
          <w:tcPr>
            <w:tcW w:w="2943" w:type="dxa"/>
          </w:tcPr>
          <w:p w14:paraId="54C1BBB8">
            <w:pPr>
              <w:spacing w:after="0" w:line="240" w:lineRule="auto"/>
              <w:jc w:val="both"/>
              <w:rPr>
                <w:rFonts w:ascii="Arial Narrow" w:hAnsi="Arial Narrow"/>
                <w:b/>
                <w:smallCaps/>
                <w:spacing w:val="-4"/>
                <w:sz w:val="28"/>
                <w:szCs w:val="28"/>
              </w:rPr>
            </w:pPr>
          </w:p>
        </w:tc>
        <w:tc>
          <w:tcPr>
            <w:tcW w:w="3544" w:type="dxa"/>
          </w:tcPr>
          <w:p w14:paraId="274B708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774" w:type="dxa"/>
          </w:tcPr>
          <w:p w14:paraId="14284D4D">
            <w:pPr>
              <w:spacing w:after="0" w:line="240" w:lineRule="auto"/>
              <w:jc w:val="both"/>
              <w:rPr>
                <w:rFonts w:ascii="Arial Narrow" w:hAnsi="Arial Narrow"/>
                <w:b/>
                <w:smallCaps/>
                <w:spacing w:val="-4"/>
                <w:sz w:val="28"/>
                <w:szCs w:val="28"/>
              </w:rPr>
            </w:pPr>
          </w:p>
          <w:p w14:paraId="692A322D">
            <w:pPr>
              <w:spacing w:after="0" w:line="240" w:lineRule="auto"/>
              <w:jc w:val="both"/>
              <w:rPr>
                <w:rFonts w:ascii="Arial Narrow" w:hAnsi="Arial Narrow"/>
                <w:b/>
                <w:smallCaps/>
                <w:spacing w:val="-4"/>
                <w:sz w:val="28"/>
                <w:szCs w:val="28"/>
              </w:rPr>
            </w:pPr>
          </w:p>
          <w:p w14:paraId="12D3D2D3">
            <w:pPr>
              <w:spacing w:after="0" w:line="240" w:lineRule="auto"/>
              <w:jc w:val="both"/>
              <w:rPr>
                <w:rFonts w:ascii="Arial Narrow" w:hAnsi="Arial Narrow"/>
                <w:b/>
                <w:smallCaps/>
                <w:spacing w:val="-4"/>
                <w:sz w:val="28"/>
                <w:szCs w:val="28"/>
              </w:rPr>
            </w:pPr>
          </w:p>
        </w:tc>
      </w:tr>
      <w:tr w14:paraId="43500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61" w:type="dxa"/>
            <w:gridSpan w:val="2"/>
          </w:tcPr>
          <w:p w14:paraId="6755484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c>
          <w:tcPr>
            <w:tcW w:w="3544" w:type="dxa"/>
          </w:tcPr>
          <w:p w14:paraId="4DC3138D">
            <w:pPr>
              <w:spacing w:after="0" w:line="240" w:lineRule="auto"/>
              <w:jc w:val="center"/>
              <w:rPr>
                <w:rFonts w:ascii="Arial Narrow" w:hAnsi="Arial Narrow"/>
                <w:b/>
                <w:smallCaps/>
                <w:spacing w:val="-4"/>
                <w:sz w:val="24"/>
                <w:szCs w:val="24"/>
              </w:rPr>
            </w:pPr>
          </w:p>
        </w:tc>
        <w:tc>
          <w:tcPr>
            <w:tcW w:w="2774" w:type="dxa"/>
          </w:tcPr>
          <w:p w14:paraId="4FD1EBCD">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Adelaida Rosales Mendoza</w:t>
            </w:r>
          </w:p>
        </w:tc>
      </w:tr>
      <w:tr w14:paraId="5F81B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18" w:type="dxa"/>
        </w:trPr>
        <w:tc>
          <w:tcPr>
            <w:tcW w:w="2943" w:type="dxa"/>
          </w:tcPr>
          <w:p w14:paraId="6F36A13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544" w:type="dxa"/>
          </w:tcPr>
          <w:p w14:paraId="1DD3E046">
            <w:pPr>
              <w:spacing w:after="0" w:line="240" w:lineRule="auto"/>
              <w:jc w:val="both"/>
              <w:rPr>
                <w:rFonts w:ascii="Arial Narrow" w:hAnsi="Arial Narrow"/>
                <w:b/>
                <w:smallCaps/>
                <w:spacing w:val="-4"/>
                <w:sz w:val="24"/>
                <w:szCs w:val="24"/>
              </w:rPr>
            </w:pPr>
          </w:p>
        </w:tc>
        <w:tc>
          <w:tcPr>
            <w:tcW w:w="2774" w:type="dxa"/>
          </w:tcPr>
          <w:p w14:paraId="644FABE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0E6583AC">
      <w:pPr>
        <w:jc w:val="both"/>
        <w:rPr>
          <w:rFonts w:ascii="Arial Narrow" w:hAnsi="Arial Narrow"/>
          <w:sz w:val="28"/>
          <w:szCs w:val="28"/>
        </w:rPr>
      </w:pPr>
    </w:p>
    <w:p w14:paraId="67791920">
      <w:pPr>
        <w:jc w:val="both"/>
        <w:rPr>
          <w:rFonts w:ascii="Arial Narrow" w:hAnsi="Arial Narrow"/>
          <w:sz w:val="24"/>
          <w:szCs w:val="24"/>
        </w:rPr>
      </w:pPr>
    </w:p>
    <w:p w14:paraId="2BC5D0F2">
      <w:pPr>
        <w:jc w:val="both"/>
        <w:rPr>
          <w:rFonts w:ascii="Arial Narrow" w:hAnsi="Arial Narrow"/>
          <w:sz w:val="24"/>
          <w:szCs w:val="24"/>
        </w:rPr>
      </w:pPr>
    </w:p>
    <w:p w14:paraId="332FD2CF">
      <w:pPr>
        <w:jc w:val="both"/>
        <w:rPr>
          <w:rFonts w:ascii="Arial Narrow" w:hAnsi="Arial Narrow"/>
          <w:sz w:val="24"/>
          <w:szCs w:val="24"/>
        </w:rPr>
      </w:pPr>
    </w:p>
    <w:p w14:paraId="4A156D31">
      <w:pPr>
        <w:jc w:val="both"/>
        <w:rPr>
          <w:rFonts w:ascii="Arial Narrow" w:hAnsi="Arial Narrow"/>
          <w:sz w:val="21"/>
          <w:szCs w:val="21"/>
        </w:rPr>
      </w:pPr>
      <w:r>
        <w:rPr>
          <w:rFonts w:ascii="Arial Narrow" w:hAnsi="Arial Narrow"/>
          <w:sz w:val="21"/>
          <w:szCs w:val="21"/>
        </w:rPr>
        <w:t xml:space="preserve">Hoja de firmas de la minuta de sesión </w:t>
      </w:r>
      <w:r>
        <w:rPr>
          <w:rFonts w:hint="default" w:ascii="Arial Narrow" w:hAnsi="Arial Narrow"/>
          <w:sz w:val="21"/>
          <w:szCs w:val="21"/>
          <w:lang w:val="es-MX"/>
        </w:rPr>
        <w:t xml:space="preserve">de la comision edilicia de PLANEACION Y OBRAS PUBLICAS, </w:t>
      </w:r>
      <w:r>
        <w:rPr>
          <w:rFonts w:ascii="Arial Narrow" w:hAnsi="Arial Narrow"/>
          <w:spacing w:val="-4"/>
          <w:sz w:val="21"/>
          <w:szCs w:val="21"/>
        </w:rPr>
        <w:t xml:space="preserve">celebrada con fecha de hoy 27 de </w:t>
      </w:r>
      <w:r>
        <w:rPr>
          <w:rFonts w:hint="default" w:ascii="Arial Narrow" w:hAnsi="Arial Narrow"/>
          <w:spacing w:val="-4"/>
          <w:sz w:val="21"/>
          <w:szCs w:val="21"/>
          <w:lang w:val="es-MX"/>
        </w:rPr>
        <w:t>Agosto</w:t>
      </w:r>
      <w:r>
        <w:rPr>
          <w:rFonts w:ascii="Arial Narrow" w:hAnsi="Arial Narrow"/>
          <w:spacing w:val="-4"/>
          <w:sz w:val="21"/>
          <w:szCs w:val="21"/>
        </w:rPr>
        <w:t xml:space="preserve"> del año 2025.</w:t>
      </w:r>
      <w:r>
        <w:rPr>
          <w:rFonts w:ascii="Arial Narrow" w:hAnsi="Arial Narrow"/>
          <w:sz w:val="21"/>
          <w:szCs w:val="21"/>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mo">
    <w:altName w:val="Times New Roman"/>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41E93B01">
        <w:pPr>
          <w:pStyle w:val="7"/>
          <w:jc w:val="right"/>
        </w:pPr>
        <w:r>
          <w:fldChar w:fldCharType="begin"/>
        </w:r>
        <w:r>
          <w:instrText xml:space="preserve">PAGE   \* MERGEFORMAT</w:instrText>
        </w:r>
        <w:r>
          <w:fldChar w:fldCharType="separate"/>
        </w:r>
        <w:r>
          <w:rPr>
            <w:lang w:val="es-ES"/>
          </w:rPr>
          <w:t>7</w:t>
        </w:r>
        <w:r>
          <w:fldChar w:fldCharType="end"/>
        </w:r>
      </w:p>
    </w:sdtContent>
  </w:sdt>
  <w:p w14:paraId="2B8965C3">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642B4">
    <w:pPr>
      <w:pStyle w:val="6"/>
      <w:jc w:val="right"/>
    </w:pPr>
  </w:p>
  <w:p w14:paraId="1829B1F5">
    <w:pPr>
      <w:pStyle w:val="6"/>
      <w:jc w:val="right"/>
    </w:pPr>
  </w:p>
  <w:p w14:paraId="129CD12F">
    <w:pPr>
      <w:pStyle w:val="6"/>
    </w:pPr>
  </w:p>
  <w:p w14:paraId="2511AF00">
    <w:pPr>
      <w:pStyle w:val="6"/>
    </w:pPr>
  </w:p>
  <w:p w14:paraId="32734BF2">
    <w:pPr>
      <w:pStyle w:val="6"/>
    </w:pPr>
  </w:p>
  <w:p w14:paraId="0C355E8E">
    <w:pPr>
      <w:pStyle w:val="6"/>
    </w:pPr>
  </w:p>
  <w:p w14:paraId="767926AE">
    <w:pPr>
      <w:pStyle w:val="6"/>
    </w:pPr>
  </w:p>
  <w:p w14:paraId="20CDCACA">
    <w:pPr>
      <w:pStyle w:val="6"/>
    </w:pPr>
  </w:p>
  <w:p w14:paraId="11E95850">
    <w:pPr>
      <w:pStyle w:val="6"/>
      <w:jc w:val="right"/>
    </w:pPr>
  </w:p>
  <w:p w14:paraId="3FEDBFFE">
    <w:pPr>
      <w:pStyle w:val="6"/>
      <w:jc w:val="right"/>
    </w:pPr>
    <w:r>
      <w:t>POP/0</w:t>
    </w:r>
    <w:r>
      <w:rPr>
        <w:rFonts w:hint="default"/>
        <w:lang w:val="es-MX"/>
      </w:rPr>
      <w:t>8</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33AE"/>
    <w:rsid w:val="0008269B"/>
    <w:rsid w:val="000B50FC"/>
    <w:rsid w:val="001248CB"/>
    <w:rsid w:val="00195C68"/>
    <w:rsid w:val="001A1FC7"/>
    <w:rsid w:val="001C7433"/>
    <w:rsid w:val="001C7EFB"/>
    <w:rsid w:val="00200C4E"/>
    <w:rsid w:val="00234C5D"/>
    <w:rsid w:val="002459DA"/>
    <w:rsid w:val="002579A1"/>
    <w:rsid w:val="002D56CE"/>
    <w:rsid w:val="003157A8"/>
    <w:rsid w:val="0036155C"/>
    <w:rsid w:val="004272E1"/>
    <w:rsid w:val="0043339A"/>
    <w:rsid w:val="004412FD"/>
    <w:rsid w:val="00483109"/>
    <w:rsid w:val="005035F5"/>
    <w:rsid w:val="00523108"/>
    <w:rsid w:val="005626CC"/>
    <w:rsid w:val="005656A6"/>
    <w:rsid w:val="00571D40"/>
    <w:rsid w:val="005B5131"/>
    <w:rsid w:val="00665155"/>
    <w:rsid w:val="0068123A"/>
    <w:rsid w:val="006F1706"/>
    <w:rsid w:val="00712326"/>
    <w:rsid w:val="00722D6F"/>
    <w:rsid w:val="00734CF6"/>
    <w:rsid w:val="00753766"/>
    <w:rsid w:val="007903ED"/>
    <w:rsid w:val="007B1142"/>
    <w:rsid w:val="0081007C"/>
    <w:rsid w:val="00814515"/>
    <w:rsid w:val="00816CF6"/>
    <w:rsid w:val="008A2A09"/>
    <w:rsid w:val="008D0E47"/>
    <w:rsid w:val="008D4D6D"/>
    <w:rsid w:val="008F3AA2"/>
    <w:rsid w:val="00970495"/>
    <w:rsid w:val="00985E88"/>
    <w:rsid w:val="00993DDB"/>
    <w:rsid w:val="009B1EA5"/>
    <w:rsid w:val="009E7297"/>
    <w:rsid w:val="009E73B1"/>
    <w:rsid w:val="00A12EA3"/>
    <w:rsid w:val="00A13A8D"/>
    <w:rsid w:val="00A240CC"/>
    <w:rsid w:val="00A27CDF"/>
    <w:rsid w:val="00A4576D"/>
    <w:rsid w:val="00A654F5"/>
    <w:rsid w:val="00A77D2A"/>
    <w:rsid w:val="00B30783"/>
    <w:rsid w:val="00BC688E"/>
    <w:rsid w:val="00BF4070"/>
    <w:rsid w:val="00CA436F"/>
    <w:rsid w:val="00CD5CF2"/>
    <w:rsid w:val="00CF0E28"/>
    <w:rsid w:val="00CF36FB"/>
    <w:rsid w:val="00D5304A"/>
    <w:rsid w:val="00D77194"/>
    <w:rsid w:val="00DC431C"/>
    <w:rsid w:val="00E00804"/>
    <w:rsid w:val="00E137FD"/>
    <w:rsid w:val="00E837DF"/>
    <w:rsid w:val="00F018FE"/>
    <w:rsid w:val="00F43336"/>
    <w:rsid w:val="00FA5EF3"/>
    <w:rsid w:val="00FD0ADC"/>
    <w:rsid w:val="00FD2622"/>
    <w:rsid w:val="59787293"/>
    <w:rsid w:val="78D430E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pPr>
      <w:spacing w:after="0" w:line="240" w:lineRule="auto"/>
    </w:pPr>
    <w:rPr>
      <w:rFonts w:ascii="Calibri" w:hAnsi="Calibri" w:eastAsia="SimSun" w:cs="Times New Roman"/>
      <w:sz w:val="22"/>
      <w:szCs w:val="22"/>
      <w:lang w:val="es-MX" w:eastAsia="es-MX"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1585</Words>
  <Characters>8720</Characters>
  <Lines>72</Lines>
  <Paragraphs>20</Paragraphs>
  <TotalTime>35</TotalTime>
  <ScaleCrop>false</ScaleCrop>
  <LinksUpToDate>false</LinksUpToDate>
  <CharactersWithSpaces>10285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2025-09-10T18:43:43Z</cp:lastPrinted>
  <dcterms:modified xsi:type="dcterms:W3CDTF">2025-09-10T18:45:07Z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6F7784AD04EF47E697E74E24ECF34509_12</vt:lpwstr>
  </property>
</Properties>
</file>