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0F373F">
      <w:pPr>
        <w:spacing w:before="100" w:beforeAutospacing="1"/>
        <w:jc w:val="both"/>
        <w:rPr>
          <w:rFonts w:ascii="Arial Narrow" w:hAnsi="Arial Narrow"/>
          <w:b/>
          <w:sz w:val="24"/>
          <w:szCs w:val="24"/>
          <w:lang w:eastAsia="es-MX"/>
        </w:rPr>
      </w:pPr>
    </w:p>
    <w:p w14:paraId="0EC2941C">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Minuta de la sesión de la COMISION EDILICIA </w:t>
      </w:r>
    </w:p>
    <w:p w14:paraId="59B8B569">
      <w:pPr>
        <w:spacing w:before="100" w:beforeAutospacing="1"/>
        <w:jc w:val="center"/>
        <w:rPr>
          <w:rFonts w:ascii="Arial Narrow" w:hAnsi="Arial Narrow"/>
          <w:b/>
          <w:sz w:val="24"/>
          <w:szCs w:val="24"/>
          <w:lang w:eastAsia="es-MX"/>
        </w:rPr>
      </w:pPr>
      <w:r>
        <w:rPr>
          <w:rFonts w:ascii="Arial Narrow" w:hAnsi="Arial Narrow"/>
          <w:b/>
          <w:sz w:val="24"/>
          <w:szCs w:val="24"/>
          <w:lang w:eastAsia="es-MX"/>
        </w:rPr>
        <w:t>DE ASUNTOS INTERNACIONALES, TURISMO Y PROMOCION ECONOMICA</w:t>
      </w:r>
    </w:p>
    <w:p w14:paraId="1E1462AD">
      <w:pPr>
        <w:spacing w:before="100" w:beforeAutospacing="1"/>
        <w:jc w:val="center"/>
        <w:rPr>
          <w:rFonts w:ascii="Arial Narrow" w:hAnsi="Arial Narrow"/>
          <w:b/>
          <w:sz w:val="24"/>
          <w:szCs w:val="24"/>
          <w:lang w:eastAsia="es-MX"/>
        </w:rPr>
      </w:pPr>
      <w:r>
        <w:rPr>
          <w:rFonts w:ascii="Arial Narrow" w:hAnsi="Arial Narrow"/>
          <w:b/>
          <w:sz w:val="24"/>
          <w:szCs w:val="24"/>
          <w:lang w:eastAsia="es-MX"/>
        </w:rPr>
        <w:t xml:space="preserve">Celebrada el día </w:t>
      </w:r>
      <w:r>
        <w:rPr>
          <w:rFonts w:ascii="Arial Narrow" w:hAnsi="Arial Narrow"/>
          <w:b/>
          <w:sz w:val="24"/>
          <w:szCs w:val="24"/>
          <w:lang w:val="en-US" w:eastAsia="es-MX"/>
        </w:rPr>
        <w:t>30 de Septiembre</w:t>
      </w:r>
      <w:r>
        <w:rPr>
          <w:rFonts w:ascii="Arial Narrow" w:hAnsi="Arial Narrow"/>
          <w:b/>
          <w:sz w:val="24"/>
          <w:szCs w:val="24"/>
          <w:lang w:eastAsia="es-MX"/>
        </w:rPr>
        <w:t xml:space="preserve"> del año 2025</w:t>
      </w:r>
    </w:p>
    <w:p w14:paraId="0F1A3F0C">
      <w:pPr>
        <w:spacing w:before="100" w:beforeAutospacing="1" w:after="100" w:afterAutospacing="1"/>
        <w:jc w:val="both"/>
        <w:rPr>
          <w:rFonts w:ascii="Arial Narrow" w:hAnsi="Arial Narrow"/>
          <w:sz w:val="24"/>
          <w:szCs w:val="24"/>
          <w:lang w:eastAsia="es-MX"/>
        </w:rPr>
      </w:pPr>
      <w:r>
        <w:rPr>
          <w:rFonts w:ascii="Arial Narrow" w:hAnsi="Arial Narrow"/>
          <w:sz w:val="24"/>
          <w:szCs w:val="24"/>
          <w:lang w:eastAsia="es-MX"/>
        </w:rPr>
        <w:t>En el salón de sesiones del pleno ubicado en el Palacio Municipal de Ixtlahuacán de los Membrillos, Jalisco, siendo las</w:t>
      </w:r>
      <w:r>
        <w:rPr>
          <w:rFonts w:ascii="Arial Narrow" w:hAnsi="Arial Narrow"/>
          <w:sz w:val="24"/>
          <w:szCs w:val="24"/>
          <w:lang w:val="en-US" w:eastAsia="es-MX"/>
        </w:rPr>
        <w:t xml:space="preserve"> 14:24 catorce horas con veinticuatro miutos del día 30 de septiembre del año </w:t>
      </w:r>
      <w:r>
        <w:rPr>
          <w:rFonts w:ascii="Arial Narrow" w:hAnsi="Arial Narrow"/>
          <w:sz w:val="24"/>
          <w:szCs w:val="24"/>
          <w:lang w:eastAsia="es-MX"/>
        </w:rPr>
        <w:t xml:space="preserve">2025 dos mil veinticinco, se da inicio a la sesión de la comisión edilicia de </w:t>
      </w:r>
      <w:r>
        <w:rPr>
          <w:rFonts w:ascii="Arial Narrow" w:hAnsi="Arial Narrow"/>
          <w:b/>
          <w:sz w:val="24"/>
          <w:szCs w:val="24"/>
          <w:lang w:eastAsia="es-MX"/>
        </w:rPr>
        <w:t xml:space="preserve">ASUNTOS INTERNACIONALES, TURISMO Y PROMOCION ECONOMICA, </w:t>
      </w:r>
      <w:r>
        <w:rPr>
          <w:rFonts w:ascii="Arial Narrow" w:hAnsi="Arial Narrow"/>
          <w:sz w:val="24"/>
          <w:szCs w:val="24"/>
          <w:lang w:eastAsia="es-MX"/>
        </w:rPr>
        <w:t>convocada y presidida por el REGIDOR JOSE RODRIGO GARCIA ZARAGOZA y con la asistencia de los ciudadanos regidores DAVID ALEJANDRO MARTINEZ ASCENCIO Y MARAYM YOTZABEL GONZALEZ ALVAREZ respectivamente, asi como la Directora</w:t>
      </w:r>
      <w:r>
        <w:rPr>
          <w:rFonts w:ascii="Arial Narrow" w:hAnsi="Arial Narrow"/>
          <w:sz w:val="24"/>
          <w:szCs w:val="24"/>
          <w:lang w:val="en-US" w:eastAsia="es-MX"/>
        </w:rPr>
        <w:t xml:space="preserve"> de Turismo Erika de Guadalupe Molina</w:t>
      </w:r>
      <w:r>
        <w:rPr>
          <w:rFonts w:ascii="Arial Narrow" w:hAnsi="Arial Narrow"/>
          <w:sz w:val="24"/>
          <w:szCs w:val="24"/>
          <w:lang w:eastAsia="es-MX"/>
        </w:rPr>
        <w:t>.</w:t>
      </w:r>
    </w:p>
    <w:p w14:paraId="7CF16BAC">
      <w:pPr>
        <w:spacing w:before="100" w:beforeAutospacing="1" w:after="100" w:afterAutospacing="1"/>
        <w:jc w:val="both"/>
        <w:rPr>
          <w:rFonts w:ascii="Arial Narrow" w:hAnsi="Arial Narrow"/>
          <w:sz w:val="24"/>
          <w:szCs w:val="24"/>
        </w:rPr>
      </w:pPr>
      <w:r>
        <w:rPr>
          <w:rFonts w:ascii="Arial Narrow" w:hAnsi="Arial Narrow"/>
          <w:sz w:val="24"/>
          <w:szCs w:val="24"/>
          <w:lang w:eastAsia="es-MX"/>
        </w:rPr>
        <w:t xml:space="preserve">Para continuar con el desarrollo de la sesión y estando presentes </w:t>
      </w:r>
      <w:r>
        <w:rPr>
          <w:rFonts w:ascii="Arial Narrow" w:hAnsi="Arial Narrow"/>
          <w:sz w:val="24"/>
          <w:szCs w:val="24"/>
        </w:rPr>
        <w:t>la totalidad de los integrantes de la comisión convocada, el presidente declaró la existencia de quórum e iniciada la sesión propuso el siguiente:</w:t>
      </w:r>
    </w:p>
    <w:p w14:paraId="54BCAE27">
      <w:pPr>
        <w:spacing w:line="360" w:lineRule="atLeast"/>
        <w:jc w:val="center"/>
        <w:rPr>
          <w:rFonts w:ascii="Arial Narrow" w:hAnsi="Arial Narrow"/>
          <w:b/>
          <w:smallCaps/>
          <w:spacing w:val="100"/>
          <w:sz w:val="24"/>
          <w:szCs w:val="24"/>
        </w:rPr>
      </w:pPr>
      <w:r>
        <w:rPr>
          <w:rFonts w:ascii="Arial Narrow" w:hAnsi="Arial Narrow"/>
          <w:b/>
          <w:smallCaps/>
          <w:spacing w:val="100"/>
          <w:sz w:val="24"/>
          <w:szCs w:val="24"/>
        </w:rPr>
        <w:t>orden del día</w:t>
      </w:r>
    </w:p>
    <w:p w14:paraId="6571F3FE">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Lista de asistencia y declaratoria de quórum.</w:t>
      </w:r>
    </w:p>
    <w:p w14:paraId="5FAA51B4">
      <w:pPr>
        <w:numPr>
          <w:ilvl w:val="0"/>
          <w:numId w:val="1"/>
        </w:numPr>
        <w:spacing w:after="0" w:line="240" w:lineRule="auto"/>
        <w:contextualSpacing/>
        <w:jc w:val="both"/>
        <w:textAlignment w:val="baseline"/>
        <w:rPr>
          <w:rFonts w:ascii="Arial Narrow" w:hAnsi="Arial Narrow"/>
          <w:sz w:val="24"/>
          <w:szCs w:val="24"/>
          <w:lang w:eastAsia="es-MX"/>
        </w:rPr>
      </w:pPr>
      <w:r>
        <w:rPr>
          <w:rFonts w:ascii="Arial Narrow" w:hAnsi="Arial Narrow"/>
          <w:sz w:val="24"/>
          <w:szCs w:val="24"/>
          <w:lang w:eastAsia="es-MX"/>
        </w:rPr>
        <w:t>Aprobación del orden del día. </w:t>
      </w:r>
    </w:p>
    <w:p w14:paraId="240D5EF4">
      <w:pPr>
        <w:pStyle w:val="15"/>
        <w:numPr>
          <w:ilvl w:val="0"/>
          <w:numId w:val="1"/>
        </w:numPr>
        <w:jc w:val="both"/>
        <w:textAlignment w:val="baseline"/>
        <w:rPr>
          <w:rFonts w:ascii="Arial" w:hAnsi="Arial" w:eastAsia="SimSun" w:cs="Arial"/>
          <w:b/>
          <w:bCs/>
          <w:sz w:val="28"/>
          <w:szCs w:val="28"/>
        </w:rPr>
      </w:pPr>
      <w:r>
        <w:rPr>
          <w:rStyle w:val="11"/>
          <w:rFonts w:ascii="Arial Narrow" w:hAnsi="Arial Narrow" w:eastAsia="SimSun"/>
          <w:bCs/>
          <w:sz w:val="24"/>
          <w:szCs w:val="24"/>
        </w:rPr>
        <w:t>Dispensa de la lectura y aprobación del acta de la sesión de esta comisión celebrada con anterioridad.</w:t>
      </w:r>
    </w:p>
    <w:p w14:paraId="30007415">
      <w:pPr>
        <w:pStyle w:val="15"/>
        <w:numPr>
          <w:ilvl w:val="0"/>
          <w:numId w:val="1"/>
        </w:numPr>
        <w:jc w:val="both"/>
        <w:textAlignment w:val="baseline"/>
        <w:rPr>
          <w:rFonts w:ascii="Arial Narrow" w:hAnsi="Arial Narrow" w:eastAsia="SimSun"/>
          <w:b/>
          <w:sz w:val="24"/>
          <w:szCs w:val="24"/>
        </w:rPr>
      </w:pPr>
      <w:bookmarkStart w:id="0" w:name="_GoBack"/>
      <w:r>
        <w:rPr>
          <w:rFonts w:ascii="Arial Narrow" w:hAnsi="Arial Narrow" w:eastAsia="SimSun" w:cs="Arial Narrow"/>
          <w:b/>
          <w:bCs/>
          <w:color w:val="000000"/>
        </w:rPr>
        <w:t>Punto de acuerdo que tiene por objeto dar cuenta con la comparecencia de la Directora de Turismo, Erika de Guadalupe Molina, para dar un informe general de las actividades realizadas en su área hasta el mes actual.</w:t>
      </w:r>
    </w:p>
    <w:bookmarkEnd w:id="0"/>
    <w:p w14:paraId="1C72215F">
      <w:pPr>
        <w:pStyle w:val="15"/>
        <w:numPr>
          <w:ilvl w:val="0"/>
          <w:numId w:val="1"/>
        </w:numPr>
        <w:jc w:val="both"/>
        <w:textAlignment w:val="baseline"/>
        <w:rPr>
          <w:rFonts w:ascii="Arial Narrow" w:hAnsi="Arial Narrow" w:eastAsia="SimSun"/>
          <w:b/>
          <w:sz w:val="24"/>
          <w:szCs w:val="24"/>
        </w:rPr>
      </w:pPr>
      <w:r>
        <w:rPr>
          <w:rStyle w:val="11"/>
          <w:rFonts w:ascii="Arial Narrow" w:hAnsi="Arial Narrow" w:eastAsia="SimSun"/>
          <w:sz w:val="24"/>
          <w:szCs w:val="24"/>
        </w:rPr>
        <w:t>Clausura de los trabajos de la sesión.</w:t>
      </w:r>
    </w:p>
    <w:p w14:paraId="617707E3">
      <w:pPr>
        <w:jc w:val="both"/>
        <w:textAlignment w:val="baseline"/>
        <w:rPr>
          <w:rFonts w:ascii="Arial Narrow" w:hAnsi="Arial Narrow" w:eastAsia="SimSun"/>
          <w:sz w:val="24"/>
          <w:szCs w:val="24"/>
        </w:rPr>
      </w:pPr>
      <w:r>
        <w:rPr>
          <w:rFonts w:ascii="Arial Narrow" w:hAnsi="Arial Narrow" w:eastAsia="SimSun"/>
          <w:sz w:val="24"/>
          <w:szCs w:val="24"/>
        </w:rPr>
        <w:t xml:space="preserve">Acto continuo se procede al desahogo del orden del día, EL PRESIDENTE DE LA COMISION, REGIDOR JOSE RODRIGO GARCIA ZARAGOZA haciendo uso de la palabra refiere: «Iniciaremos con el primer punto del orden del día, que es el pase de lista correspondiente:» </w:t>
      </w:r>
    </w:p>
    <w:p w14:paraId="2E766928">
      <w:pPr>
        <w:jc w:val="both"/>
        <w:textAlignment w:val="baseline"/>
        <w:rPr>
          <w:rFonts w:ascii="Arial Narrow" w:hAnsi="Arial Narrow" w:eastAsia="SimSun"/>
          <w:sz w:val="24"/>
          <w:szCs w:val="24"/>
        </w:rPr>
      </w:pPr>
    </w:p>
    <w:p w14:paraId="0FACE745">
      <w:pPr>
        <w:spacing w:line="360" w:lineRule="auto"/>
        <w:jc w:val="both"/>
        <w:rPr>
          <w:rFonts w:ascii="Arial Narrow" w:hAnsi="Arial Narrow"/>
          <w:b/>
          <w:sz w:val="24"/>
          <w:szCs w:val="24"/>
        </w:rPr>
      </w:pPr>
      <w:r>
        <w:rPr>
          <w:rFonts w:ascii="Arial Narrow" w:hAnsi="Arial Narrow"/>
          <w:b/>
          <w:sz w:val="24"/>
          <w:szCs w:val="24"/>
        </w:rPr>
        <w:t xml:space="preserve">1.- </w:t>
      </w:r>
      <w:r>
        <w:rPr>
          <w:rFonts w:ascii="Arial Narrow" w:hAnsi="Arial Narrow"/>
          <w:b/>
          <w:spacing w:val="-4"/>
          <w:sz w:val="24"/>
          <w:szCs w:val="24"/>
        </w:rPr>
        <w:t>Lista de asistencia y declaratoria de quórum legal</w:t>
      </w:r>
      <w:r>
        <w:rPr>
          <w:rFonts w:ascii="Arial Narrow" w:hAnsi="Arial Narrow"/>
          <w:b/>
          <w:sz w:val="24"/>
          <w:szCs w:val="24"/>
        </w:rPr>
        <w:t xml:space="preserve">. </w:t>
      </w:r>
    </w:p>
    <w:p w14:paraId="7730FD55">
      <w:pPr>
        <w:spacing w:line="360" w:lineRule="auto"/>
        <w:jc w:val="both"/>
        <w:rPr>
          <w:rFonts w:ascii="Arial Narrow" w:hAnsi="Arial Narrow"/>
          <w:sz w:val="24"/>
          <w:szCs w:val="24"/>
        </w:rPr>
      </w:pPr>
      <w:r>
        <w:rPr>
          <w:rFonts w:ascii="Arial Narrow" w:hAnsi="Arial Narrow"/>
          <w:sz w:val="24"/>
          <w:szCs w:val="24"/>
        </w:rPr>
        <w:t>VOCAL, DAVID ALEJANDRO MARTINEZ ASCENCIO----------------------- PRESENTE</w:t>
      </w:r>
    </w:p>
    <w:p w14:paraId="2D7399B8">
      <w:pPr>
        <w:spacing w:line="360" w:lineRule="auto"/>
        <w:jc w:val="both"/>
        <w:rPr>
          <w:rFonts w:ascii="Arial Narrow" w:hAnsi="Arial Narrow"/>
          <w:sz w:val="24"/>
          <w:szCs w:val="24"/>
        </w:rPr>
      </w:pPr>
      <w:r>
        <w:rPr>
          <w:rFonts w:ascii="Arial Narrow" w:hAnsi="Arial Narrow"/>
          <w:sz w:val="24"/>
          <w:szCs w:val="24"/>
        </w:rPr>
        <w:t>VOCAL, MARAYM YOTZABEL GONZALEZ ALVAREZ------------------------PRESENTE</w:t>
      </w:r>
    </w:p>
    <w:p w14:paraId="46DCFACA">
      <w:pPr>
        <w:spacing w:line="360" w:lineRule="auto"/>
        <w:jc w:val="both"/>
        <w:rPr>
          <w:rFonts w:ascii="Arial Narrow" w:hAnsi="Arial Narrow"/>
          <w:sz w:val="24"/>
          <w:szCs w:val="24"/>
        </w:rPr>
      </w:pPr>
      <w:r>
        <w:rPr>
          <w:rFonts w:ascii="Arial Narrow" w:hAnsi="Arial Narrow"/>
          <w:sz w:val="24"/>
          <w:szCs w:val="24"/>
        </w:rPr>
        <w:t>PRESIDENTE, JOSE RODRIGO GARCIA ZARAGOZA----------------------- PRESENTE</w:t>
      </w:r>
    </w:p>
    <w:p w14:paraId="268DF425">
      <w:pPr>
        <w:jc w:val="both"/>
        <w:textAlignment w:val="baseline"/>
        <w:rPr>
          <w:rFonts w:ascii="Arial Narrow" w:hAnsi="Arial Narrow" w:eastAsia="SimSun"/>
          <w:sz w:val="24"/>
          <w:szCs w:val="24"/>
        </w:rPr>
      </w:pPr>
      <w:r>
        <w:rPr>
          <w:rFonts w:ascii="Arial Narrow" w:hAnsi="Arial Narrow" w:eastAsia="SimSun"/>
          <w:sz w:val="24"/>
          <w:szCs w:val="24"/>
        </w:rPr>
        <w:t>Sigue haciendo uso de la voz el PRESIDENTE DE LA COMISION REGIDOR JOSE RODRIGO GARCIA ZARAGOZA «Doy cuenta a los miembros de la comisión que existe quórum legal para llevar a cabo esta sesión».</w:t>
      </w:r>
    </w:p>
    <w:p w14:paraId="2EDC0456">
      <w:pPr>
        <w:tabs>
          <w:tab w:val="left" w:pos="1260"/>
        </w:tabs>
        <w:spacing w:line="360" w:lineRule="atLeast"/>
        <w:jc w:val="both"/>
        <w:rPr>
          <w:rFonts w:ascii="Arial Narrow" w:hAnsi="Arial Narrow"/>
          <w:sz w:val="24"/>
          <w:szCs w:val="24"/>
        </w:rPr>
      </w:pPr>
      <w:r>
        <w:rPr>
          <w:rFonts w:ascii="Arial Narrow" w:hAnsi="Arial Narrow"/>
          <w:sz w:val="24"/>
          <w:szCs w:val="24"/>
        </w:rPr>
        <w:t>Por lo que, continuando con el desarrollo de la sesión y estando presentes la mayoría de los integrantes se declara legalmente instalada siendo las 14:24 catorce horas con veinticuatro minutos del día y considerando válidos los acuerdos que en ella se tomen en los términos normativos aplicables.</w:t>
      </w:r>
    </w:p>
    <w:p w14:paraId="499F295D">
      <w:pPr>
        <w:tabs>
          <w:tab w:val="left" w:pos="1260"/>
        </w:tabs>
        <w:spacing w:line="360" w:lineRule="atLeast"/>
        <w:jc w:val="both"/>
        <w:rPr>
          <w:rFonts w:ascii="Arial Narrow" w:hAnsi="Arial Narrow"/>
          <w:sz w:val="24"/>
          <w:szCs w:val="24"/>
        </w:rPr>
      </w:pPr>
      <w:r>
        <w:rPr>
          <w:rFonts w:ascii="Arial Narrow" w:hAnsi="Arial Narrow"/>
          <w:b/>
          <w:sz w:val="24"/>
          <w:szCs w:val="24"/>
        </w:rPr>
        <w:t>2.- Aprobación de la orden del día.</w:t>
      </w:r>
    </w:p>
    <w:p w14:paraId="7A02B19E">
      <w:pPr>
        <w:jc w:val="both"/>
        <w:textAlignment w:val="baseline"/>
        <w:rPr>
          <w:rFonts w:ascii="Arial Narrow" w:hAnsi="Arial Narrow" w:eastAsia="SimSun"/>
          <w:sz w:val="24"/>
          <w:szCs w:val="24"/>
        </w:rPr>
      </w:pPr>
      <w:r>
        <w:rPr>
          <w:rFonts w:ascii="Arial Narrow" w:hAnsi="Arial Narrow" w:eastAsia="SimSun"/>
          <w:sz w:val="24"/>
          <w:szCs w:val="24"/>
        </w:rPr>
        <w:t>Continúa EL PRESIDENTE DE LA COMISION, JOSE RODRIGO GARCIA ZARAGOZA, «Acto seguido, procederemos con el segundo punto y toda vez que ya fue hecho de su conocimiento el orden del día pregunto a los presentes: ¿Si están de acuerdo en el mismo? Sírvanse levantar la mano en señal de aprobación.</w:t>
      </w:r>
    </w:p>
    <w:p w14:paraId="5464FC9F">
      <w:pPr>
        <w:spacing w:line="360" w:lineRule="auto"/>
        <w:jc w:val="both"/>
        <w:rPr>
          <w:rFonts w:ascii="Arial Narrow" w:hAnsi="Arial Narrow"/>
          <w:sz w:val="24"/>
          <w:szCs w:val="24"/>
        </w:rPr>
      </w:pPr>
      <w:r>
        <w:rPr>
          <w:rFonts w:ascii="Arial Narrow" w:hAnsi="Arial Narrow"/>
          <w:sz w:val="24"/>
          <w:szCs w:val="24"/>
        </w:rPr>
        <w:t>VOCAL, DAVID ALEJANDRO MARTINEZ ASCENCIO----------------------- A FAVOR</w:t>
      </w:r>
    </w:p>
    <w:p w14:paraId="413C5447">
      <w:pPr>
        <w:spacing w:line="360" w:lineRule="auto"/>
        <w:jc w:val="both"/>
        <w:rPr>
          <w:rFonts w:ascii="Arial Narrow" w:hAnsi="Arial Narrow"/>
          <w:sz w:val="24"/>
          <w:szCs w:val="24"/>
        </w:rPr>
      </w:pPr>
      <w:r>
        <w:rPr>
          <w:rFonts w:ascii="Arial Narrow" w:hAnsi="Arial Narrow"/>
          <w:sz w:val="24"/>
          <w:szCs w:val="24"/>
        </w:rPr>
        <w:t>VOCAL, MARAYM YOTZABEL GONZALEZ ALVAREZ------------------------A FAVOR</w:t>
      </w:r>
    </w:p>
    <w:p w14:paraId="4279EC94">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5A75B9DD">
      <w:pPr>
        <w:jc w:val="both"/>
        <w:rPr>
          <w:rFonts w:ascii="Arial Narrow" w:hAnsi="Arial Narrow" w:eastAsia="SimSun"/>
          <w:sz w:val="24"/>
          <w:szCs w:val="24"/>
        </w:rPr>
      </w:pPr>
      <w:r>
        <w:rPr>
          <w:rFonts w:ascii="Arial Narrow" w:hAnsi="Arial Narrow" w:eastAsia="SimSun"/>
          <w:sz w:val="24"/>
          <w:szCs w:val="24"/>
        </w:rPr>
        <w:t>«Se aprueba por unanimidad de votos».</w:t>
      </w:r>
    </w:p>
    <w:p w14:paraId="716833CA">
      <w:pPr>
        <w:contextualSpacing/>
        <w:jc w:val="both"/>
        <w:textAlignment w:val="baseline"/>
        <w:rPr>
          <w:rFonts w:ascii="Arial Narrow" w:hAnsi="Arial Narrow"/>
          <w:b/>
          <w:sz w:val="24"/>
          <w:szCs w:val="24"/>
          <w:lang w:eastAsia="es-MX"/>
        </w:rPr>
      </w:pPr>
    </w:p>
    <w:p w14:paraId="4597CAC9">
      <w:pPr>
        <w:contextualSpacing/>
        <w:jc w:val="both"/>
        <w:textAlignment w:val="baseline"/>
        <w:rPr>
          <w:rFonts w:ascii="Arial Narrow" w:hAnsi="Arial Narrow"/>
          <w:b/>
          <w:sz w:val="24"/>
          <w:szCs w:val="24"/>
          <w:lang w:eastAsia="es-MX"/>
        </w:rPr>
      </w:pPr>
    </w:p>
    <w:p w14:paraId="6B4B6B57">
      <w:pPr>
        <w:contextualSpacing/>
        <w:jc w:val="both"/>
        <w:textAlignment w:val="baseline"/>
        <w:rPr>
          <w:rFonts w:ascii="Arial Narrow" w:hAnsi="Arial Narrow"/>
          <w:b/>
          <w:sz w:val="24"/>
          <w:szCs w:val="24"/>
          <w:lang w:eastAsia="es-MX"/>
        </w:rPr>
      </w:pPr>
    </w:p>
    <w:p w14:paraId="4761DF24">
      <w:pPr>
        <w:contextualSpacing/>
        <w:jc w:val="both"/>
        <w:textAlignment w:val="baseline"/>
        <w:rPr>
          <w:rStyle w:val="11"/>
          <w:rFonts w:ascii="Arial Narrow" w:hAnsi="Arial Narrow" w:eastAsia="SimSun"/>
          <w:b/>
          <w:sz w:val="24"/>
          <w:szCs w:val="24"/>
        </w:rPr>
      </w:pPr>
      <w:r>
        <w:rPr>
          <w:rFonts w:ascii="Arial Narrow" w:hAnsi="Arial Narrow"/>
          <w:b/>
          <w:sz w:val="24"/>
          <w:szCs w:val="24"/>
          <w:lang w:eastAsia="es-MX"/>
        </w:rPr>
        <w:t>3.-</w:t>
      </w:r>
      <w:r>
        <w:rPr>
          <w:rStyle w:val="11"/>
          <w:rFonts w:ascii="Arial Narrow" w:hAnsi="Arial Narrow" w:eastAsia="SimSun"/>
          <w:b/>
          <w:sz w:val="24"/>
          <w:szCs w:val="24"/>
        </w:rPr>
        <w:t xml:space="preserve"> Dispensa de la lectura y aprobación del acta de la sesión de esta comisión celebrada con anterioridad.</w:t>
      </w:r>
    </w:p>
    <w:p w14:paraId="10BA4FB5">
      <w:pPr>
        <w:contextualSpacing/>
        <w:jc w:val="both"/>
        <w:textAlignment w:val="baseline"/>
        <w:rPr>
          <w:rStyle w:val="11"/>
          <w:rFonts w:ascii="Arial Narrow" w:hAnsi="Arial Narrow" w:eastAsia="SimSun"/>
          <w:b/>
          <w:sz w:val="24"/>
          <w:szCs w:val="24"/>
        </w:rPr>
      </w:pPr>
    </w:p>
    <w:p w14:paraId="56908E3F">
      <w:pPr>
        <w:contextualSpacing/>
        <w:jc w:val="both"/>
        <w:textAlignment w:val="baseline"/>
        <w:rPr>
          <w:rStyle w:val="11"/>
          <w:rFonts w:ascii="Arial Narrow" w:hAnsi="Arial Narrow" w:eastAsia="SimSun"/>
          <w:bCs/>
          <w:sz w:val="24"/>
          <w:szCs w:val="24"/>
        </w:rPr>
      </w:pPr>
      <w:r>
        <w:rPr>
          <w:rStyle w:val="11"/>
          <w:rFonts w:ascii="Arial Narrow" w:hAnsi="Arial Narrow" w:eastAsia="SimSun"/>
          <w:bCs/>
          <w:sz w:val="24"/>
          <w:szCs w:val="24"/>
        </w:rPr>
        <w:t xml:space="preserve">EL PRESIDENTE DE LA COMISION REGIDOR, JOSE RODRIGO GARCIA ZARAGOZA dice: </w:t>
      </w:r>
      <w:r>
        <w:rPr>
          <w:rStyle w:val="11"/>
          <w:rFonts w:ascii="Arial Narrow" w:hAnsi="Arial Narrow" w:eastAsia="SimSun" w:cs="Courier New"/>
          <w:bCs/>
          <w:sz w:val="24"/>
          <w:szCs w:val="24"/>
        </w:rPr>
        <w:t>«</w:t>
      </w:r>
      <w:r>
        <w:rPr>
          <w:rStyle w:val="11"/>
          <w:rFonts w:ascii="Arial Narrow" w:hAnsi="Arial Narrow" w:eastAsia="SimSun"/>
          <w:bCs/>
          <w:sz w:val="24"/>
          <w:szCs w:val="24"/>
        </w:rPr>
        <w:t xml:space="preserve">Se solicita la aprobación de los integrantes de las comisiones para dispensar la lectura del acta de la última sesión celebrada y se solicita, además, la aprobación del contenido de dicha acta. Por lo que, les pido se sirvan levantar la mano en señal de aprobación: </w:t>
      </w:r>
    </w:p>
    <w:p w14:paraId="02ADE946">
      <w:pPr>
        <w:contextualSpacing/>
        <w:jc w:val="both"/>
        <w:textAlignment w:val="baseline"/>
        <w:rPr>
          <w:rFonts w:ascii="Arial Narrow" w:hAnsi="Arial Narrow" w:eastAsia="SimSun"/>
          <w:bCs/>
          <w:sz w:val="24"/>
          <w:szCs w:val="24"/>
        </w:rPr>
      </w:pPr>
    </w:p>
    <w:p w14:paraId="64DAC27F">
      <w:pPr>
        <w:spacing w:line="360" w:lineRule="auto"/>
        <w:jc w:val="both"/>
        <w:rPr>
          <w:rFonts w:ascii="Arial Narrow" w:hAnsi="Arial Narrow" w:eastAsia="SimSun"/>
          <w:bCs/>
          <w:sz w:val="24"/>
          <w:szCs w:val="24"/>
        </w:rPr>
      </w:pPr>
      <w:r>
        <w:rPr>
          <w:rFonts w:ascii="Arial Narrow" w:hAnsi="Arial Narrow"/>
          <w:sz w:val="24"/>
          <w:szCs w:val="24"/>
        </w:rPr>
        <w:t>VOCAL, DAVID ALEJANDRO MARTINEZ ASCENCIO----------------------- A FAVOR</w:t>
      </w:r>
    </w:p>
    <w:p w14:paraId="37647874">
      <w:pPr>
        <w:spacing w:line="360" w:lineRule="auto"/>
        <w:jc w:val="both"/>
        <w:rPr>
          <w:rFonts w:ascii="Arial Narrow" w:hAnsi="Arial Narrow"/>
          <w:sz w:val="24"/>
          <w:szCs w:val="24"/>
        </w:rPr>
      </w:pPr>
      <w:r>
        <w:rPr>
          <w:rFonts w:ascii="Arial Narrow" w:hAnsi="Arial Narrow"/>
          <w:sz w:val="24"/>
          <w:szCs w:val="24"/>
        </w:rPr>
        <w:t>VOCAL, MARAYM YOTZABEL GONZALEZ ALVAREZ------------------------ A FAVOR</w:t>
      </w:r>
    </w:p>
    <w:p w14:paraId="246DBD5A">
      <w:pPr>
        <w:spacing w:line="360" w:lineRule="auto"/>
        <w:jc w:val="both"/>
        <w:rPr>
          <w:rFonts w:ascii="Arial Narrow" w:hAnsi="Arial Narrow"/>
          <w:sz w:val="24"/>
          <w:szCs w:val="24"/>
        </w:rPr>
      </w:pPr>
      <w:r>
        <w:rPr>
          <w:rFonts w:ascii="Arial Narrow" w:hAnsi="Arial Narrow"/>
          <w:sz w:val="24"/>
          <w:szCs w:val="24"/>
        </w:rPr>
        <w:t>PRESIDENTE, JOSE RODRIGO GARCIA ZARAGOZA------------------------ A FAVOR</w:t>
      </w:r>
    </w:p>
    <w:p w14:paraId="2105FCEA">
      <w:pPr>
        <w:jc w:val="both"/>
        <w:rPr>
          <w:rFonts w:ascii="Arial Narrow" w:hAnsi="Arial Narrow" w:eastAsia="SimSun"/>
          <w:sz w:val="24"/>
          <w:szCs w:val="24"/>
        </w:rPr>
      </w:pPr>
      <w:r>
        <w:rPr>
          <w:rFonts w:ascii="Arial Narrow" w:hAnsi="Arial Narrow" w:eastAsia="SimSun"/>
          <w:sz w:val="24"/>
          <w:szCs w:val="24"/>
        </w:rPr>
        <w:t>«Se aprueba por unanimidad de votos».</w:t>
      </w:r>
    </w:p>
    <w:p w14:paraId="7DC460F7">
      <w:pPr>
        <w:spacing w:after="0" w:line="240" w:lineRule="auto"/>
        <w:contextualSpacing/>
        <w:jc w:val="both"/>
        <w:textAlignment w:val="baseline"/>
        <w:rPr>
          <w:rFonts w:ascii="Arial Narrow" w:hAnsi="Arial Narrow"/>
          <w:sz w:val="24"/>
          <w:szCs w:val="24"/>
        </w:rPr>
      </w:pPr>
    </w:p>
    <w:p w14:paraId="71C8DA44">
      <w:pPr>
        <w:numPr>
          <w:ilvl w:val="0"/>
          <w:numId w:val="2"/>
        </w:numPr>
        <w:spacing w:after="0" w:line="240" w:lineRule="auto"/>
        <w:contextualSpacing/>
        <w:jc w:val="both"/>
        <w:textAlignment w:val="baseline"/>
        <w:rPr>
          <w:rFonts w:ascii="Arial Narrow" w:hAnsi="Arial Narrow" w:eastAsia="SimSun"/>
          <w:b/>
          <w:sz w:val="24"/>
          <w:szCs w:val="24"/>
        </w:rPr>
      </w:pPr>
      <w:r>
        <w:rPr>
          <w:rStyle w:val="11"/>
          <w:rFonts w:ascii="Arial Narrow" w:hAnsi="Arial Narrow" w:eastAsia="SimSun"/>
          <w:b/>
          <w:sz w:val="24"/>
          <w:szCs w:val="24"/>
        </w:rPr>
        <w:t xml:space="preserve">- </w:t>
      </w:r>
      <w:r>
        <w:rPr>
          <w:rFonts w:ascii="Arial Narrow" w:hAnsi="Arial Narrow" w:eastAsia="SimSun" w:cs="Arial Narrow"/>
          <w:b/>
          <w:bCs/>
          <w:color w:val="000000"/>
        </w:rPr>
        <w:t>Punto de acuerdo que tiene por objeto dar cuenta con la comparecencia de la Directora de Turismo, Erika de Guadalupe Molina, para dar un informe general de las actividades realizadas en su área hasta el mes actual.</w:t>
      </w:r>
    </w:p>
    <w:p w14:paraId="416A4A54">
      <w:pPr>
        <w:spacing w:after="0" w:line="240" w:lineRule="auto"/>
        <w:contextualSpacing/>
        <w:jc w:val="both"/>
        <w:textAlignment w:val="baseline"/>
        <w:rPr>
          <w:rStyle w:val="11"/>
          <w:rFonts w:ascii="Arial Narrow" w:hAnsi="Arial Narrow" w:eastAsia="SimSun"/>
          <w:sz w:val="24"/>
          <w:szCs w:val="24"/>
        </w:rPr>
      </w:pPr>
    </w:p>
    <w:p w14:paraId="25B25A73">
      <w:pPr>
        <w:spacing w:after="0" w:line="240" w:lineRule="auto"/>
        <w:contextualSpacing/>
        <w:jc w:val="both"/>
        <w:textAlignment w:val="baseline"/>
        <w:rPr>
          <w:rStyle w:val="11"/>
          <w:rFonts w:ascii="Arial Narrow" w:hAnsi="Arial Narrow" w:eastAsia="SimSun" w:cs="Arial Narrow"/>
          <w:sz w:val="24"/>
          <w:szCs w:val="24"/>
        </w:rPr>
      </w:pPr>
      <w:r>
        <w:rPr>
          <w:rStyle w:val="11"/>
          <w:rFonts w:ascii="Arial Narrow" w:hAnsi="Arial Narrow" w:eastAsia="SimSun"/>
          <w:sz w:val="24"/>
          <w:szCs w:val="24"/>
        </w:rPr>
        <w:t xml:space="preserve">A continuación, el PRESIDENTE DE LA COMISION, REGIDOR JOSE RODRIGO GARCIA ZARAGOZA, hace uso de la palabra </w:t>
      </w:r>
      <w:r>
        <w:rPr>
          <w:rStyle w:val="11"/>
          <w:rFonts w:ascii="Arial Narrow" w:hAnsi="Arial Narrow" w:eastAsia="SimSun" w:cs="Courier New"/>
          <w:sz w:val="24"/>
          <w:szCs w:val="24"/>
        </w:rPr>
        <w:t xml:space="preserve">«Este punto de acuerdo </w:t>
      </w:r>
      <w:r>
        <w:rPr>
          <w:rStyle w:val="11"/>
          <w:rFonts w:ascii="Arial Narrow" w:hAnsi="Arial Narrow" w:eastAsia="SimSun"/>
          <w:bCs/>
          <w:sz w:val="24"/>
          <w:szCs w:val="24"/>
        </w:rPr>
        <w:t xml:space="preserve">tiene por objeto dar cuenta con la presentacion de la Directora </w:t>
      </w:r>
      <w:r>
        <w:rPr>
          <w:rFonts w:ascii="Arial Narrow" w:hAnsi="Arial Narrow" w:eastAsia="SimSun" w:cs="Arial Narrow"/>
          <w:color w:val="000000"/>
        </w:rPr>
        <w:t>de Turismo, Erika de Guadalupe Molina, para dar un informe general de las actividades realizadas en su área hasta el mes actual. Por lo que si tienen a bien compañeros regidores, en este momento le cedemos el uso de la voz a la Directora de Turismo, adelante</w:t>
      </w:r>
      <w:r>
        <w:rPr>
          <w:rFonts w:ascii="Times New Roman" w:hAnsi="Times New Roman" w:eastAsia="SimSun" w:cs="Times New Roman"/>
          <w:color w:val="000000"/>
        </w:rPr>
        <w:t>»</w:t>
      </w:r>
    </w:p>
    <w:p w14:paraId="543E1184">
      <w:pPr>
        <w:spacing w:after="0" w:line="240" w:lineRule="auto"/>
        <w:contextualSpacing/>
        <w:jc w:val="both"/>
        <w:textAlignment w:val="baseline"/>
        <w:rPr>
          <w:rStyle w:val="11"/>
          <w:rFonts w:ascii="Arial Narrow" w:hAnsi="Arial Narrow" w:eastAsia="SimSun"/>
          <w:sz w:val="24"/>
          <w:szCs w:val="24"/>
        </w:rPr>
      </w:pPr>
      <w:r>
        <w:rPr>
          <w:rStyle w:val="11"/>
          <w:rFonts w:ascii="Arial Narrow" w:hAnsi="Arial Narrow" w:eastAsia="SimSun"/>
          <w:sz w:val="24"/>
          <w:szCs w:val="24"/>
        </w:rPr>
        <w:t xml:space="preserve"> </w:t>
      </w:r>
    </w:p>
    <w:p w14:paraId="6C32C546">
      <w:pPr>
        <w:spacing w:after="0" w:line="240" w:lineRule="auto"/>
        <w:contextualSpacing/>
        <w:jc w:val="both"/>
        <w:textAlignment w:val="baseline"/>
        <w:rPr>
          <w:rStyle w:val="11"/>
          <w:rFonts w:ascii="Arial Narrow" w:hAnsi="Arial Narrow" w:eastAsia="SimSun"/>
          <w:sz w:val="24"/>
          <w:szCs w:val="24"/>
        </w:rPr>
      </w:pPr>
      <w:r>
        <w:rPr>
          <w:rStyle w:val="11"/>
          <w:rFonts w:ascii="Courier New" w:hAnsi="Courier New" w:eastAsia="SimSun" w:cs="Courier New"/>
          <w:sz w:val="24"/>
          <w:szCs w:val="24"/>
        </w:rPr>
        <w:t>«</w:t>
      </w:r>
      <w:r>
        <w:rPr>
          <w:rStyle w:val="11"/>
          <w:rFonts w:ascii="Arial Narrow" w:hAnsi="Arial Narrow" w:eastAsia="SimSun"/>
          <w:sz w:val="24"/>
          <w:szCs w:val="24"/>
        </w:rPr>
        <w:t>Si, muchas gracias Regidor, pues en cumplimiento a las comisiones asignadas a esta Direccion y con el objetivo de promover el turismo y proyectar la identidad municipal, se informa que a partir del mes de enero se han desarrollado diversas actividades como, la rodadade las Combis, esto fue en La Presa del Llano, conmemorando el Anivesario de Volskwagen, tuvimos mucha afluencia con mas de 200 personas, fue algo muy emotivo porque no solo llego la rodada de Guadalajara hacia la presa, sino que la tuvimos en varias localidades y eso fue muy emotivo para el municipio; también se hizo un evento con transportes en la plaza de Aguilillas en donde se hizo participe a toda la localidad y también fue un a cabo ahí, con baile folclorico hubo cena, se les dio se les dio su cafecito, su canela y su panecito a toda la gente y también recibimos gente que venía de Tlaquepaque y de Zapopan ese día, se invito a personas por fuera, se ha continuado haciendo las rutas turísticas a la Hacienda de Cedros , y sobre todo a otros lugares del municipio, lo cual se ha estado llenado la agenda, ya no es nada de aquí del muniipio también viene gente de UdeG, vienen unos alumnos de turismo precisamente a conocer nuestro municipio y también quieren venir a hacer prácticas aquí;hemos apoyado a los delegados en sus eventos en sus comunidades y hemos colaborado también con la dirección de deportes, en todas las actividades que han realizado con el fin de promover el deporte turístico, y también estamos organizando ahora para octubre, la Primera Expo Tatuaje en Ixtlahuacan, sera los días 11 y 12 de Octubre en el Domo de la Unidad Deportiva, ya mas adelante les estaré haciendo llegar la iinformacion y la invitación para este evento, bien, pues laa actividades realizadas por la Dirección de Turismo tienen la finalidad de impulsar la cultura, el deporte, el patrimonio histórico y las atracciones con que cuenta el municipio y creo que lo vamos logrando, quedaron unas iniciativa de actividades de desarrollo económico, por mi parte es todo y seguimos trabajando como hasta ahora</w:t>
      </w:r>
      <w:r>
        <w:rPr>
          <w:rStyle w:val="11"/>
          <w:rFonts w:ascii="Courier New" w:hAnsi="Courier New" w:eastAsia="SimSun" w:cs="Courier New"/>
          <w:sz w:val="24"/>
          <w:szCs w:val="24"/>
        </w:rPr>
        <w:t>»</w:t>
      </w:r>
      <w:r>
        <w:rPr>
          <w:rStyle w:val="11"/>
          <w:rFonts w:hint="default" w:ascii="Courier New" w:hAnsi="Courier New" w:eastAsia="SimSun" w:cs="Courier New"/>
          <w:sz w:val="24"/>
          <w:szCs w:val="24"/>
          <w:lang w:val="es-MX"/>
        </w:rPr>
        <w:t>.</w:t>
      </w:r>
      <w:r>
        <w:rPr>
          <w:rStyle w:val="11"/>
          <w:rFonts w:ascii="Courier New" w:hAnsi="Courier New" w:eastAsia="SimSun" w:cs="Courier New"/>
          <w:sz w:val="24"/>
          <w:szCs w:val="24"/>
        </w:rPr>
        <w:t xml:space="preserve">  </w:t>
      </w:r>
    </w:p>
    <w:p w14:paraId="72C703D7">
      <w:pPr>
        <w:spacing w:after="0" w:line="240" w:lineRule="auto"/>
        <w:contextualSpacing/>
        <w:jc w:val="both"/>
        <w:textAlignment w:val="baseline"/>
        <w:rPr>
          <w:rStyle w:val="11"/>
          <w:rFonts w:ascii="Arial Narrow" w:hAnsi="Arial Narrow" w:eastAsia="SimSun"/>
          <w:sz w:val="24"/>
          <w:szCs w:val="24"/>
        </w:rPr>
      </w:pPr>
    </w:p>
    <w:p w14:paraId="238C3EAA">
      <w:pPr>
        <w:spacing w:after="0" w:line="240" w:lineRule="auto"/>
        <w:contextualSpacing/>
        <w:jc w:val="both"/>
        <w:textAlignment w:val="baseline"/>
        <w:rPr>
          <w:rStyle w:val="11"/>
          <w:rFonts w:ascii="Courier New" w:hAnsi="Courier New" w:eastAsia="SimSun" w:cs="Courier New"/>
          <w:bCs/>
          <w:sz w:val="24"/>
          <w:szCs w:val="24"/>
        </w:rPr>
      </w:pPr>
      <w:r>
        <w:rPr>
          <w:rStyle w:val="11"/>
          <w:rFonts w:ascii="Arial Narrow" w:hAnsi="Arial Narrow" w:eastAsia="SimSun" w:cs="Arial Narrow"/>
          <w:bCs/>
          <w:sz w:val="24"/>
          <w:szCs w:val="24"/>
        </w:rPr>
        <w:t xml:space="preserve">El REGIDOR JOSE RODRIGO GARCIA ZARAGOZA refiere </w:t>
      </w:r>
      <w:r>
        <w:rPr>
          <w:rStyle w:val="11"/>
          <w:rFonts w:ascii="Courier New" w:hAnsi="Courier New" w:eastAsia="SimSun" w:cs="Courier New"/>
          <w:bCs/>
          <w:sz w:val="24"/>
          <w:szCs w:val="24"/>
        </w:rPr>
        <w:t>«</w:t>
      </w:r>
      <w:r>
        <w:rPr>
          <w:rStyle w:val="11"/>
          <w:rFonts w:ascii="Arial Narrow" w:hAnsi="Arial Narrow" w:eastAsia="SimSun"/>
          <w:bCs/>
          <w:sz w:val="24"/>
          <w:szCs w:val="24"/>
        </w:rPr>
        <w:t>Si, muchas gracias, ¿Alguna pregunta compañeros?</w:t>
      </w:r>
      <w:r>
        <w:rPr>
          <w:rStyle w:val="11"/>
          <w:rFonts w:ascii="Courier New" w:hAnsi="Courier New" w:eastAsia="SimSun" w:cs="Courier New"/>
          <w:bCs/>
          <w:sz w:val="24"/>
          <w:szCs w:val="24"/>
        </w:rPr>
        <w:t xml:space="preserve">» </w:t>
      </w:r>
      <w:r>
        <w:rPr>
          <w:rStyle w:val="11"/>
          <w:rFonts w:ascii="Arial Narrow" w:hAnsi="Arial Narrow" w:eastAsia="SimSun" w:cs="Courier New"/>
          <w:bCs/>
          <w:sz w:val="24"/>
          <w:szCs w:val="24"/>
        </w:rPr>
        <w:t xml:space="preserve">Toma la palabra, la REGIDORA MARAYM YOTZABEL GONZALEZ ALVAREZ </w:t>
      </w:r>
      <w:r>
        <w:rPr>
          <w:rStyle w:val="11"/>
          <w:rFonts w:ascii="Courier New" w:hAnsi="Courier New" w:eastAsia="SimSun" w:cs="Courier New"/>
          <w:bCs/>
          <w:sz w:val="24"/>
          <w:szCs w:val="24"/>
        </w:rPr>
        <w:t>«</w:t>
      </w:r>
      <w:r>
        <w:rPr>
          <w:rStyle w:val="11"/>
          <w:rFonts w:ascii="Arial Narrow" w:hAnsi="Arial Narrow" w:eastAsia="SimSun" w:cs="Courier New"/>
          <w:bCs/>
          <w:sz w:val="24"/>
          <w:szCs w:val="24"/>
        </w:rPr>
        <w:t>Si, yo quiero felicitar a la directora de Turismo, si hemo tenido la oportunidad de coincidir visitando la Ex Hacienda de Cedros, siempre nos ha recibido con las manos abiertas y nos estuvo apoyando en todo lo que necesitamos, es una persona muy preparada y se sigue preparando</w:t>
      </w:r>
      <w:r>
        <w:rPr>
          <w:rStyle w:val="11"/>
          <w:rFonts w:ascii="Courier New" w:hAnsi="Courier New" w:eastAsia="SimSun" w:cs="Courier New"/>
          <w:bCs/>
          <w:sz w:val="24"/>
          <w:szCs w:val="24"/>
        </w:rPr>
        <w:t>»</w:t>
      </w:r>
    </w:p>
    <w:p w14:paraId="74AA2D33">
      <w:pPr>
        <w:spacing w:after="0" w:line="240" w:lineRule="auto"/>
        <w:contextualSpacing/>
        <w:jc w:val="both"/>
        <w:textAlignment w:val="baseline"/>
        <w:rPr>
          <w:rStyle w:val="11"/>
          <w:rFonts w:ascii="Arial Narrow" w:hAnsi="Arial Narrow" w:eastAsia="SimSun" w:cs="Courier New"/>
          <w:bCs/>
          <w:sz w:val="24"/>
          <w:szCs w:val="24"/>
        </w:rPr>
      </w:pPr>
    </w:p>
    <w:p w14:paraId="6899BFBE">
      <w:pPr>
        <w:spacing w:after="0" w:line="240" w:lineRule="auto"/>
        <w:contextualSpacing/>
        <w:jc w:val="both"/>
        <w:textAlignment w:val="baseline"/>
        <w:rPr>
          <w:rStyle w:val="11"/>
          <w:rFonts w:hint="default" w:ascii="Arial Narrow" w:hAnsi="Arial Narrow" w:eastAsia="SimSun" w:cs="Arial Narrow"/>
          <w:bCs/>
          <w:sz w:val="24"/>
          <w:szCs w:val="24"/>
          <w:lang w:val="es-MX"/>
        </w:rPr>
      </w:pPr>
      <w:r>
        <w:rPr>
          <w:rStyle w:val="11"/>
          <w:rFonts w:ascii="Arial Narrow" w:hAnsi="Arial Narrow" w:eastAsia="SimSun" w:cs="Courier New"/>
          <w:bCs/>
          <w:sz w:val="24"/>
          <w:szCs w:val="24"/>
        </w:rPr>
        <w:t xml:space="preserve">Ahora, sigue el turno del uso de la voz al REGIDOR DAVID ALEJANDRO MARTINEZ ASCENCIO, </w:t>
      </w:r>
      <w:r>
        <w:rPr>
          <w:rStyle w:val="11"/>
          <w:rFonts w:ascii="Courier New" w:hAnsi="Courier New" w:eastAsia="SimSun" w:cs="Courier New"/>
          <w:bCs/>
          <w:sz w:val="24"/>
          <w:szCs w:val="24"/>
        </w:rPr>
        <w:t>«</w:t>
      </w:r>
      <w:r>
        <w:rPr>
          <w:rStyle w:val="11"/>
          <w:rFonts w:ascii="Arial Narrow" w:hAnsi="Arial Narrow" w:eastAsia="SimSun" w:cs="Courier New"/>
          <w:bCs/>
          <w:sz w:val="24"/>
          <w:szCs w:val="24"/>
        </w:rPr>
        <w:t>Pues yo quiero agradecerle Erika, la actitud que trae para representar al municipio y sus comunidades, me toco observar cuando un grupo de personas mayores visito el Teatro de Atequiza e hicieron un recorrido y una reseña en la estación del ferrocarril, la mas bella y fue bonita esa parte porque hay puntos como en Atequiza en otros pueblos que, tienen esa posilblidad para poder ser reconocidos a niveles regional y estatal ¿Qué es lo que se ocupa? Es muy fácil , siempre hay  personas como ella, comprometidas  es muy fácil llegar con ellas a la oficina de 9 a 3 y no salir al campo, pero yo veo que la Direccion de Cultura ha sabido proyectar lo que es la esencia del municipio, felicidades, yo espero que en un tiempo no muy largo se rescate la Casona de Atequiza, porque tiene un patrimonio cultural que, eperemos se pueda rescastar en este periodo</w:t>
      </w:r>
      <w:r>
        <w:rPr>
          <w:rStyle w:val="11"/>
          <w:rFonts w:ascii="Courier New" w:hAnsi="Courier New" w:eastAsia="SimSun" w:cs="Courier New"/>
          <w:bCs/>
          <w:sz w:val="24"/>
          <w:szCs w:val="24"/>
        </w:rPr>
        <w:t>»</w:t>
      </w:r>
      <w:r>
        <w:rPr>
          <w:rStyle w:val="11"/>
          <w:rFonts w:hint="default" w:ascii="Courier New" w:hAnsi="Courier New" w:eastAsia="SimSun" w:cs="Courier New"/>
          <w:bCs/>
          <w:sz w:val="24"/>
          <w:szCs w:val="24"/>
          <w:lang w:val="es-MX"/>
        </w:rPr>
        <w:t xml:space="preserve"> </w:t>
      </w:r>
    </w:p>
    <w:p w14:paraId="7E909B56">
      <w:pPr>
        <w:spacing w:after="0" w:line="240" w:lineRule="auto"/>
        <w:contextualSpacing/>
        <w:jc w:val="both"/>
        <w:textAlignment w:val="baseline"/>
        <w:rPr>
          <w:rStyle w:val="11"/>
          <w:rFonts w:ascii="Arial Narrow" w:hAnsi="Arial Narrow" w:eastAsia="SimSun" w:cs="Courier New"/>
          <w:bCs/>
          <w:sz w:val="24"/>
          <w:szCs w:val="24"/>
        </w:rPr>
      </w:pPr>
      <w:r>
        <w:rPr>
          <w:rStyle w:val="11"/>
          <w:rFonts w:ascii="Arial Narrow" w:hAnsi="Arial Narrow" w:eastAsia="SimSun" w:cs="Courier New"/>
          <w:bCs/>
          <w:sz w:val="24"/>
          <w:szCs w:val="24"/>
        </w:rPr>
        <w:t xml:space="preserve"> </w:t>
      </w:r>
    </w:p>
    <w:p w14:paraId="7C4AA553">
      <w:pPr>
        <w:spacing w:after="0" w:line="240" w:lineRule="auto"/>
        <w:contextualSpacing/>
        <w:jc w:val="both"/>
        <w:textAlignment w:val="baseline"/>
        <w:rPr>
          <w:rStyle w:val="11"/>
          <w:rFonts w:hint="default" w:ascii="Arial Narrow" w:hAnsi="Arial Narrow" w:eastAsia="SimSun" w:cs="Arial Narrow"/>
          <w:bCs/>
          <w:sz w:val="24"/>
          <w:szCs w:val="24"/>
          <w:lang w:val="es-MX"/>
        </w:rPr>
      </w:pPr>
      <w:r>
        <w:rPr>
          <w:rStyle w:val="11"/>
          <w:rFonts w:hint="default" w:ascii="Arial Narrow" w:hAnsi="Arial Narrow" w:eastAsia="SimSun" w:cs="Arial Narrow"/>
          <w:bCs/>
          <w:sz w:val="24"/>
          <w:szCs w:val="24"/>
          <w:lang w:val="es-MX"/>
        </w:rPr>
        <w:t xml:space="preserve">Toma la palabra de nueva cuenta la Directora de Turismo, Erika de Guadalupe Molina </w:t>
      </w:r>
      <w:r>
        <w:rPr>
          <w:rStyle w:val="11"/>
          <w:rFonts w:hint="default" w:ascii="Arial Narrow" w:hAnsi="Arial Narrow" w:eastAsia="SimSun" w:cs="Arial Narrow"/>
          <w:bCs/>
          <w:sz w:val="24"/>
          <w:szCs w:val="24"/>
        </w:rPr>
        <w:t>«Ojala se pueda, porque estamos en esos tramite también y, estamos tratando de rescatar también, la estación del tren, ojala y se pueda en este periodo, estamos buscando dar con personas que ya están metidas en este rubro y ojala podamos ya darles noticias de esto…</w:t>
      </w:r>
      <w:r>
        <w:rPr>
          <w:rStyle w:val="11"/>
          <w:rFonts w:hint="default" w:ascii="Times New Roman" w:hAnsi="Times New Roman" w:eastAsia="SimSun" w:cs="Times New Roman"/>
          <w:bCs/>
          <w:sz w:val="24"/>
          <w:szCs w:val="24"/>
        </w:rPr>
        <w:t>»</w:t>
      </w:r>
      <w:r>
        <w:rPr>
          <w:rStyle w:val="11"/>
          <w:rFonts w:hint="default" w:ascii="Arial Narrow" w:hAnsi="Arial Narrow" w:eastAsia="SimSun" w:cs="Arial Narrow"/>
          <w:bCs/>
          <w:sz w:val="24"/>
          <w:szCs w:val="24"/>
          <w:lang w:val="es-MX"/>
        </w:rPr>
        <w:t xml:space="preserve"> sigue haciendo uso de la palabra el REGIDOR DAVID ALEJANDRO MARTINEZ ASCENCIO </w:t>
      </w:r>
      <w:r>
        <w:rPr>
          <w:rStyle w:val="11"/>
          <w:rFonts w:hint="default" w:ascii="Arial Narrow" w:hAnsi="Arial Narrow" w:eastAsia="SimSun" w:cs="Arial Narrow"/>
          <w:bCs/>
          <w:sz w:val="24"/>
          <w:szCs w:val="24"/>
        </w:rPr>
        <w:t>«Tambien parte importante y cultural que tenemos por ahí,es el</w:t>
      </w:r>
      <w:r>
        <w:rPr>
          <w:rStyle w:val="11"/>
          <w:rFonts w:hint="default" w:ascii="Arial Narrow" w:hAnsi="Arial Narrow" w:eastAsia="SimSun" w:cs="Arial Narrow"/>
          <w:bCs/>
          <w:sz w:val="24"/>
          <w:szCs w:val="24"/>
          <w:lang w:val="es-MX"/>
        </w:rPr>
        <w:t xml:space="preserve"> </w:t>
      </w:r>
      <w:r>
        <w:rPr>
          <w:rStyle w:val="11"/>
          <w:rFonts w:hint="default" w:ascii="Arial Narrow" w:hAnsi="Arial Narrow" w:eastAsia="SimSun" w:cs="Arial Narrow"/>
          <w:bCs/>
          <w:sz w:val="24"/>
          <w:szCs w:val="24"/>
        </w:rPr>
        <w:t>molino que se utlizaba para sacar agua, queda por ahí la turbina para generar a través del agua energía, que es histórica y tal vez en un futuro se pueda sacar porque son crecientes que tenemos nosotros en buenas condiciones que, la importancia por ahora es poca pero ya estando las condiciones adecuadas, sera otra cosa»</w:t>
      </w:r>
      <w:r>
        <w:rPr>
          <w:rStyle w:val="11"/>
          <w:rFonts w:hint="default" w:ascii="Arial Narrow" w:hAnsi="Arial Narrow" w:eastAsia="SimSun" w:cs="Arial Narrow"/>
          <w:bCs/>
          <w:sz w:val="24"/>
          <w:szCs w:val="24"/>
          <w:lang w:val="es-MX"/>
        </w:rPr>
        <w:t>.</w:t>
      </w:r>
    </w:p>
    <w:p w14:paraId="1A053796">
      <w:pPr>
        <w:spacing w:after="0" w:line="240" w:lineRule="auto"/>
        <w:contextualSpacing/>
        <w:jc w:val="both"/>
        <w:textAlignment w:val="baseline"/>
        <w:rPr>
          <w:rStyle w:val="11"/>
          <w:rFonts w:hint="default" w:ascii="Arial Narrow" w:hAnsi="Arial Narrow" w:eastAsia="SimSun" w:cs="Arial Narrow"/>
          <w:bCs/>
          <w:sz w:val="24"/>
          <w:szCs w:val="24"/>
          <w:lang w:val="es-MX"/>
        </w:rPr>
      </w:pPr>
    </w:p>
    <w:p w14:paraId="3115D19F">
      <w:pPr>
        <w:spacing w:after="0" w:line="240" w:lineRule="auto"/>
        <w:contextualSpacing/>
        <w:jc w:val="both"/>
        <w:textAlignment w:val="baseline"/>
        <w:rPr>
          <w:rStyle w:val="11"/>
          <w:rFonts w:hint="default" w:ascii="Arial Narrow" w:hAnsi="Arial Narrow" w:eastAsia="SimSun" w:cs="Arial Narrow"/>
          <w:bCs/>
          <w:sz w:val="24"/>
          <w:szCs w:val="24"/>
        </w:rPr>
      </w:pPr>
      <w:r>
        <w:rPr>
          <w:rStyle w:val="11"/>
          <w:rFonts w:hint="default" w:ascii="Arial Narrow" w:hAnsi="Arial Narrow" w:eastAsia="SimSun" w:cs="Arial Narrow"/>
          <w:bCs/>
          <w:sz w:val="24"/>
          <w:szCs w:val="24"/>
          <w:lang w:val="es-MX"/>
        </w:rPr>
        <w:t xml:space="preserve">Continua la DIRECTORA DE TURISMO, ERIKA DE GUADALUPE MOLINA </w:t>
      </w:r>
      <w:r>
        <w:rPr>
          <w:rStyle w:val="11"/>
          <w:rFonts w:hint="default" w:ascii="Arial Narrow" w:hAnsi="Arial Narrow" w:eastAsia="SimSun" w:cs="Arial Narrow"/>
          <w:bCs/>
          <w:sz w:val="24"/>
          <w:szCs w:val="24"/>
        </w:rPr>
        <w:t>«Pues eso es todo lo que se ha hecho y en lo que estamos trabajando ahorita…»</w:t>
      </w:r>
      <w:r>
        <w:rPr>
          <w:rStyle w:val="11"/>
          <w:rFonts w:hint="default" w:ascii="Arial Narrow" w:hAnsi="Arial Narrow" w:eastAsia="SimSun" w:cs="Arial Narrow"/>
          <w:bCs/>
          <w:sz w:val="24"/>
          <w:szCs w:val="24"/>
          <w:lang w:val="es-MX"/>
        </w:rPr>
        <w:t xml:space="preserve"> Y ahora hace uso de la palabra el REGIDOR JOSE RODRIGO GARCIA ZARAGOZA </w:t>
      </w:r>
      <w:r>
        <w:rPr>
          <w:rStyle w:val="11"/>
          <w:rFonts w:hint="default" w:ascii="Arial Narrow" w:hAnsi="Arial Narrow" w:eastAsia="SimSun" w:cs="Arial Narrow"/>
          <w:bCs/>
          <w:sz w:val="24"/>
          <w:szCs w:val="24"/>
        </w:rPr>
        <w:t>«Si, de igual manera, yo reafirmo las palabras que han dicho los compañeros regidores y vemos que las cosas  que ya una vez anterior nos había dicho, ya se han realizado y por lo que nos platica nos damos cuenta del impacto y del éxito en el municipio y ya nada mas como lo comenta no solo aquí, sino también fuera, ya Ixtlahuacán cada vez da mas de que hablar de manera positiva en cosas relacionadas a la cultura y al turismo y pues eso realmente genera una imagen positiva porque atrae derrama económica, la gente tiene mas interés en conocer Ixtlahluacan, yo ahorita a lo que me he dado cuenta en las redes sociales es que mucha gente que ya venia destinada a ir a Chapala, ya ven la presa del llano y mejor se quedan aquí, ya no van para allá y aparte porque poco a poco se ha ido primeramente generando esta apuesta por el municipio, ahora como ya nos había dicho hace unos meses con estas actividades hay mas participación con la ciudadanía, y el tema de la pesca y demás… pues nada mas felicitarla nuevamente a usted y su equipo de trabajo, y reiterale que en esta mesa siempre v a estar abierta para que en lo que nosotros podamos apoyarle como regidores y en campo tanto como nos favorezca el tiempo vamos a estar ahí al pendiente y pues se vienen otros eventos internacionales del municipio, como es el festival de día de muertos y pues entonces el próximo año estaremos por estas fechas aquí invitándola para que nos venga a exponer todo lo que se va a llevar a cabo en esas fechas tan importantes para nuestro país y muchas gracias»</w:t>
      </w:r>
      <w:r>
        <w:rPr>
          <w:rStyle w:val="11"/>
          <w:rFonts w:hint="default" w:ascii="Arial Narrow" w:hAnsi="Arial Narrow" w:eastAsia="SimSun" w:cs="Arial Narrow"/>
          <w:bCs/>
          <w:sz w:val="24"/>
          <w:szCs w:val="24"/>
          <w:lang w:val="es-MX"/>
        </w:rPr>
        <w:t>.</w:t>
      </w:r>
      <w:r>
        <w:rPr>
          <w:rStyle w:val="11"/>
          <w:rFonts w:hint="default" w:ascii="Arial Narrow" w:hAnsi="Arial Narrow" w:eastAsia="SimSun" w:cs="Arial Narrow"/>
          <w:bCs/>
          <w:sz w:val="24"/>
          <w:szCs w:val="24"/>
        </w:rPr>
        <w:t xml:space="preserve"> </w:t>
      </w:r>
    </w:p>
    <w:p w14:paraId="25256213">
      <w:pPr>
        <w:spacing w:after="0" w:line="240" w:lineRule="auto"/>
        <w:contextualSpacing/>
        <w:jc w:val="both"/>
        <w:textAlignment w:val="baseline"/>
        <w:rPr>
          <w:rStyle w:val="11"/>
          <w:rFonts w:hint="default" w:ascii="Arial Narrow" w:hAnsi="Arial Narrow" w:eastAsia="SimSun" w:cs="Arial Narrow"/>
          <w:bCs/>
          <w:sz w:val="24"/>
          <w:szCs w:val="24"/>
        </w:rPr>
      </w:pPr>
    </w:p>
    <w:p w14:paraId="57EB4138">
      <w:pPr>
        <w:spacing w:after="0" w:line="240" w:lineRule="auto"/>
        <w:contextualSpacing/>
        <w:jc w:val="both"/>
        <w:textAlignment w:val="baseline"/>
        <w:rPr>
          <w:rStyle w:val="11"/>
          <w:rFonts w:hint="default" w:ascii="Arial Narrow" w:hAnsi="Arial Narrow" w:eastAsia="SimSun" w:cs="Arial Narrow"/>
          <w:bCs/>
          <w:sz w:val="24"/>
          <w:szCs w:val="24"/>
        </w:rPr>
      </w:pPr>
      <w:r>
        <w:rPr>
          <w:rStyle w:val="11"/>
          <w:rFonts w:hint="default" w:ascii="Arial Narrow" w:hAnsi="Arial Narrow" w:eastAsia="SimSun" w:cs="Arial Narrow"/>
          <w:bCs/>
          <w:sz w:val="24"/>
          <w:szCs w:val="24"/>
          <w:lang w:val="es-MX"/>
        </w:rPr>
        <w:t xml:space="preserve">Interviene de nueva cuenta la DIRECTORA DE TURISMO, ERIKA DE GUADALUPE MOLINA </w:t>
      </w:r>
      <w:r>
        <w:rPr>
          <w:rStyle w:val="11"/>
          <w:rFonts w:hint="default" w:ascii="Arial Narrow" w:hAnsi="Arial Narrow" w:eastAsia="SimSun" w:cs="Arial Narrow"/>
          <w:bCs/>
          <w:sz w:val="24"/>
          <w:szCs w:val="24"/>
        </w:rPr>
        <w:t>«De hecho yo quiero agregar también que me siento muy orgullosa porque hace como 22 dias, allá arriba en El Tecuan, llegaron alrededor de 1000 personas, según me decían, se había hecho una rodada pero aparte la gente que llega ahí normalmente, entonces me siento orgullosa de que la gente esta respondiendo y están contentas de conocer a Ixtlahuacan».</w:t>
      </w:r>
    </w:p>
    <w:p w14:paraId="7731F3C2">
      <w:pPr>
        <w:spacing w:after="0" w:line="240" w:lineRule="auto"/>
        <w:contextualSpacing/>
        <w:jc w:val="both"/>
        <w:textAlignment w:val="baseline"/>
        <w:rPr>
          <w:rStyle w:val="11"/>
          <w:rFonts w:hint="default" w:ascii="Arial Narrow" w:hAnsi="Arial Narrow" w:eastAsia="SimSun" w:cs="Arial Narrow"/>
          <w:bCs/>
          <w:sz w:val="24"/>
          <w:szCs w:val="24"/>
        </w:rPr>
      </w:pPr>
    </w:p>
    <w:p w14:paraId="52614154">
      <w:pPr>
        <w:spacing w:after="0" w:line="240" w:lineRule="auto"/>
        <w:contextualSpacing/>
        <w:jc w:val="both"/>
        <w:textAlignment w:val="baseline"/>
        <w:rPr>
          <w:rStyle w:val="11"/>
          <w:rFonts w:hint="default" w:ascii="Arial Narrow" w:hAnsi="Arial Narrow" w:eastAsia="SimSun" w:cs="Arial Narrow"/>
          <w:bCs/>
          <w:sz w:val="24"/>
          <w:szCs w:val="24"/>
        </w:rPr>
      </w:pPr>
    </w:p>
    <w:p w14:paraId="7814040F">
      <w:pPr>
        <w:spacing w:after="0" w:line="240" w:lineRule="auto"/>
        <w:contextualSpacing/>
        <w:jc w:val="both"/>
        <w:textAlignment w:val="baseline"/>
        <w:rPr>
          <w:rStyle w:val="11"/>
          <w:rFonts w:ascii="Arial Narrow" w:hAnsi="Arial Narrow" w:eastAsia="SimSun" w:cs="Arial Narrow"/>
          <w:bCs/>
        </w:rPr>
      </w:pPr>
      <w:r>
        <w:rPr>
          <w:rStyle w:val="11"/>
          <w:rFonts w:ascii="Arial Narrow" w:hAnsi="Arial Narrow" w:eastAsia="SimSun" w:cs="Arial Narrow"/>
          <w:bCs/>
          <w:sz w:val="24"/>
          <w:szCs w:val="24"/>
        </w:rPr>
        <w:t>¿</w:t>
      </w:r>
      <w:r>
        <w:rPr>
          <w:rStyle w:val="11"/>
          <w:rFonts w:hint="default" w:ascii="Arial Narrow" w:hAnsi="Arial Narrow" w:eastAsia="SimSun" w:cs="Arial Narrow"/>
          <w:bCs/>
          <w:sz w:val="24"/>
          <w:szCs w:val="24"/>
          <w:lang w:val="es-MX"/>
        </w:rPr>
        <w:t>A</w:t>
      </w:r>
      <w:r>
        <w:rPr>
          <w:rStyle w:val="11"/>
          <w:rFonts w:ascii="Arial Narrow" w:hAnsi="Arial Narrow" w:eastAsia="SimSun" w:cs="Arial Narrow"/>
          <w:bCs/>
          <w:sz w:val="24"/>
          <w:szCs w:val="24"/>
        </w:rPr>
        <w:t>lgo mas que quieran compartir?»  «</w:t>
      </w:r>
      <w:r>
        <w:rPr>
          <w:rStyle w:val="11"/>
          <w:rFonts w:ascii="Arial Narrow" w:hAnsi="Arial Narrow" w:eastAsia="SimSun"/>
          <w:bCs/>
          <w:sz w:val="24"/>
          <w:szCs w:val="24"/>
        </w:rPr>
        <w:t>Muy bien, entonces a razon de que es un tema meramente de caracter informativo no requiere ser votado, por lo que, continuamos con el desarrollo de la sesion</w:t>
      </w:r>
      <w:r>
        <w:rPr>
          <w:rStyle w:val="11"/>
          <w:rFonts w:ascii="Times New Roman" w:hAnsi="Times New Roman" w:eastAsia="SimSun" w:cs="Times New Roman"/>
          <w:bCs/>
          <w:sz w:val="24"/>
          <w:szCs w:val="24"/>
        </w:rPr>
        <w:t>»</w:t>
      </w:r>
      <w:r>
        <w:rPr>
          <w:rStyle w:val="11"/>
          <w:rFonts w:ascii="Arial Narrow" w:hAnsi="Arial Narrow" w:eastAsia="SimSun" w:cs="Arial Narrow"/>
          <w:bCs/>
        </w:rPr>
        <w:t>. Finalizo el dialogo el REGIDOR JOSE RODRIGO GARCIA ZARAGOZA.</w:t>
      </w:r>
    </w:p>
    <w:p w14:paraId="32ECBDC5">
      <w:pPr>
        <w:spacing w:after="0" w:line="240" w:lineRule="auto"/>
        <w:contextualSpacing/>
        <w:jc w:val="both"/>
        <w:textAlignment w:val="baseline"/>
        <w:rPr>
          <w:rStyle w:val="11"/>
          <w:rFonts w:ascii="Arial Narrow" w:hAnsi="Arial Narrow" w:eastAsia="SimSun"/>
          <w:bCs/>
        </w:rPr>
      </w:pPr>
    </w:p>
    <w:p w14:paraId="3F38EE08">
      <w:pPr>
        <w:spacing w:after="0" w:line="240" w:lineRule="auto"/>
        <w:contextualSpacing/>
        <w:jc w:val="both"/>
        <w:textAlignment w:val="baseline"/>
        <w:rPr>
          <w:rStyle w:val="11"/>
          <w:rFonts w:ascii="Arial Narrow" w:hAnsi="Arial Narrow" w:eastAsia="SimSun"/>
          <w:bCs/>
          <w:sz w:val="24"/>
          <w:szCs w:val="24"/>
        </w:rPr>
      </w:pPr>
    </w:p>
    <w:p w14:paraId="40F17CF3">
      <w:pPr>
        <w:spacing w:after="0" w:line="240" w:lineRule="auto"/>
        <w:contextualSpacing/>
        <w:jc w:val="both"/>
        <w:textAlignment w:val="baseline"/>
        <w:rPr>
          <w:rStyle w:val="11"/>
          <w:rFonts w:ascii="Arial Narrow" w:hAnsi="Arial Narrow" w:eastAsia="SimSun"/>
          <w:bCs/>
          <w:sz w:val="24"/>
          <w:szCs w:val="24"/>
        </w:rPr>
      </w:pPr>
    </w:p>
    <w:p w14:paraId="2D15CFA3">
      <w:pPr>
        <w:spacing w:after="0" w:line="240" w:lineRule="auto"/>
        <w:contextualSpacing/>
        <w:jc w:val="both"/>
        <w:textAlignment w:val="baseline"/>
        <w:rPr>
          <w:rStyle w:val="11"/>
          <w:rFonts w:ascii="Arial Narrow" w:hAnsi="Arial Narrow" w:eastAsia="SimSun"/>
          <w:bCs/>
          <w:sz w:val="24"/>
          <w:szCs w:val="24"/>
        </w:rPr>
      </w:pPr>
    </w:p>
    <w:p w14:paraId="5FCA1707">
      <w:pPr>
        <w:spacing w:after="0" w:line="240" w:lineRule="auto"/>
        <w:contextualSpacing/>
        <w:jc w:val="both"/>
        <w:textAlignment w:val="baseline"/>
        <w:rPr>
          <w:rStyle w:val="11"/>
          <w:rFonts w:ascii="Arial Narrow" w:hAnsi="Arial Narrow" w:eastAsia="SimSun"/>
          <w:bCs/>
          <w:sz w:val="24"/>
          <w:szCs w:val="24"/>
        </w:rPr>
      </w:pPr>
    </w:p>
    <w:p w14:paraId="06107CFB">
      <w:pPr>
        <w:spacing w:after="0" w:line="240" w:lineRule="auto"/>
        <w:contextualSpacing/>
        <w:jc w:val="both"/>
        <w:textAlignment w:val="baseline"/>
        <w:rPr>
          <w:rStyle w:val="11"/>
          <w:rFonts w:ascii="Arial Narrow" w:hAnsi="Arial Narrow" w:eastAsia="SimSun"/>
          <w:b/>
        </w:rPr>
      </w:pPr>
      <w:r>
        <w:rPr>
          <w:rStyle w:val="11"/>
          <w:rFonts w:ascii="Arial Narrow" w:hAnsi="Arial Narrow" w:eastAsia="SimSun"/>
          <w:b/>
        </w:rPr>
        <w:t>5.-</w:t>
      </w:r>
      <w:r>
        <w:rPr>
          <w:rStyle w:val="11"/>
          <w:rFonts w:ascii="Arial Narrow" w:hAnsi="Arial Narrow" w:eastAsia="SimSun"/>
        </w:rPr>
        <w:t xml:space="preserve"> </w:t>
      </w:r>
      <w:r>
        <w:rPr>
          <w:rStyle w:val="11"/>
          <w:rFonts w:ascii="Arial Narrow" w:hAnsi="Arial Narrow" w:eastAsia="SimSun"/>
          <w:b/>
        </w:rPr>
        <w:t>Clausura de los trabajos de la sesión.</w:t>
      </w:r>
    </w:p>
    <w:p w14:paraId="41975504">
      <w:pPr>
        <w:spacing w:after="0" w:line="240" w:lineRule="auto"/>
        <w:contextualSpacing/>
        <w:jc w:val="both"/>
        <w:textAlignment w:val="baseline"/>
        <w:rPr>
          <w:rStyle w:val="11"/>
          <w:rFonts w:ascii="Arial Narrow" w:hAnsi="Arial Narrow" w:eastAsia="SimSun"/>
          <w:b/>
        </w:rPr>
      </w:pPr>
    </w:p>
    <w:p w14:paraId="65A55E41">
      <w:pPr>
        <w:spacing w:after="0" w:line="240" w:lineRule="auto"/>
        <w:contextualSpacing/>
        <w:jc w:val="both"/>
        <w:textAlignment w:val="baseline"/>
        <w:rPr>
          <w:rFonts w:ascii="Arial Narrow" w:hAnsi="Arial Narrow" w:eastAsia="SimSun"/>
        </w:rPr>
      </w:pPr>
      <w:r>
        <w:rPr>
          <w:rStyle w:val="11"/>
          <w:rFonts w:ascii="Arial Narrow" w:hAnsi="Arial Narrow" w:eastAsia="SimSun"/>
        </w:rPr>
        <w:t>Sigue haciendo uso de la palabra el PRESIDENTE DE LA COMISION, REGIDOR JOSE RODRIGO GARCIA ZARAGOZA, «Ciudadanos regidores, les informo que por último punto del orden del día, se tiene la solicitud de la clausura de la sesión y les informo que no habiendo más puntos a tratar procederé a la clausura correspondiente:»</w:t>
      </w:r>
    </w:p>
    <w:p w14:paraId="141DE1B8">
      <w:pPr>
        <w:contextualSpacing/>
        <w:jc w:val="both"/>
        <w:textAlignment w:val="baseline"/>
        <w:rPr>
          <w:rFonts w:ascii="Arial Narrow" w:hAnsi="Arial Narrow" w:cstheme="minorHAnsi"/>
        </w:rPr>
      </w:pPr>
    </w:p>
    <w:p w14:paraId="59691E38">
      <w:pPr>
        <w:jc w:val="both"/>
        <w:rPr>
          <w:rFonts w:ascii="Arial Narrow" w:hAnsi="Arial Narrow" w:eastAsia="Arial Unicode MS" w:cs="Arial Unicode MS"/>
        </w:rPr>
      </w:pPr>
      <w:r>
        <w:rPr>
          <w:rFonts w:ascii="Arial Narrow" w:hAnsi="Arial Narrow" w:eastAsia="Arial Unicode MS" w:cs="Arial Unicode MS"/>
        </w:rPr>
        <w:t xml:space="preserve">Los invito a que se pongan de pie y siendo las 14:35 catorce  horas con treinta y cinco minutos del día 30 de septiembre del año 2025 declaro formalmente la clausura de esta sesión de la comisión edilicia de </w:t>
      </w:r>
      <w:r>
        <w:rPr>
          <w:rFonts w:ascii="Arial Narrow" w:hAnsi="Arial Narrow" w:eastAsia="SimSun"/>
        </w:rPr>
        <w:t xml:space="preserve">ASUNTOS INTERNACIONALES, TURISMO Y PROMOCION ECONOMICA </w:t>
      </w:r>
      <w:r>
        <w:rPr>
          <w:rFonts w:ascii="Arial Narrow" w:hAnsi="Arial Narrow" w:eastAsia="Arial Unicode MS" w:cs="Arial Unicode MS"/>
        </w:rPr>
        <w:t>del municipio de Ixtlahuacán de los Membrillos, Jalisco, 2024-2027».</w:t>
      </w:r>
    </w:p>
    <w:p w14:paraId="30B92409">
      <w:pPr>
        <w:jc w:val="both"/>
        <w:rPr>
          <w:rFonts w:ascii="Arial Narrow" w:hAnsi="Arial Narrow" w:eastAsia="Arial Unicode MS" w:cs="Arial Unicode MS"/>
          <w:sz w:val="24"/>
          <w:szCs w:val="24"/>
        </w:rPr>
      </w:pPr>
    </w:p>
    <w:p w14:paraId="49A83101">
      <w:pPr>
        <w:jc w:val="both"/>
        <w:rPr>
          <w:rFonts w:ascii="Arial Narrow" w:hAnsi="Arial Narrow"/>
          <w:sz w:val="24"/>
          <w:szCs w:val="24"/>
        </w:rPr>
      </w:pPr>
      <w:r>
        <w:rPr>
          <w:rFonts w:ascii="Arial Narrow" w:hAnsi="Arial Narrow"/>
          <w:sz w:val="24"/>
          <w:szCs w:val="24"/>
        </w:rPr>
        <w:t>Firman para constancia todos los que en ella intervinieron y así quisieron hacerlo.</w:t>
      </w:r>
    </w:p>
    <w:p w14:paraId="546CD4FE">
      <w:pPr>
        <w:pStyle w:val="17"/>
        <w:jc w:val="center"/>
        <w:rPr>
          <w:b/>
          <w:bCs/>
        </w:rPr>
      </w:pPr>
      <w:r>
        <w:rPr>
          <w:b/>
          <w:bCs/>
        </w:rPr>
        <w:t>Por la COMISION EDILICIA DE ASUNTOS INTERNACIONALES,</w:t>
      </w:r>
    </w:p>
    <w:p w14:paraId="6E34081C">
      <w:pPr>
        <w:pStyle w:val="17"/>
        <w:jc w:val="center"/>
        <w:rPr>
          <w:b/>
          <w:bCs/>
        </w:rPr>
      </w:pPr>
      <w:r>
        <w:rPr>
          <w:b/>
          <w:bCs/>
        </w:rPr>
        <w:t>TURISMO Y PROMOCION ECONOMICA</w:t>
      </w:r>
    </w:p>
    <w:p w14:paraId="5D281354">
      <w:pPr>
        <w:jc w:val="both"/>
        <w:rPr>
          <w:rFonts w:ascii="Arial Narrow" w:hAnsi="Arial Narrow"/>
          <w:sz w:val="24"/>
          <w:szCs w:val="24"/>
        </w:rPr>
      </w:pPr>
    </w:p>
    <w:tbl>
      <w:tblPr>
        <w:tblStyle w:val="9"/>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3227"/>
        <w:gridCol w:w="3118"/>
        <w:gridCol w:w="2916"/>
      </w:tblGrid>
      <w:tr w14:paraId="60EBB2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657A72C7">
            <w:pPr>
              <w:spacing w:after="0" w:line="240" w:lineRule="auto"/>
              <w:jc w:val="both"/>
              <w:rPr>
                <w:rFonts w:ascii="Arial Narrow" w:hAnsi="Arial Narrow"/>
                <w:b/>
                <w:smallCaps/>
                <w:spacing w:val="-4"/>
                <w:sz w:val="24"/>
                <w:szCs w:val="24"/>
              </w:rPr>
            </w:pPr>
          </w:p>
        </w:tc>
        <w:tc>
          <w:tcPr>
            <w:tcW w:w="3118" w:type="dxa"/>
          </w:tcPr>
          <w:p w14:paraId="25922066">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Jose Rodrigo García Zaragoza</w:t>
            </w:r>
          </w:p>
        </w:tc>
        <w:tc>
          <w:tcPr>
            <w:tcW w:w="2916" w:type="dxa"/>
          </w:tcPr>
          <w:p w14:paraId="71F1B64E">
            <w:pPr>
              <w:spacing w:after="0" w:line="240" w:lineRule="auto"/>
              <w:jc w:val="both"/>
              <w:rPr>
                <w:rFonts w:ascii="Arial Narrow" w:hAnsi="Arial Narrow"/>
                <w:b/>
                <w:smallCaps/>
                <w:spacing w:val="-4"/>
                <w:sz w:val="24"/>
                <w:szCs w:val="24"/>
              </w:rPr>
            </w:pPr>
          </w:p>
        </w:tc>
      </w:tr>
      <w:tr w14:paraId="09574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4D2F2631">
            <w:pPr>
              <w:spacing w:after="0" w:line="240" w:lineRule="auto"/>
              <w:jc w:val="both"/>
              <w:rPr>
                <w:rFonts w:ascii="Arial Narrow" w:hAnsi="Arial Narrow"/>
                <w:b/>
                <w:smallCaps/>
                <w:spacing w:val="-4"/>
                <w:sz w:val="24"/>
                <w:szCs w:val="24"/>
              </w:rPr>
            </w:pPr>
          </w:p>
        </w:tc>
        <w:tc>
          <w:tcPr>
            <w:tcW w:w="3118" w:type="dxa"/>
          </w:tcPr>
          <w:p w14:paraId="24D90FC0">
            <w:pPr>
              <w:spacing w:after="0" w:line="240" w:lineRule="auto"/>
              <w:rPr>
                <w:rFonts w:ascii="Arial Narrow" w:hAnsi="Arial Narrow"/>
                <w:b/>
                <w:smallCaps/>
                <w:spacing w:val="-4"/>
                <w:sz w:val="24"/>
                <w:szCs w:val="24"/>
              </w:rPr>
            </w:pPr>
          </w:p>
          <w:p w14:paraId="363E0C72">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Presidente de la comision</w:t>
            </w:r>
          </w:p>
        </w:tc>
        <w:tc>
          <w:tcPr>
            <w:tcW w:w="2916" w:type="dxa"/>
          </w:tcPr>
          <w:p w14:paraId="05704723">
            <w:pPr>
              <w:spacing w:after="0" w:line="240" w:lineRule="auto"/>
              <w:jc w:val="both"/>
              <w:rPr>
                <w:rFonts w:ascii="Arial Narrow" w:hAnsi="Arial Narrow"/>
                <w:b/>
                <w:smallCaps/>
                <w:spacing w:val="-4"/>
                <w:sz w:val="24"/>
                <w:szCs w:val="24"/>
              </w:rPr>
            </w:pPr>
          </w:p>
          <w:p w14:paraId="3F65B566">
            <w:pPr>
              <w:spacing w:after="0" w:line="240" w:lineRule="auto"/>
              <w:jc w:val="both"/>
              <w:rPr>
                <w:rFonts w:ascii="Arial Narrow" w:hAnsi="Arial Narrow"/>
                <w:b/>
                <w:smallCaps/>
                <w:spacing w:val="-4"/>
                <w:sz w:val="24"/>
                <w:szCs w:val="24"/>
              </w:rPr>
            </w:pPr>
          </w:p>
          <w:p w14:paraId="3BECDFEC">
            <w:pPr>
              <w:spacing w:after="0" w:line="240" w:lineRule="auto"/>
              <w:jc w:val="both"/>
              <w:rPr>
                <w:rFonts w:ascii="Arial Narrow" w:hAnsi="Arial Narrow"/>
                <w:b/>
                <w:smallCaps/>
                <w:spacing w:val="-4"/>
                <w:sz w:val="24"/>
                <w:szCs w:val="24"/>
              </w:rPr>
            </w:pPr>
          </w:p>
        </w:tc>
      </w:tr>
      <w:tr w14:paraId="5C8421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735AA077">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David Alejanro Martinez Ascencio</w:t>
            </w:r>
          </w:p>
        </w:tc>
        <w:tc>
          <w:tcPr>
            <w:tcW w:w="3118" w:type="dxa"/>
          </w:tcPr>
          <w:p w14:paraId="76CAFC53">
            <w:pPr>
              <w:spacing w:after="0" w:line="240" w:lineRule="auto"/>
              <w:jc w:val="center"/>
              <w:rPr>
                <w:rFonts w:ascii="Arial Narrow" w:hAnsi="Arial Narrow"/>
                <w:b/>
                <w:smallCaps/>
                <w:spacing w:val="-4"/>
                <w:sz w:val="24"/>
                <w:szCs w:val="24"/>
              </w:rPr>
            </w:pPr>
          </w:p>
        </w:tc>
        <w:tc>
          <w:tcPr>
            <w:tcW w:w="2916" w:type="dxa"/>
          </w:tcPr>
          <w:p w14:paraId="643EE92C">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Maraym Yotzabel González Alvarez</w:t>
            </w:r>
          </w:p>
        </w:tc>
      </w:tr>
      <w:tr w14:paraId="2E365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3227" w:type="dxa"/>
          </w:tcPr>
          <w:p w14:paraId="5415DB2F">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c>
          <w:tcPr>
            <w:tcW w:w="3118" w:type="dxa"/>
          </w:tcPr>
          <w:p w14:paraId="6586775C">
            <w:pPr>
              <w:spacing w:after="0" w:line="240" w:lineRule="auto"/>
              <w:jc w:val="both"/>
              <w:rPr>
                <w:rFonts w:ascii="Arial Narrow" w:hAnsi="Arial Narrow"/>
                <w:b/>
                <w:smallCaps/>
                <w:spacing w:val="-4"/>
                <w:sz w:val="24"/>
                <w:szCs w:val="24"/>
              </w:rPr>
            </w:pPr>
          </w:p>
        </w:tc>
        <w:tc>
          <w:tcPr>
            <w:tcW w:w="2916" w:type="dxa"/>
          </w:tcPr>
          <w:p w14:paraId="729DE3BA">
            <w:pPr>
              <w:spacing w:after="0" w:line="240" w:lineRule="auto"/>
              <w:jc w:val="center"/>
              <w:rPr>
                <w:rFonts w:ascii="Arial Narrow" w:hAnsi="Arial Narrow"/>
                <w:b/>
                <w:smallCaps/>
                <w:spacing w:val="-4"/>
                <w:sz w:val="24"/>
                <w:szCs w:val="24"/>
              </w:rPr>
            </w:pPr>
            <w:r>
              <w:rPr>
                <w:rFonts w:ascii="Arial Narrow" w:hAnsi="Arial Narrow"/>
                <w:b/>
                <w:smallCaps/>
                <w:spacing w:val="-4"/>
                <w:sz w:val="24"/>
                <w:szCs w:val="24"/>
              </w:rPr>
              <w:t>vocal</w:t>
            </w:r>
          </w:p>
        </w:tc>
      </w:tr>
    </w:tbl>
    <w:p w14:paraId="75F0B892">
      <w:pPr>
        <w:jc w:val="both"/>
        <w:rPr>
          <w:rFonts w:ascii="Arial Narrow" w:hAnsi="Arial Narrow"/>
          <w:sz w:val="24"/>
          <w:szCs w:val="24"/>
        </w:rPr>
      </w:pPr>
    </w:p>
    <w:p w14:paraId="2EE5A995">
      <w:pPr>
        <w:jc w:val="both"/>
        <w:rPr>
          <w:rFonts w:ascii="Arial Narrow" w:hAnsi="Arial Narrow"/>
          <w:sz w:val="18"/>
          <w:szCs w:val="18"/>
        </w:rPr>
      </w:pPr>
    </w:p>
    <w:p w14:paraId="3BA78C60">
      <w:pPr>
        <w:jc w:val="both"/>
        <w:rPr>
          <w:rFonts w:ascii="Arial Narrow" w:hAnsi="Arial Narrow"/>
          <w:sz w:val="18"/>
          <w:szCs w:val="18"/>
        </w:rPr>
      </w:pPr>
      <w:r>
        <w:rPr>
          <w:rFonts w:ascii="Arial Narrow" w:hAnsi="Arial Narrow"/>
          <w:sz w:val="18"/>
          <w:szCs w:val="18"/>
        </w:rPr>
        <w:t xml:space="preserve">Hoja de firmas de la minuta de sesión de la comisión edilicia de Asuntos Internacionales, Turismo y Promoción Económica, </w:t>
      </w:r>
      <w:r>
        <w:rPr>
          <w:rFonts w:ascii="Arial Narrow" w:hAnsi="Arial Narrow"/>
          <w:spacing w:val="-4"/>
          <w:sz w:val="18"/>
          <w:szCs w:val="18"/>
        </w:rPr>
        <w:t>celebrada con fecha de hoy 30  de Septiembre del año 2025.</w:t>
      </w:r>
      <w:r>
        <w:rPr>
          <w:rFonts w:ascii="Arial Narrow" w:hAnsi="Arial Narrow"/>
          <w:sz w:val="18"/>
          <w:szCs w:val="18"/>
        </w:rPr>
        <w:t xml:space="preserve"> </w:t>
      </w:r>
    </w:p>
    <w:p w14:paraId="600E2732">
      <w:pPr>
        <w:spacing w:before="100" w:beforeAutospacing="1"/>
        <w:jc w:val="center"/>
        <w:rPr>
          <w:rFonts w:ascii="Arial Narrow" w:hAnsi="Arial Narrow"/>
          <w:b/>
          <w:sz w:val="24"/>
          <w:szCs w:val="24"/>
          <w:lang w:eastAsia="es-MX"/>
        </w:rPr>
      </w:pPr>
    </w:p>
    <w:p w14:paraId="05869050">
      <w:pPr>
        <w:spacing w:before="100" w:beforeAutospacing="1"/>
        <w:jc w:val="center"/>
        <w:rPr>
          <w:rFonts w:ascii="Arial Narrow" w:hAnsi="Arial Narrow"/>
          <w:b/>
          <w:sz w:val="24"/>
          <w:szCs w:val="24"/>
          <w:lang w:eastAsia="es-MX"/>
        </w:rPr>
      </w:pPr>
    </w:p>
    <w:p w14:paraId="05642540">
      <w:pPr>
        <w:jc w:val="both"/>
        <w:rPr>
          <w:rFonts w:ascii="Arial Narrow" w:hAnsi="Arial Narrow"/>
          <w:sz w:val="18"/>
          <w:szCs w:val="18"/>
        </w:rPr>
      </w:pPr>
    </w:p>
    <w:sectPr>
      <w:headerReference r:id="rId5" w:type="default"/>
      <w:footerReference r:id="rId6" w:type="default"/>
      <w:pgSz w:w="12240" w:h="15840"/>
      <w:pgMar w:top="3402" w:right="1134" w:bottom="851" w:left="1985" w:header="1417" w:footer="709" w:gutter="0"/>
      <w:pgNumType w:start="1"/>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ahoma">
    <w:panose1 w:val="020B0604030504040204"/>
    <w:charset w:val="00"/>
    <w:family w:val="swiss"/>
    <w:pitch w:val="default"/>
    <w:sig w:usb0="E1002EFF" w:usb1="C000605B" w:usb2="00000029" w:usb3="00000000" w:csb0="200101FF" w:csb1="20280000"/>
  </w:font>
  <w:font w:name="Arial Narrow">
    <w:panose1 w:val="020B0606020202030204"/>
    <w:charset w:val="00"/>
    <w:family w:val="swiss"/>
    <w:pitch w:val="default"/>
    <w:sig w:usb0="00000287" w:usb1="00000800" w:usb2="00000000" w:usb3="00000000" w:csb0="2000009F" w:csb1="DFD70000"/>
  </w:font>
  <w:font w:name="Arial Unicode MS">
    <w:altName w:val="Arial"/>
    <w:panose1 w:val="020B0604020202020204"/>
    <w:charset w:val="80"/>
    <w:family w:val="swiss"/>
    <w:pitch w:val="default"/>
    <w:sig w:usb0="00000000" w:usb1="00000000" w:usb2="0000003F" w:usb3="00000000" w:csb0="003F01FF" w:csb1="00000000"/>
  </w:font>
  <w:font w:name="Chiller">
    <w:panose1 w:val="04020404031007020602"/>
    <w:charset w:val="00"/>
    <w:family w:val="auto"/>
    <w:pitch w:val="default"/>
    <w:sig w:usb0="00000003" w:usb1="00000000" w:usb2="00000000" w:usb3="00000000" w:csb0="20000001" w:csb1="00000000"/>
  </w:font>
  <w:font w:name="Candara Light">
    <w:panose1 w:val="020E0502030303020204"/>
    <w:charset w:val="00"/>
    <w:family w:val="auto"/>
    <w:pitch w:val="default"/>
    <w:sig w:usb0="A00002FF" w:usb1="00000002" w:usb2="00000000" w:usb3="00000000" w:csb0="0000019F" w:csb1="00000000"/>
  </w:font>
  <w:font w:name="Californian FB">
    <w:panose1 w:val="0207040306080B030204"/>
    <w:charset w:val="00"/>
    <w:family w:val="auto"/>
    <w:pitch w:val="default"/>
    <w:sig w:usb0="00000003" w:usb1="00000000" w:usb2="00000000" w:usb3="00000000" w:csb0="20000001" w:csb1="00000000"/>
  </w:font>
  <w:font w:name="Calibri Light">
    <w:panose1 w:val="020F0302020204030204"/>
    <w:charset w:val="00"/>
    <w:family w:val="auto"/>
    <w:pitch w:val="default"/>
    <w:sig w:usb0="E4002EFF" w:usb1="C000247B" w:usb2="00000009" w:usb3="00000000" w:csb0="200001FF" w:csb1="00000000"/>
  </w:font>
  <w:font w:name="Consolas">
    <w:panose1 w:val="020B0609020204030204"/>
    <w:charset w:val="00"/>
    <w:family w:val="auto"/>
    <w:pitch w:val="default"/>
    <w:sig w:usb0="E00006FF" w:usb1="0000FCFF" w:usb2="00000001" w:usb3="00000000" w:csb0="6000019F" w:csb1="DFD70000"/>
  </w:font>
  <w:font w:name="Comic Sans MS">
    <w:panose1 w:val="030F0702030302020204"/>
    <w:charset w:val="00"/>
    <w:family w:val="auto"/>
    <w:pitch w:val="default"/>
    <w:sig w:usb0="00000287" w:usb1="00000013" w:usb2="00000000" w:usb3="00000000" w:csb0="2000009F" w:csb1="00000000"/>
  </w:font>
  <w:font w:name="Colonna MT">
    <w:panose1 w:val="04020805060202030203"/>
    <w:charset w:val="00"/>
    <w:family w:val="auto"/>
    <w:pitch w:val="default"/>
    <w:sig w:usb0="00000003" w:usb1="00000000" w:usb2="00000000" w:usb3="00000000" w:csb0="20000001" w:csb1="00000000"/>
  </w:font>
  <w:font w:name="Century Schoolbook">
    <w:panose1 w:val="02040604050505020304"/>
    <w:charset w:val="00"/>
    <w:family w:val="auto"/>
    <w:pitch w:val="default"/>
    <w:sig w:usb0="00000287" w:usb1="00000000" w:usb2="00000000" w:usb3="00000000" w:csb0="2000009F" w:csb1="DFD70000"/>
  </w:font>
  <w:font w:name="Britannic Bold">
    <w:panose1 w:val="020B0903060703020204"/>
    <w:charset w:val="00"/>
    <w:family w:val="auto"/>
    <w:pitch w:val="default"/>
    <w:sig w:usb0="00000003" w:usb1="00000000" w:usb2="00000000" w:usb3="00000000" w:csb0="20000001" w:csb1="00000000"/>
  </w:font>
  <w:font w:name="Bookman Old Style">
    <w:panose1 w:val="02050604050505020204"/>
    <w:charset w:val="00"/>
    <w:family w:val="auto"/>
    <w:pitch w:val="default"/>
    <w:sig w:usb0="00000287" w:usb1="00000000" w:usb2="00000000" w:usb3="00000000" w:csb0="2000009F" w:csb1="DFD70000"/>
  </w:font>
  <w:font w:name="Cooper Black">
    <w:panose1 w:val="0208090404030B020404"/>
    <w:charset w:val="00"/>
    <w:family w:val="auto"/>
    <w:pitch w:val="default"/>
    <w:sig w:usb0="00000003" w:usb1="00000000" w:usb2="00000000" w:usb3="00000000" w:csb0="20000001" w:csb1="00000000"/>
  </w:font>
  <w:font w:name="Century">
    <w:panose1 w:val="02040604050505020304"/>
    <w:charset w:val="00"/>
    <w:family w:val="auto"/>
    <w:pitch w:val="default"/>
    <w:sig w:usb0="00000287" w:usb1="00000000" w:usb2="00000000" w:usb3="00000000" w:csb0="2000009F" w:csb1="DFD70000"/>
  </w:font>
  <w:font w:name="Castellar">
    <w:panose1 w:val="020A0402060406010301"/>
    <w:charset w:val="00"/>
    <w:family w:val="auto"/>
    <w:pitch w:val="default"/>
    <w:sig w:usb0="00000003" w:usb1="00000000" w:usb2="00000000" w:usb3="00000000" w:csb0="2000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22818757"/>
    </w:sdtPr>
    <w:sdtContent>
      <w:p w14:paraId="00575669">
        <w:pPr>
          <w:pStyle w:val="8"/>
          <w:jc w:val="right"/>
        </w:pPr>
        <w:r>
          <w:fldChar w:fldCharType="begin"/>
        </w:r>
        <w:r>
          <w:instrText xml:space="preserve">PAGE   \* MERGEFORMAT</w:instrText>
        </w:r>
        <w:r>
          <w:fldChar w:fldCharType="separate"/>
        </w:r>
        <w:r>
          <w:rPr>
            <w:lang w:val="es-ES"/>
          </w:rPr>
          <w:t>2</w:t>
        </w:r>
        <w:r>
          <w:fldChar w:fldCharType="end"/>
        </w:r>
      </w:p>
    </w:sdtContent>
  </w:sdt>
  <w:p w14:paraId="319A9FAF">
    <w:pPr>
      <w:pStyle w:val="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0A4DBC">
    <w:pPr>
      <w:pStyle w:val="7"/>
      <w:jc w:val="right"/>
    </w:pPr>
  </w:p>
  <w:p w14:paraId="0054D9FA">
    <w:pPr>
      <w:pStyle w:val="7"/>
      <w:jc w:val="right"/>
    </w:pPr>
  </w:p>
  <w:p w14:paraId="523AF388">
    <w:pPr>
      <w:pStyle w:val="7"/>
    </w:pPr>
  </w:p>
  <w:p w14:paraId="3A9D8C96">
    <w:pPr>
      <w:pStyle w:val="7"/>
    </w:pPr>
  </w:p>
  <w:p w14:paraId="49273919">
    <w:pPr>
      <w:pStyle w:val="7"/>
    </w:pPr>
  </w:p>
  <w:p w14:paraId="00C64F6C">
    <w:pPr>
      <w:pStyle w:val="7"/>
    </w:pPr>
  </w:p>
  <w:p w14:paraId="52E1A5D2">
    <w:pPr>
      <w:pStyle w:val="7"/>
    </w:pPr>
  </w:p>
  <w:p w14:paraId="35A33CFC">
    <w:pPr>
      <w:pStyle w:val="7"/>
    </w:pPr>
  </w:p>
  <w:p w14:paraId="526770BA">
    <w:pPr>
      <w:pStyle w:val="7"/>
      <w:jc w:val="right"/>
    </w:pPr>
  </w:p>
  <w:p w14:paraId="655C7FF6">
    <w:pPr>
      <w:pStyle w:val="7"/>
      <w:jc w:val="right"/>
    </w:pPr>
    <w:r>
      <w:t>AI-TPE/09/2025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FA944B"/>
    <w:multiLevelType w:val="singleLevel"/>
    <w:tmpl w:val="E6FA944B"/>
    <w:lvl w:ilvl="0" w:tentative="0">
      <w:start w:val="4"/>
      <w:numFmt w:val="decimal"/>
      <w:lvlText w:val="%1."/>
      <w:lvlJc w:val="left"/>
      <w:pPr>
        <w:tabs>
          <w:tab w:val="left" w:pos="312"/>
        </w:tabs>
      </w:pPr>
    </w:lvl>
  </w:abstractNum>
  <w:abstractNum w:abstractNumId="1">
    <w:nsid w:val="06563751"/>
    <w:multiLevelType w:val="multilevel"/>
    <w:tmpl w:val="06563751"/>
    <w:lvl w:ilvl="0" w:tentative="0">
      <w:start w:val="1"/>
      <w:numFmt w:val="decimal"/>
      <w:lvlText w:val="%1."/>
      <w:lvlJc w:val="left"/>
      <w:pPr>
        <w:tabs>
          <w:tab w:val="left" w:pos="502"/>
        </w:tabs>
        <w:ind w:left="502" w:hanging="360"/>
      </w:pPr>
      <w:rPr>
        <w:b/>
        <w:sz w:val="24"/>
        <w:szCs w:val="24"/>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9"/>
  <w:hyphenationZone w:val="425"/>
  <w:noPunctuationKerning w:val="1"/>
  <w:characterSpacingControl w:val="doNotCompress"/>
  <w:footnotePr>
    <w:footnote w:id="0"/>
    <w:footnote w:id="1"/>
  </w:footnotePr>
  <w:endnotePr>
    <w:endnote w:id="0"/>
    <w:endnote w:id="1"/>
  </w:endnotePr>
  <w:compat>
    <w:doNotExpandShiftReturn/>
    <w:doNotWrapTextWithPunct/>
    <w:doNotUseEastAsian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2326"/>
    <w:rsid w:val="00033819"/>
    <w:rsid w:val="00065086"/>
    <w:rsid w:val="0009681C"/>
    <w:rsid w:val="001206EA"/>
    <w:rsid w:val="00130B19"/>
    <w:rsid w:val="00154513"/>
    <w:rsid w:val="00192020"/>
    <w:rsid w:val="00197E40"/>
    <w:rsid w:val="001C4597"/>
    <w:rsid w:val="001C7433"/>
    <w:rsid w:val="001C7EFB"/>
    <w:rsid w:val="00234C5D"/>
    <w:rsid w:val="0024090E"/>
    <w:rsid w:val="00244AD2"/>
    <w:rsid w:val="00244F52"/>
    <w:rsid w:val="002459DA"/>
    <w:rsid w:val="002A5188"/>
    <w:rsid w:val="002D56CE"/>
    <w:rsid w:val="003157A8"/>
    <w:rsid w:val="0032147B"/>
    <w:rsid w:val="0032748A"/>
    <w:rsid w:val="0036155C"/>
    <w:rsid w:val="00363812"/>
    <w:rsid w:val="003771C1"/>
    <w:rsid w:val="00393161"/>
    <w:rsid w:val="003B0CAB"/>
    <w:rsid w:val="003D5B65"/>
    <w:rsid w:val="003D738C"/>
    <w:rsid w:val="003E5185"/>
    <w:rsid w:val="003F40D6"/>
    <w:rsid w:val="004272E1"/>
    <w:rsid w:val="0043339A"/>
    <w:rsid w:val="004335E8"/>
    <w:rsid w:val="00433CCF"/>
    <w:rsid w:val="004412FD"/>
    <w:rsid w:val="00443BF3"/>
    <w:rsid w:val="004547CC"/>
    <w:rsid w:val="00473E14"/>
    <w:rsid w:val="00480973"/>
    <w:rsid w:val="00483109"/>
    <w:rsid w:val="004B7521"/>
    <w:rsid w:val="004C5F0F"/>
    <w:rsid w:val="00513AF4"/>
    <w:rsid w:val="00516804"/>
    <w:rsid w:val="00523108"/>
    <w:rsid w:val="005656A6"/>
    <w:rsid w:val="00571D40"/>
    <w:rsid w:val="005B4CDE"/>
    <w:rsid w:val="005B5131"/>
    <w:rsid w:val="006003F8"/>
    <w:rsid w:val="00644D5E"/>
    <w:rsid w:val="00647052"/>
    <w:rsid w:val="00665155"/>
    <w:rsid w:val="00671419"/>
    <w:rsid w:val="006F1706"/>
    <w:rsid w:val="00711CB9"/>
    <w:rsid w:val="00712326"/>
    <w:rsid w:val="0071235E"/>
    <w:rsid w:val="00734CF6"/>
    <w:rsid w:val="007474E6"/>
    <w:rsid w:val="00753766"/>
    <w:rsid w:val="00762611"/>
    <w:rsid w:val="00770CED"/>
    <w:rsid w:val="007903ED"/>
    <w:rsid w:val="007964E9"/>
    <w:rsid w:val="007A2883"/>
    <w:rsid w:val="0080684E"/>
    <w:rsid w:val="0081007C"/>
    <w:rsid w:val="00814515"/>
    <w:rsid w:val="00816CF6"/>
    <w:rsid w:val="008335E7"/>
    <w:rsid w:val="008425DF"/>
    <w:rsid w:val="008426B9"/>
    <w:rsid w:val="00884343"/>
    <w:rsid w:val="008A2A09"/>
    <w:rsid w:val="008D0E47"/>
    <w:rsid w:val="008D4D6D"/>
    <w:rsid w:val="009372E1"/>
    <w:rsid w:val="00967DE4"/>
    <w:rsid w:val="00993DDB"/>
    <w:rsid w:val="009B1EA5"/>
    <w:rsid w:val="009B5A26"/>
    <w:rsid w:val="009E3C81"/>
    <w:rsid w:val="009E73B1"/>
    <w:rsid w:val="00A04B0F"/>
    <w:rsid w:val="00A229F6"/>
    <w:rsid w:val="00A240CC"/>
    <w:rsid w:val="00A27CDF"/>
    <w:rsid w:val="00A4576D"/>
    <w:rsid w:val="00A4699B"/>
    <w:rsid w:val="00A77D2A"/>
    <w:rsid w:val="00A964BB"/>
    <w:rsid w:val="00B04866"/>
    <w:rsid w:val="00B25B21"/>
    <w:rsid w:val="00B30783"/>
    <w:rsid w:val="00B6686C"/>
    <w:rsid w:val="00B8466E"/>
    <w:rsid w:val="00C173FA"/>
    <w:rsid w:val="00C325F9"/>
    <w:rsid w:val="00C45C7D"/>
    <w:rsid w:val="00C5289B"/>
    <w:rsid w:val="00C5649D"/>
    <w:rsid w:val="00C663E9"/>
    <w:rsid w:val="00C80AA0"/>
    <w:rsid w:val="00CA436F"/>
    <w:rsid w:val="00CB636F"/>
    <w:rsid w:val="00CC12DE"/>
    <w:rsid w:val="00CC5E65"/>
    <w:rsid w:val="00CD5CF2"/>
    <w:rsid w:val="00CE4C6F"/>
    <w:rsid w:val="00CF0E28"/>
    <w:rsid w:val="00D10BFD"/>
    <w:rsid w:val="00D154D2"/>
    <w:rsid w:val="00D5304A"/>
    <w:rsid w:val="00D679A3"/>
    <w:rsid w:val="00D87652"/>
    <w:rsid w:val="00DE1145"/>
    <w:rsid w:val="00E10718"/>
    <w:rsid w:val="00E1166F"/>
    <w:rsid w:val="00E137FD"/>
    <w:rsid w:val="00E42850"/>
    <w:rsid w:val="00E66A1E"/>
    <w:rsid w:val="00E837DF"/>
    <w:rsid w:val="00EC0309"/>
    <w:rsid w:val="00F411B0"/>
    <w:rsid w:val="00FB7347"/>
    <w:rsid w:val="00FD0ADC"/>
    <w:rsid w:val="00FF7BD2"/>
    <w:rsid w:val="06A54A4E"/>
    <w:rsid w:val="125D662C"/>
    <w:rsid w:val="195B6962"/>
    <w:rsid w:val="212C255A"/>
    <w:rsid w:val="4C261C53"/>
    <w:rsid w:val="50731681"/>
    <w:rsid w:val="5A18399D"/>
    <w:rsid w:val="6F7D4363"/>
    <w:rsid w:val="79630AF2"/>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s-MX" w:eastAsia="en-US" w:bidi="ar-SA"/>
    </w:rPr>
  </w:style>
  <w:style w:type="paragraph" w:styleId="2">
    <w:name w:val="heading 1"/>
    <w:basedOn w:val="1"/>
    <w:next w:val="1"/>
    <w:link w:val="16"/>
    <w:qFormat/>
    <w:uiPriority w:val="9"/>
    <w:pPr>
      <w:keepNext/>
      <w:keepLines/>
      <w:spacing w:before="240" w:after="0"/>
      <w:outlineLvl w:val="0"/>
    </w:pPr>
    <w:rPr>
      <w:rFonts w:asciiTheme="majorHAnsi" w:hAnsiTheme="majorHAnsi" w:eastAsiaTheme="majorEastAsia" w:cstheme="majorBidi"/>
      <w:color w:val="376092" w:themeColor="accent1" w:themeShade="BF"/>
      <w:sz w:val="32"/>
      <w:szCs w:val="32"/>
    </w:rPr>
  </w:style>
  <w:style w:type="character" w:default="1" w:styleId="3">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styleId="5">
    <w:name w:val="Strong"/>
    <w:basedOn w:val="3"/>
    <w:qFormat/>
    <w:uiPriority w:val="22"/>
    <w:rPr>
      <w:b/>
      <w:bCs/>
    </w:rPr>
  </w:style>
  <w:style w:type="paragraph" w:styleId="6">
    <w:name w:val="Balloon Text"/>
    <w:basedOn w:val="1"/>
    <w:link w:val="12"/>
    <w:semiHidden/>
    <w:unhideWhenUsed/>
    <w:qFormat/>
    <w:uiPriority w:val="99"/>
    <w:pPr>
      <w:spacing w:after="0" w:line="240" w:lineRule="auto"/>
    </w:pPr>
    <w:rPr>
      <w:rFonts w:ascii="Tahoma" w:hAnsi="Tahoma" w:cs="Tahoma"/>
      <w:sz w:val="16"/>
      <w:szCs w:val="16"/>
    </w:rPr>
  </w:style>
  <w:style w:type="paragraph" w:styleId="7">
    <w:name w:val="header"/>
    <w:basedOn w:val="1"/>
    <w:link w:val="13"/>
    <w:unhideWhenUsed/>
    <w:qFormat/>
    <w:uiPriority w:val="99"/>
    <w:pPr>
      <w:tabs>
        <w:tab w:val="center" w:pos="4419"/>
        <w:tab w:val="right" w:pos="8838"/>
      </w:tabs>
      <w:spacing w:after="0" w:line="240" w:lineRule="auto"/>
    </w:pPr>
  </w:style>
  <w:style w:type="paragraph" w:styleId="8">
    <w:name w:val="footer"/>
    <w:basedOn w:val="1"/>
    <w:link w:val="14"/>
    <w:unhideWhenUsed/>
    <w:qFormat/>
    <w:uiPriority w:val="99"/>
    <w:pPr>
      <w:tabs>
        <w:tab w:val="center" w:pos="4419"/>
        <w:tab w:val="right" w:pos="8838"/>
      </w:tabs>
      <w:spacing w:after="0" w:line="240" w:lineRule="auto"/>
    </w:pPr>
  </w:style>
  <w:style w:type="table" w:styleId="9">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0">
    <w:name w:val="normaltextrun"/>
    <w:basedOn w:val="3"/>
    <w:qFormat/>
    <w:uiPriority w:val="0"/>
  </w:style>
  <w:style w:type="character" w:customStyle="1" w:styleId="11">
    <w:name w:val="eop"/>
    <w:basedOn w:val="3"/>
    <w:qFormat/>
    <w:uiPriority w:val="0"/>
  </w:style>
  <w:style w:type="character" w:customStyle="1" w:styleId="12">
    <w:name w:val="Texto de globo Car"/>
    <w:basedOn w:val="3"/>
    <w:link w:val="6"/>
    <w:semiHidden/>
    <w:qFormat/>
    <w:uiPriority w:val="99"/>
    <w:rPr>
      <w:rFonts w:ascii="Tahoma" w:hAnsi="Tahoma" w:cs="Tahoma"/>
      <w:sz w:val="16"/>
      <w:szCs w:val="16"/>
    </w:rPr>
  </w:style>
  <w:style w:type="character" w:customStyle="1" w:styleId="13">
    <w:name w:val="Encabezado Car"/>
    <w:basedOn w:val="3"/>
    <w:link w:val="7"/>
    <w:qFormat/>
    <w:uiPriority w:val="99"/>
  </w:style>
  <w:style w:type="character" w:customStyle="1" w:styleId="14">
    <w:name w:val="Pie de página Car"/>
    <w:basedOn w:val="3"/>
    <w:link w:val="8"/>
    <w:qFormat/>
    <w:uiPriority w:val="99"/>
  </w:style>
  <w:style w:type="paragraph" w:styleId="15">
    <w:name w:val="List Paragraph"/>
    <w:basedOn w:val="1"/>
    <w:qFormat/>
    <w:uiPriority w:val="34"/>
    <w:pPr>
      <w:ind w:left="720"/>
      <w:contextualSpacing/>
    </w:pPr>
  </w:style>
  <w:style w:type="character" w:customStyle="1" w:styleId="16">
    <w:name w:val="Título 1 Car"/>
    <w:basedOn w:val="3"/>
    <w:link w:val="2"/>
    <w:qFormat/>
    <w:uiPriority w:val="9"/>
    <w:rPr>
      <w:rFonts w:asciiTheme="majorHAnsi" w:hAnsiTheme="majorHAnsi" w:eastAsiaTheme="majorEastAsia" w:cstheme="majorBidi"/>
      <w:color w:val="376092" w:themeColor="accent1" w:themeShade="BF"/>
      <w:sz w:val="32"/>
      <w:szCs w:val="32"/>
    </w:rPr>
  </w:style>
  <w:style w:type="paragraph" w:styleId="17">
    <w:name w:val="No Spacing"/>
    <w:qFormat/>
    <w:uiPriority w:val="1"/>
    <w:rPr>
      <w:rFonts w:asciiTheme="minorHAnsi" w:hAnsiTheme="minorHAnsi" w:eastAsiaTheme="minorHAnsi" w:cstheme="minorBidi"/>
      <w:sz w:val="22"/>
      <w:szCs w:val="22"/>
      <w:lang w:val="es-MX"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3348</Words>
  <Characters>18420</Characters>
  <Lines>153</Lines>
  <Paragraphs>43</Paragraphs>
  <TotalTime>179</TotalTime>
  <ScaleCrop>false</ScaleCrop>
  <LinksUpToDate>false</LinksUpToDate>
  <CharactersWithSpaces>21725</CharactersWithSpaces>
  <Application>WPS Office_12.2.0.23131_F1E327BC-269C-435d-A152-05C5408002CA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2021-10-12T19:44:00Z</dcterms:created>
  <dc:creator>Alba Gaby</dc:creator>
  <cp:lastModifiedBy>NextClick</cp:lastModifiedBy>
  <cp:lastPrinted>2025-10-20T17:20:20Z</cp:lastPrinted>
  <dcterms:modified xsi:type="dcterms:W3CDTF">2025-10-20T17:22:07Z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2058-12.2.0.23131</vt:lpwstr>
  </property>
  <property fmtid="{D5CDD505-2E9C-101B-9397-08002B2CF9AE}" pid="3" name="ICV">
    <vt:lpwstr>C8AFE24CF3A8499F9DC4685220D7A029_12</vt:lpwstr>
  </property>
</Properties>
</file>