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B6F8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Minuta de sesión de la COMISION EDILICIA DE DERECHOS HUMANOS</w:t>
      </w:r>
    </w:p>
    <w:p w14:paraId="01F154C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 E IGUALDAD DE GENERO</w:t>
      </w:r>
    </w:p>
    <w:p w14:paraId="224CF5A9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30 de septiembre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del año 2025</w:t>
      </w:r>
    </w:p>
    <w:p w14:paraId="7D7918CE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>
        <w:rPr>
          <w:rFonts w:hint="default" w:ascii="Arial Narrow" w:hAnsi="Arial Narrow"/>
          <w:sz w:val="24"/>
          <w:szCs w:val="24"/>
          <w:lang w:val="en-US" w:eastAsia="es-MX"/>
        </w:rPr>
        <w:t>13:42 trece horas con cuarenta y dos minutos del día 30 de Septiembre del año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veinticinco, se da inicio a la sesión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 la comision edilicia de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DERECHOS HUMANOS E IGUALDAD DE GÉNERO, </w:t>
      </w:r>
      <w:r>
        <w:rPr>
          <w:rFonts w:ascii="Arial Narrow" w:hAnsi="Arial Narrow"/>
          <w:sz w:val="24"/>
          <w:szCs w:val="24"/>
          <w:lang w:eastAsia="es-MX"/>
        </w:rPr>
        <w:t>convocada y presidida por la presidenta de la comisión PROF.  NAYELI BERENICE MERCADO FLORES y con la asistencia de la</w:t>
      </w:r>
      <w:r>
        <w:rPr>
          <w:rFonts w:hint="default" w:ascii="Arial Narrow" w:hAnsi="Arial Narrow"/>
          <w:sz w:val="24"/>
          <w:szCs w:val="24"/>
          <w:lang w:val="en-US" w:eastAsia="es-MX"/>
        </w:rPr>
        <w:t>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regidora</w:t>
      </w:r>
      <w:r>
        <w:rPr>
          <w:rFonts w:hint="default" w:ascii="Arial Narrow" w:hAnsi="Arial Narrow"/>
          <w:sz w:val="24"/>
          <w:szCs w:val="24"/>
          <w:lang w:val="en-US" w:eastAsia="es-MX"/>
        </w:rPr>
        <w:t>s:</w:t>
      </w:r>
      <w:r>
        <w:rPr>
          <w:rFonts w:ascii="Arial Narrow" w:hAnsi="Arial Narrow"/>
          <w:sz w:val="24"/>
          <w:szCs w:val="24"/>
          <w:lang w:eastAsia="es-MX"/>
        </w:rPr>
        <w:t xml:space="preserve">  MARAYM YOTZABEL GONZALEZ ALVAREZ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 Y ADELAIDA ROSALES MENDOZA, 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vocal</w:t>
      </w:r>
      <w:r>
        <w:rPr>
          <w:rFonts w:hint="default" w:ascii="Arial Narrow" w:hAnsi="Arial Narrow"/>
          <w:sz w:val="24"/>
          <w:szCs w:val="24"/>
          <w:lang w:val="en-US" w:eastAsia="es-MX"/>
        </w:rPr>
        <w:t>es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 la comision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respectivamente</w:t>
      </w:r>
      <w:r>
        <w:rPr>
          <w:rFonts w:ascii="Arial Narrow" w:hAnsi="Arial Narrow"/>
          <w:sz w:val="24"/>
          <w:szCs w:val="24"/>
          <w:lang w:val="en-US" w:eastAsia="es-MX"/>
        </w:rPr>
        <w:t>.</w:t>
      </w:r>
    </w:p>
    <w:p w14:paraId="29B98176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 xml:space="preserve">la </w:t>
      </w:r>
      <w:r>
        <w:rPr>
          <w:rFonts w:hint="default" w:ascii="Arial Narrow" w:hAnsi="Arial Narrow"/>
          <w:sz w:val="24"/>
          <w:szCs w:val="24"/>
          <w:lang w:val="es-MX"/>
        </w:rPr>
        <w:t>totalidad</w:t>
      </w:r>
      <w:r>
        <w:rPr>
          <w:rFonts w:ascii="Arial Narrow" w:hAnsi="Arial Narrow"/>
          <w:sz w:val="24"/>
          <w:szCs w:val="24"/>
        </w:rPr>
        <w:t xml:space="preserve"> de los integrantes de la comisión convocada, el presidente declaró la existencia de quórum e iniciada la sesión propuso el siguiente:</w:t>
      </w:r>
    </w:p>
    <w:p w14:paraId="4CA851A0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70504515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52772E4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highlight w:val="none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F547B66">
      <w:pPr>
        <w:pStyle w:val="14"/>
        <w:numPr>
          <w:ilvl w:val="0"/>
          <w:numId w:val="1"/>
        </w:numPr>
        <w:jc w:val="both"/>
        <w:textAlignment w:val="baseline"/>
        <w:rPr>
          <w:rFonts w:hint="default" w:ascii="Arial" w:hAnsi="Arial" w:eastAsia="Arial Unicode MS" w:cs="Arial"/>
          <w:sz w:val="28"/>
          <w:szCs w:val="28"/>
          <w:highlight w:val="none"/>
        </w:rPr>
      </w:pPr>
      <w:r>
        <w:rPr>
          <w:rStyle w:val="10"/>
          <w:rFonts w:ascii="Arial Narrow" w:hAnsi="Arial Narrow" w:eastAsia="SimSun"/>
          <w:bCs/>
          <w:sz w:val="24"/>
          <w:szCs w:val="24"/>
          <w:highlight w:val="none"/>
        </w:rPr>
        <w:t>Dispensa de la lectura y aprobación del acta de la sesión de esta comisión celebrada con anterioridad.</w:t>
      </w:r>
    </w:p>
    <w:p w14:paraId="37341B53">
      <w:pPr>
        <w:pStyle w:val="14"/>
        <w:numPr>
          <w:ilvl w:val="0"/>
          <w:numId w:val="1"/>
        </w:numPr>
        <w:jc w:val="both"/>
        <w:textAlignment w:val="baseline"/>
        <w:rPr>
          <w:rFonts w:hint="default" w:ascii="Arial Narrow" w:hAnsi="Arial Narrow" w:eastAsia="Arial Unicode MS" w:cs="Arial Narrow"/>
          <w:sz w:val="22"/>
          <w:szCs w:val="22"/>
          <w:highlight w:val="none"/>
        </w:rPr>
      </w:pPr>
      <w:bookmarkStart w:id="3" w:name="_GoBack"/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bdr w:val="none" w:color="auto" w:sz="0" w:space="0"/>
        </w:rPr>
        <w:t>Punto de acuerdo que tiene por objeto dar cuenta con el acuerdo legislativo AL-392/LXIV/25 mismo que se turno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bdr w:val="none" w:color="auto" w:sz="0" w:space="0"/>
          <w:lang w:val="es-MX"/>
        </w:rPr>
        <w:t xml:space="preserve">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>de la vigesima segunda sesion del cabildo celebrada el dia 17 de septiembre del año 2025.</w:t>
      </w:r>
    </w:p>
    <w:bookmarkEnd w:id="3"/>
    <w:p w14:paraId="39316889">
      <w:pPr>
        <w:pStyle w:val="14"/>
        <w:numPr>
          <w:ilvl w:val="0"/>
          <w:numId w:val="1"/>
        </w:numPr>
        <w:jc w:val="both"/>
        <w:textAlignment w:val="baseline"/>
        <w:rPr>
          <w:rFonts w:ascii="Arial" w:hAnsi="Arial" w:eastAsia="Arial Unicode MS" w:cs="Arial"/>
          <w:sz w:val="28"/>
          <w:szCs w:val="28"/>
        </w:rPr>
      </w:pP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u w:val="none"/>
          <w:bdr w:val="none" w:color="auto" w:sz="0" w:space="0"/>
        </w:rPr>
        <w:t xml:space="preserve"> </w:t>
      </w: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  <w:bookmarkEnd w:id="0"/>
    </w:p>
    <w:p w14:paraId="37842DBB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Acto continuo se procede al desahogo del orden del día, LA PRESIDENTA DE LA COMISION, PROF. NAYELI BERENICE MERCADO FLORES haciendo uso de la palabra refiere: «Iniciaremos con el primer punto del orden del día, que es el pase de lista correspondiente:» </w:t>
      </w:r>
    </w:p>
    <w:p w14:paraId="64DB303B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</w:p>
    <w:p w14:paraId="47D62458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</w:p>
    <w:p w14:paraId="7D3D26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>.</w:t>
      </w:r>
    </w:p>
    <w:p w14:paraId="608CC13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ADELAIDA ROSALES MENDOZA-------------------------------------------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2E06505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ALVAREZ---------------------------PRESENTE</w:t>
      </w:r>
    </w:p>
    <w:p w14:paraId="43456A6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FLORES----------------------- PRESENTE</w:t>
      </w:r>
    </w:p>
    <w:p w14:paraId="5910E0B7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Sigue haciendo uso de la voz LA PRESIDENTA DE LA COMISION PROF. NAYELI BERENICE MERCADO FLORES «Doy cuenta a los miembros de la comisión que existe quórum legal para llevar a cabo esta sesión».</w:t>
      </w:r>
    </w:p>
    <w:p w14:paraId="7789B5C0">
      <w:pPr>
        <w:tabs>
          <w:tab w:val="left" w:pos="1260"/>
        </w:tabs>
        <w:spacing w:line="360" w:lineRule="atLeast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lo que, continuando con el desarrollo de la sesión y estando presentes la totalidad de los integrantes de esta comisión se declara legalmente instalada siendo las 13:</w:t>
      </w:r>
      <w:r>
        <w:rPr>
          <w:rFonts w:hint="default" w:ascii="Arial Narrow" w:hAnsi="Arial Narrow"/>
          <w:sz w:val="24"/>
          <w:szCs w:val="24"/>
          <w:lang w:val="es-MX"/>
        </w:rPr>
        <w:t xml:space="preserve">42 </w:t>
      </w:r>
      <w:r>
        <w:rPr>
          <w:rFonts w:ascii="Arial Narrow" w:hAnsi="Arial Narrow"/>
          <w:sz w:val="24"/>
          <w:szCs w:val="24"/>
        </w:rPr>
        <w:t xml:space="preserve"> trece horas con</w:t>
      </w:r>
      <w:r>
        <w:rPr>
          <w:rFonts w:hint="default" w:ascii="Arial Narrow" w:hAnsi="Arial Narrow"/>
          <w:sz w:val="24"/>
          <w:szCs w:val="24"/>
          <w:lang w:val="es-MX"/>
        </w:rPr>
        <w:t xml:space="preserve"> cuarenta y dos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790E8ED1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3E89E2BC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Continúa LA PRESIDENTA DE LA COMISION, PROF. NAYELI BERENICE MERCADO FLORES,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489ACE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ADELAIDA ROSALES MENDOZA-------------------------------------------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4ACC150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 A FAVOR</w:t>
      </w:r>
    </w:p>
    <w:p w14:paraId="1250438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2C3B678A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7DFFD645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5ACC1DA9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</w:t>
      </w:r>
      <w:bookmarkStart w:id="1" w:name="_Hlk186233476"/>
      <w:bookmarkStart w:id="2" w:name="_Hlk186215418"/>
      <w:r>
        <w:rPr>
          <w:rStyle w:val="10"/>
          <w:rFonts w:ascii="Arial Narrow" w:hAnsi="Arial Narrow" w:eastAsia="SimSun"/>
          <w:b/>
          <w:sz w:val="24"/>
          <w:szCs w:val="24"/>
        </w:rPr>
        <w:t>Dispensa de la lectura y aprobación del acta de la sesión de esta comisión celebrada con anterioridad.</w:t>
      </w:r>
    </w:p>
    <w:p w14:paraId="639ABB54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421164AD">
      <w:pPr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La PRESIDENTA DE LA COMISION REGIDORA PROF. NAYELI BERENICE MERCADO FLORES, dice: </w:t>
      </w:r>
      <w:r>
        <w:rPr>
          <w:rStyle w:val="10"/>
          <w:rFonts w:ascii="Arial Narrow" w:hAnsi="Arial Narrow" w:eastAsia="SimSun" w:cs="Courier New"/>
          <w:bCs/>
          <w:sz w:val="24"/>
          <w:szCs w:val="24"/>
        </w:rPr>
        <w:t>«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además, la aprobación del contenido de dicha acta. Por lo que, les pido se sirvan levantar la mano en señal de aprobación: </w:t>
      </w:r>
    </w:p>
    <w:bookmarkEnd w:id="1"/>
    <w:p w14:paraId="30500E8D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27B0E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ADELAIDA ROSALES MENDOZA-------------------------------------------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0A4AF89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ALVAREZ---------------------------PRESENTE</w:t>
      </w:r>
    </w:p>
    <w:p w14:paraId="792E6EC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NAYELI BERENICE MERCADO FLORES----------------------- PRESENTE</w:t>
      </w:r>
    </w:p>
    <w:p w14:paraId="055C8032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1D5B7BB2">
      <w:pPr>
        <w:jc w:val="both"/>
        <w:rPr>
          <w:rFonts w:ascii="Arial Narrow" w:hAnsi="Arial Narrow" w:eastAsia="SimSun"/>
          <w:sz w:val="24"/>
          <w:szCs w:val="24"/>
        </w:rPr>
      </w:pPr>
    </w:p>
    <w:p w14:paraId="2B6FC07C">
      <w:pPr>
        <w:jc w:val="both"/>
        <w:rPr>
          <w:rFonts w:ascii="Arial Narrow" w:hAnsi="Arial Narrow" w:eastAsia="SimSun"/>
          <w:sz w:val="24"/>
          <w:szCs w:val="24"/>
        </w:rPr>
      </w:pPr>
    </w:p>
    <w:p w14:paraId="4ACA8EA3">
      <w:pPr>
        <w:pStyle w:val="14"/>
        <w:numPr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Arial Unicode MS" w:cs="Arial Narrow"/>
          <w:sz w:val="22"/>
          <w:szCs w:val="22"/>
          <w:highlight w:val="none"/>
        </w:rPr>
      </w:pP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4.-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</w:rPr>
        <w:t>Punto de acuerdo que tiene por objeto dar cuenta con el acuerdo legislativo AL-392/LXIV/25 mismo que se turno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>de la vigesima segunda sesion del cabildo celebrada el dia 17 de septiembre del año 2025.</w:t>
      </w:r>
    </w:p>
    <w:p w14:paraId="5E3CC133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Style w:val="10"/>
          <w:rFonts w:hint="default" w:ascii="Arial Narrow" w:hAnsi="Arial Narrow" w:eastAsia="SimSun"/>
          <w:sz w:val="24"/>
          <w:szCs w:val="24"/>
          <w:lang w:val="es-MX"/>
        </w:rPr>
      </w:pPr>
    </w:p>
    <w:p w14:paraId="5E385CB1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L</w:t>
      </w:r>
      <w:r>
        <w:rPr>
          <w:rStyle w:val="10"/>
          <w:rFonts w:ascii="Arial Narrow" w:hAnsi="Arial Narrow" w:eastAsia="SimSun"/>
          <w:sz w:val="24"/>
          <w:szCs w:val="24"/>
        </w:rPr>
        <w:t>A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PRESIDENTA 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DE LA COMISION, LA REGIDORA PROF. NAYELI BERENICE MERCADO FLORES, hace uso de la palabra </w:t>
      </w:r>
      <w:r>
        <w:rPr>
          <w:rStyle w:val="10"/>
          <w:rFonts w:ascii="Arial Narrow" w:hAnsi="Arial Narrow" w:eastAsia="SimSun" w:cs="Courier New"/>
          <w:sz w:val="24"/>
          <w:szCs w:val="24"/>
        </w:rPr>
        <w:t>«Este</w:t>
      </w:r>
      <w:r>
        <w:rPr>
          <w:rStyle w:val="10"/>
          <w:rFonts w:ascii="Arial Narrow" w:hAnsi="Arial Narrow" w:eastAsia="SimSun" w:cs="Courier New"/>
          <w:b w:val="0"/>
          <w:bCs w:val="0"/>
          <w:sz w:val="24"/>
          <w:szCs w:val="24"/>
        </w:rPr>
        <w:t xml:space="preserve"> </w:t>
      </w:r>
      <w:r>
        <w:rPr>
          <w:rStyle w:val="10"/>
          <w:rFonts w:hint="default" w:ascii="Arial Narrow" w:hAnsi="Arial Narrow" w:eastAsia="SimSun" w:cs="Courier New"/>
          <w:b w:val="0"/>
          <w:bCs w:val="0"/>
          <w:sz w:val="24"/>
          <w:szCs w:val="24"/>
          <w:lang w:val="es-MX"/>
        </w:rPr>
        <w:t>p</w:t>
      </w:r>
      <w:r>
        <w:rPr>
          <w:rStyle w:val="10"/>
          <w:rFonts w:ascii="Arial Narrow" w:hAnsi="Arial Narrow" w:eastAsia="SimSun"/>
          <w:b w:val="0"/>
          <w:bCs w:val="0"/>
          <w:sz w:val="24"/>
          <w:szCs w:val="24"/>
        </w:rPr>
        <w:t xml:space="preserve">unto de acuerdo que 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</w:rPr>
        <w:t>tiene por objeto dar cuenta con el acuerdo legislativo AL-392/LXIV/25 mismo que se turno</w:t>
      </w:r>
      <w:r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 de la vigesima segunda sesion del cabildo celebrada el dia 17 de septiembre del año 2025. Y dice lo siguiente:</w:t>
      </w:r>
    </w:p>
    <w:p w14:paraId="5F2F4F43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</w:p>
    <w:p w14:paraId="6A9E3D66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</w:p>
    <w:p w14:paraId="5A3B977F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</w:p>
    <w:p w14:paraId="41F13E03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</w:p>
    <w:p w14:paraId="0FDC0BC5">
      <w:pPr>
        <w:pStyle w:val="14"/>
        <w:numPr>
          <w:ilvl w:val="0"/>
          <w:numId w:val="0"/>
        </w:numPr>
        <w:ind w:left="142" w:leftChars="0"/>
        <w:jc w:val="both"/>
        <w:textAlignment w:val="baseline"/>
        <w:rPr>
          <w:rFonts w:hint="default" w:ascii="Arial Narrow" w:hAnsi="Arial Narrow" w:eastAsia="SimSun" w:cs="Arial Narrow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</w:p>
    <w:p w14:paraId="62660C02">
      <w:pPr>
        <w:spacing w:after="120" w:line="240" w:lineRule="auto"/>
        <w:ind w:right="567"/>
        <w:jc w:val="both"/>
        <w:rPr>
          <w:rFonts w:hint="default" w:ascii="Arial" w:hAnsi="Arial" w:eastAsia="Arial Unicode MS" w:cs="Arial"/>
          <w:b w:val="0"/>
          <w:bCs w:val="0"/>
          <w:sz w:val="28"/>
          <w:szCs w:val="28"/>
          <w:highlight w:val="none"/>
          <w:lang w:val="es-MX"/>
        </w:rPr>
      </w:pPr>
    </w:p>
    <w:p w14:paraId="4E73003A">
      <w:pPr>
        <w:numPr>
          <w:ilvl w:val="0"/>
          <w:numId w:val="0"/>
        </w:numPr>
        <w:spacing w:after="120" w:line="360" w:lineRule="auto"/>
        <w:ind w:right="567" w:rightChars="0"/>
        <w:jc w:val="both"/>
        <w:rPr>
          <w:rFonts w:hint="default" w:ascii="Arial Narrow" w:hAnsi="Arial Narrow" w:eastAsia="SimSun" w:cs="Arial Narrow"/>
          <w:sz w:val="22"/>
          <w:szCs w:val="22"/>
          <w:lang w:val="es-MX" w:eastAsia="es-ES"/>
        </w:rPr>
      </w:pPr>
      <w:r>
        <w:rPr>
          <w:rFonts w:hint="default" w:ascii="Arial Narrow" w:hAnsi="Arial Narrow" w:eastAsia="SimSun" w:cs="Arial Narrow"/>
          <w:sz w:val="22"/>
          <w:szCs w:val="22"/>
          <w:lang w:val="es-MX" w:eastAsia="es-ES"/>
        </w:rPr>
        <w:t>Único. se exhorta a los 125 municipios del estado de Jalisco para que por medio de las direcciones y/o coordinaciones y/o similares en materia de inclusión y atención integral a personas con discapacidad, se difunda el cuestionario y encuesta que emite la Comision Estatal de Derechos Humanos del Estado de Jalisco, con el fin de obtener un diagnostico con mayor certeza de datos estadisticos respecto a la realidad que enfrentan las personas con discapacidad al momento de solicitar la emision de los certificados de discapacidad. Lo anterior para su conocimiento y para que se tome el acuerdo correspondiente. Como ven compañeras? ¿Tienen alguna pregunta o comentario al respecto? ¿No?</w:t>
      </w:r>
    </w:p>
    <w:p w14:paraId="739A2280">
      <w:pPr>
        <w:numPr>
          <w:ilvl w:val="0"/>
          <w:numId w:val="0"/>
        </w:numPr>
        <w:spacing w:after="120" w:line="360" w:lineRule="auto"/>
        <w:ind w:right="567" w:rightChars="0"/>
        <w:jc w:val="both"/>
        <w:rPr>
          <w:rFonts w:hint="default" w:ascii="Arial Narrow" w:hAnsi="Arial Narrow" w:eastAsia="Arial Unicode MS" w:cs="Arial Narrow"/>
          <w:b w:val="0"/>
          <w:bCs/>
          <w:sz w:val="22"/>
          <w:szCs w:val="22"/>
        </w:rPr>
      </w:pPr>
      <w:r>
        <w:rPr>
          <w:rFonts w:hint="default" w:ascii="Arial Narrow" w:hAnsi="Arial Narrow" w:eastAsia="Arial Unicode MS" w:cs="Arial Narrow"/>
          <w:sz w:val="22"/>
          <w:szCs w:val="22"/>
          <w:lang w:val="es-MX"/>
        </w:rPr>
        <w:t>M</w:t>
      </w:r>
      <w:r>
        <w:rPr>
          <w:rFonts w:hint="default" w:ascii="Arial Narrow" w:hAnsi="Arial Narrow" w:eastAsia="Arial Unicode MS" w:cs="Arial Narrow"/>
          <w:sz w:val="22"/>
          <w:szCs w:val="22"/>
        </w:rPr>
        <w:t xml:space="preserve">uy bien, entonces la propuesta es que a traves de la secretaria general </w:t>
      </w:r>
      <w:r>
        <w:rPr>
          <w:rFonts w:hint="default" w:ascii="Arial Narrow" w:hAnsi="Arial Narrow" w:eastAsia="Arial Unicode MS" w:cs="Arial Narrow"/>
          <w:sz w:val="22"/>
          <w:szCs w:val="22"/>
          <w:lang w:val="es-MX"/>
        </w:rPr>
        <w:t xml:space="preserve"> se instruya al DIF, para que presente un informe acerca de la implementacion de esta recomendacion, con el proposito de  dar cumplimiento a lo que nos sugiere este acuerdo legislativo. Por lo que, les </w:t>
      </w:r>
      <w:r>
        <w:rPr>
          <w:rFonts w:hint="default" w:ascii="Arial Narrow" w:hAnsi="Arial Narrow" w:eastAsia="Arial Unicode MS" w:cs="Arial Narrow"/>
          <w:sz w:val="22"/>
          <w:szCs w:val="22"/>
        </w:rPr>
        <w:t>pregunto a l</w:t>
      </w:r>
      <w:r>
        <w:rPr>
          <w:rFonts w:hint="default" w:ascii="Arial Narrow" w:hAnsi="Arial Narrow" w:eastAsia="Arial Unicode MS" w:cs="Arial Narrow"/>
          <w:sz w:val="22"/>
          <w:szCs w:val="22"/>
          <w:lang w:val="es-MX"/>
        </w:rPr>
        <w:t>a</w:t>
      </w:r>
      <w:r>
        <w:rPr>
          <w:rFonts w:hint="default" w:ascii="Arial Narrow" w:hAnsi="Arial Narrow" w:eastAsia="Arial Unicode MS" w:cs="Arial Narrow"/>
          <w:sz w:val="22"/>
          <w:szCs w:val="22"/>
        </w:rPr>
        <w:t xml:space="preserve">s presentes, </w:t>
      </w:r>
      <w:r>
        <w:rPr>
          <w:rFonts w:hint="default" w:ascii="Arial Narrow" w:hAnsi="Arial Narrow" w:eastAsia="Arial Unicode MS" w:cs="Arial Narrow"/>
          <w:b w:val="0"/>
          <w:bCs/>
          <w:sz w:val="22"/>
          <w:szCs w:val="22"/>
        </w:rPr>
        <w:t>¿si estan de acuerdo?, sirvanse levantar la mano en señal de aprobacion.</w:t>
      </w:r>
    </w:p>
    <w:p w14:paraId="51B3D1CB">
      <w:pPr>
        <w:jc w:val="both"/>
        <w:rPr>
          <w:rFonts w:ascii="Arial Narrow" w:hAnsi="Arial Narrow" w:eastAsia="Arimo" w:cs="Arial"/>
          <w:sz w:val="24"/>
          <w:szCs w:val="24"/>
        </w:rPr>
      </w:pPr>
      <w:r>
        <w:rPr>
          <w:rFonts w:ascii="Arial Narrow" w:hAnsi="Arial Narrow" w:eastAsia="Arimo" w:cs="Arial"/>
          <w:sz w:val="24"/>
          <w:szCs w:val="24"/>
        </w:rPr>
        <w:t>Se aprueba por unanimidad  y se emite el siguiente acuerdo:</w:t>
      </w:r>
    </w:p>
    <w:p w14:paraId="57021BBD">
      <w:pPr>
        <w:numPr>
          <w:ilvl w:val="0"/>
          <w:numId w:val="0"/>
        </w:numPr>
        <w:spacing w:after="120" w:line="360" w:lineRule="auto"/>
        <w:ind w:right="567" w:rightChars="0"/>
        <w:jc w:val="both"/>
        <w:rPr>
          <w:rFonts w:hint="default" w:ascii="Arial Narrow" w:hAnsi="Arial Narrow" w:eastAsia="Arial Unicode MS" w:cs="Arial Narrow"/>
          <w:b w:val="0"/>
          <w:bCs/>
          <w:sz w:val="22"/>
          <w:szCs w:val="22"/>
        </w:rPr>
      </w:pPr>
    </w:p>
    <w:p w14:paraId="22DD252B">
      <w:pPr>
        <w:ind w:left="850" w:right="850"/>
        <w:jc w:val="both"/>
        <w:rPr>
          <w:rFonts w:ascii="Arial" w:hAnsi="Arial" w:eastAsia="Arial Unicode MS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>UNICO.-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eastAsia="Arimo" w:cs="Arial"/>
          <w:sz w:val="22"/>
          <w:szCs w:val="22"/>
        </w:rPr>
        <w:t xml:space="preserve">SE APRUEBA CONFORME AL ART. 61,FRACCION III, DEL REGLAMENTO DE LA LEY DEL GOBIERNO Y LA ADMINISTRACION PUBLICA DEL MUNICIPIO DE IXTLAHUACAN DE LOS MEMBRILLOS, JALISCO, LA PRESENTE INICIATIVA DE ACUERDO PARA </w:t>
      </w:r>
      <w:r>
        <w:rPr>
          <w:rFonts w:ascii="Arial" w:hAnsi="Arial" w:eastAsia="Arial Unicode MS" w:cs="Arial"/>
          <w:sz w:val="22"/>
          <w:szCs w:val="22"/>
        </w:rPr>
        <w:t xml:space="preserve">QUE ATRAVES DE LA SECRETARIA GENERAL DEL AYUNTAMIENTO, </w:t>
      </w:r>
      <w:r>
        <w:rPr>
          <w:rFonts w:hint="default" w:ascii="Arial" w:hAnsi="Arial" w:eastAsia="Arial Unicode MS" w:cs="Arial"/>
          <w:sz w:val="22"/>
          <w:szCs w:val="22"/>
          <w:lang w:val="es-MX"/>
        </w:rPr>
        <w:t>SE INSTRUYA AL DIF MUNICIPAL, PARA QUE PRESENTE UN INFORME ACERCA DE LA IMPLEMENTACION DE ESTA RECOMENDACION, CON EL PROPOSITO DE  DAR CUMPLIMIENTO A LO QUE NOS SUGIERE ESTE ACUERDO LEGISLATIVO.</w:t>
      </w:r>
    </w:p>
    <w:p w14:paraId="08C835AF">
      <w:pPr>
        <w:jc w:val="both"/>
        <w:rPr>
          <w:rFonts w:ascii="Arial" w:hAnsi="Arial" w:eastAsia="Arial Unicode MS" w:cs="Arial"/>
          <w:sz w:val="22"/>
          <w:szCs w:val="22"/>
        </w:rPr>
      </w:pPr>
    </w:p>
    <w:p w14:paraId="088B1A6A">
      <w:pPr>
        <w:jc w:val="both"/>
        <w:rPr>
          <w:rFonts w:ascii="Arial" w:hAnsi="Arial" w:eastAsia="Arial Unicode MS" w:cs="Arial"/>
          <w:sz w:val="28"/>
          <w:szCs w:val="28"/>
        </w:rPr>
      </w:pPr>
    </w:p>
    <w:p w14:paraId="221A2208">
      <w:pPr>
        <w:jc w:val="both"/>
        <w:rPr>
          <w:rFonts w:ascii="Arial" w:hAnsi="Arial" w:eastAsia="Arial Unicode MS" w:cs="Arial"/>
          <w:sz w:val="28"/>
          <w:szCs w:val="28"/>
        </w:rPr>
      </w:pPr>
    </w:p>
    <w:p w14:paraId="0BBE53BB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2658C8E5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7E08FFE7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bookmarkEnd w:id="2"/>
    <w:p w14:paraId="26F567C3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/>
          <w:b/>
          <w:sz w:val="24"/>
          <w:szCs w:val="24"/>
        </w:rPr>
        <w:t>Clausura de los trabajos de la sesión.</w:t>
      </w:r>
    </w:p>
    <w:p w14:paraId="2F9A6BB3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52226CEC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la PRESIDENTA DE LA COMISION, NAYELI BERENICE MERCADO FLORES, «Ciudadana regidora, vocal de la comisión le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por último punto del orden del día, se tiene la solicitud de la clausura de la sesión y  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por lo </w:t>
      </w:r>
      <w:r>
        <w:rPr>
          <w:rStyle w:val="10"/>
          <w:rFonts w:ascii="Arial Narrow" w:hAnsi="Arial Narrow" w:eastAsia="SimSun"/>
          <w:sz w:val="24"/>
          <w:szCs w:val="24"/>
        </w:rPr>
        <w:t>que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,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no habiendo más puntos a tratar procederé a la clausura correspondiente:»</w:t>
      </w:r>
    </w:p>
    <w:p w14:paraId="0DB96ABC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</w:p>
    <w:p w14:paraId="1D406F56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as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invito a que se ponga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n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 pie y siendo las 13: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47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trece horas con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 cuarenta y siete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minutos del dia 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30 de septiembre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del año 2025 declaro formalmente la clausura de esta sesión de la </w:t>
      </w:r>
      <w:r>
        <w:rPr>
          <w:rFonts w:ascii="Arial Narrow" w:hAnsi="Arial Narrow" w:eastAsia="SimSun"/>
          <w:sz w:val="24"/>
          <w:szCs w:val="24"/>
        </w:rPr>
        <w:t xml:space="preserve">COMISION EDILICIA DE DERECHOS HUMANOS E IGUALDAD DE GENERO, 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4BFC0331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1E135D8C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EDILICIA DE DERECHOS HUMANOS</w:t>
      </w:r>
    </w:p>
    <w:p w14:paraId="67F8892A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E IGUALDAD DE GENERO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1"/>
        <w:gridCol w:w="2970"/>
        <w:gridCol w:w="3240"/>
      </w:tblGrid>
      <w:tr w14:paraId="6A05E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3051" w:type="dxa"/>
          </w:tcPr>
          <w:p w14:paraId="44B3112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0" w:type="dxa"/>
          </w:tcPr>
          <w:p w14:paraId="24A52F61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7017508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9798FBB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78BCB6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29081447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3240" w:type="dxa"/>
          </w:tcPr>
          <w:p w14:paraId="35FEAF0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68E559A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D769A30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716D4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</w:tcPr>
          <w:p w14:paraId="766702FC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1F346270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198C0953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7EA7EE71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Adelaida Rosales Mendoza</w:t>
            </w:r>
          </w:p>
        </w:tc>
        <w:tc>
          <w:tcPr>
            <w:tcW w:w="2970" w:type="dxa"/>
          </w:tcPr>
          <w:p w14:paraId="0B735F3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comision </w:t>
            </w:r>
          </w:p>
        </w:tc>
        <w:tc>
          <w:tcPr>
            <w:tcW w:w="3240" w:type="dxa"/>
          </w:tcPr>
          <w:p w14:paraId="555B35EA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AF0AD5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200D3E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4176AE9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González Álvarez</w:t>
            </w:r>
          </w:p>
        </w:tc>
      </w:tr>
      <w:tr w14:paraId="00A3D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</w:trPr>
        <w:tc>
          <w:tcPr>
            <w:tcW w:w="3051" w:type="dxa"/>
          </w:tcPr>
          <w:p w14:paraId="0883713B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</w:t>
            </w:r>
          </w:p>
        </w:tc>
        <w:tc>
          <w:tcPr>
            <w:tcW w:w="2970" w:type="dxa"/>
          </w:tcPr>
          <w:p w14:paraId="359B9B5B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40" w:type="dxa"/>
          </w:tcPr>
          <w:p w14:paraId="2DA3D15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29A6A47B">
      <w:pPr>
        <w:jc w:val="both"/>
        <w:rPr>
          <w:rFonts w:ascii="Arial Narrow" w:hAnsi="Arial Narrow"/>
          <w:sz w:val="24"/>
          <w:szCs w:val="24"/>
        </w:rPr>
      </w:pPr>
    </w:p>
    <w:p w14:paraId="40A2E28F">
      <w:pPr>
        <w:jc w:val="both"/>
        <w:rPr>
          <w:rFonts w:ascii="Arial Narrow" w:hAnsi="Arial Narrow"/>
          <w:sz w:val="24"/>
          <w:szCs w:val="24"/>
        </w:rPr>
      </w:pPr>
    </w:p>
    <w:p w14:paraId="43DA4C82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la sesión de la comision edilicia de  DERECHOS HUMANOS E IGUALDAD DE GENERO, </w:t>
      </w:r>
      <w:r>
        <w:rPr>
          <w:rFonts w:ascii="Arial Narrow" w:hAnsi="Arial Narrow"/>
          <w:spacing w:val="-4"/>
          <w:sz w:val="20"/>
          <w:szCs w:val="20"/>
        </w:rPr>
        <w:t>celebrada con fecha de hoy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 xml:space="preserve"> 30 de Septiembre del año </w:t>
      </w:r>
      <w:r>
        <w:rPr>
          <w:rFonts w:ascii="Arial Narrow" w:hAnsi="Arial Narrow"/>
          <w:spacing w:val="-4"/>
          <w:sz w:val="20"/>
          <w:szCs w:val="20"/>
        </w:rPr>
        <w:t xml:space="preserve"> 2025.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1417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</w:sdtPr>
    <w:sdtContent>
      <w:p w14:paraId="066E8ABE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6</w:t>
        </w:r>
        <w:r>
          <w:fldChar w:fldCharType="end"/>
        </w:r>
      </w:p>
    </w:sdtContent>
  </w:sdt>
  <w:p w14:paraId="59CD4B80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42109">
    <w:pPr>
      <w:pStyle w:val="6"/>
      <w:jc w:val="right"/>
    </w:pPr>
  </w:p>
  <w:p w14:paraId="5BC44503">
    <w:pPr>
      <w:pStyle w:val="6"/>
      <w:jc w:val="right"/>
    </w:pPr>
  </w:p>
  <w:p w14:paraId="13986FC4">
    <w:pPr>
      <w:pStyle w:val="6"/>
    </w:pPr>
  </w:p>
  <w:p w14:paraId="5A04665A">
    <w:pPr>
      <w:pStyle w:val="6"/>
    </w:pPr>
  </w:p>
  <w:p w14:paraId="75D774B7">
    <w:pPr>
      <w:pStyle w:val="6"/>
    </w:pPr>
  </w:p>
  <w:p w14:paraId="65A59181">
    <w:pPr>
      <w:pStyle w:val="6"/>
    </w:pPr>
  </w:p>
  <w:p w14:paraId="1BCBF9FA">
    <w:pPr>
      <w:pStyle w:val="6"/>
    </w:pPr>
  </w:p>
  <w:p w14:paraId="7B41A5D0">
    <w:pPr>
      <w:pStyle w:val="6"/>
    </w:pPr>
  </w:p>
  <w:p w14:paraId="20830D08">
    <w:pPr>
      <w:pStyle w:val="6"/>
      <w:jc w:val="right"/>
    </w:pPr>
  </w:p>
  <w:p w14:paraId="5E97B81B">
    <w:pPr>
      <w:pStyle w:val="6"/>
      <w:jc w:val="right"/>
    </w:pPr>
    <w:r>
      <w:t>DH-IG/0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9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6A7D"/>
    <w:rsid w:val="00060ABB"/>
    <w:rsid w:val="00062AB2"/>
    <w:rsid w:val="00065086"/>
    <w:rsid w:val="000C6D93"/>
    <w:rsid w:val="00142B32"/>
    <w:rsid w:val="00144CAC"/>
    <w:rsid w:val="00150ACB"/>
    <w:rsid w:val="00162A70"/>
    <w:rsid w:val="001918BA"/>
    <w:rsid w:val="00192020"/>
    <w:rsid w:val="001C7433"/>
    <w:rsid w:val="001C7EFB"/>
    <w:rsid w:val="00234C5D"/>
    <w:rsid w:val="002459DA"/>
    <w:rsid w:val="00274190"/>
    <w:rsid w:val="00277730"/>
    <w:rsid w:val="00285E33"/>
    <w:rsid w:val="002D56CE"/>
    <w:rsid w:val="003157A8"/>
    <w:rsid w:val="0036155C"/>
    <w:rsid w:val="00393161"/>
    <w:rsid w:val="003B0CAB"/>
    <w:rsid w:val="003E5185"/>
    <w:rsid w:val="0041111B"/>
    <w:rsid w:val="00422340"/>
    <w:rsid w:val="004272E1"/>
    <w:rsid w:val="0043339A"/>
    <w:rsid w:val="004412FD"/>
    <w:rsid w:val="00454227"/>
    <w:rsid w:val="004547CC"/>
    <w:rsid w:val="00457E83"/>
    <w:rsid w:val="00483109"/>
    <w:rsid w:val="004838B3"/>
    <w:rsid w:val="00495BDC"/>
    <w:rsid w:val="004C0D88"/>
    <w:rsid w:val="004E5BB5"/>
    <w:rsid w:val="00516DEB"/>
    <w:rsid w:val="00523108"/>
    <w:rsid w:val="00523606"/>
    <w:rsid w:val="005656A6"/>
    <w:rsid w:val="00570003"/>
    <w:rsid w:val="00571D40"/>
    <w:rsid w:val="005B5131"/>
    <w:rsid w:val="005E747C"/>
    <w:rsid w:val="005F0094"/>
    <w:rsid w:val="00644D5E"/>
    <w:rsid w:val="00665155"/>
    <w:rsid w:val="00671419"/>
    <w:rsid w:val="006A4FB5"/>
    <w:rsid w:val="006B3305"/>
    <w:rsid w:val="006F1706"/>
    <w:rsid w:val="00712326"/>
    <w:rsid w:val="00734CF6"/>
    <w:rsid w:val="0074255F"/>
    <w:rsid w:val="00753766"/>
    <w:rsid w:val="007903ED"/>
    <w:rsid w:val="007A5761"/>
    <w:rsid w:val="007F328F"/>
    <w:rsid w:val="007F6151"/>
    <w:rsid w:val="00806D4E"/>
    <w:rsid w:val="0081007C"/>
    <w:rsid w:val="00814346"/>
    <w:rsid w:val="00814515"/>
    <w:rsid w:val="00816CF6"/>
    <w:rsid w:val="00884343"/>
    <w:rsid w:val="008A2A09"/>
    <w:rsid w:val="008B0994"/>
    <w:rsid w:val="008D0E47"/>
    <w:rsid w:val="008D4D6D"/>
    <w:rsid w:val="008F3AA2"/>
    <w:rsid w:val="00967DE4"/>
    <w:rsid w:val="00980723"/>
    <w:rsid w:val="00993DDB"/>
    <w:rsid w:val="009B1EA5"/>
    <w:rsid w:val="009E0288"/>
    <w:rsid w:val="009E3C81"/>
    <w:rsid w:val="009E73B1"/>
    <w:rsid w:val="00A04B0F"/>
    <w:rsid w:val="00A240CC"/>
    <w:rsid w:val="00A27CDF"/>
    <w:rsid w:val="00A4576D"/>
    <w:rsid w:val="00A77D2A"/>
    <w:rsid w:val="00B30783"/>
    <w:rsid w:val="00B6703A"/>
    <w:rsid w:val="00C173FA"/>
    <w:rsid w:val="00C5289B"/>
    <w:rsid w:val="00C60D84"/>
    <w:rsid w:val="00CA436F"/>
    <w:rsid w:val="00CD5CF2"/>
    <w:rsid w:val="00CF0E28"/>
    <w:rsid w:val="00D5304A"/>
    <w:rsid w:val="00DF498C"/>
    <w:rsid w:val="00DF7B7D"/>
    <w:rsid w:val="00E137FD"/>
    <w:rsid w:val="00E42850"/>
    <w:rsid w:val="00E837DF"/>
    <w:rsid w:val="00FD0ADC"/>
    <w:rsid w:val="00FE2819"/>
    <w:rsid w:val="05D333FA"/>
    <w:rsid w:val="0BA959F3"/>
    <w:rsid w:val="3C780D99"/>
    <w:rsid w:val="4B112E79"/>
    <w:rsid w:val="5192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1024</Words>
  <Characters>5633</Characters>
  <Lines>46</Lines>
  <Paragraphs>13</Paragraphs>
  <TotalTime>21</TotalTime>
  <ScaleCrop>false</ScaleCrop>
  <LinksUpToDate>false</LinksUpToDate>
  <CharactersWithSpaces>6644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2025-10-10T16:19:49Z</cp:lastPrinted>
  <dcterms:modified xsi:type="dcterms:W3CDTF">2025-10-10T16:57:42Z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0EA55A3CF21443E3862CC46F32E6D71D_12</vt:lpwstr>
  </property>
</Properties>
</file>