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041BB5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348" w:type="dxa"/>
          </w:tcPr>
          <w:p w14:paraId="12ECD47D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22A08BB0">
            <w:pPr>
              <w:spacing w:line="254" w:lineRule="auto"/>
              <w:jc w:val="both"/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</w:t>
            </w:r>
            <w:r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  <w:t xml:space="preserve"> CONJUNTA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DE LA COMISION EDILICIA DE HACIENDA Y PRESUPUESTO</w:t>
            </w:r>
            <w:r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  <w:t xml:space="preserve"> Y PLANEACION Y OBRA PUBLICA.</w:t>
            </w:r>
          </w:p>
        </w:tc>
      </w:tr>
    </w:tbl>
    <w:p w14:paraId="360841EA">
      <w:pPr>
        <w:jc w:val="both"/>
        <w:rPr>
          <w:rFonts w:ascii="Arial Narrow" w:hAnsi="Arial Narrow"/>
          <w:b/>
          <w:smallCaps/>
          <w:spacing w:val="-4"/>
        </w:rPr>
      </w:pPr>
    </w:p>
    <w:p w14:paraId="75D58525">
      <w:pPr>
        <w:jc w:val="both"/>
        <w:rPr>
          <w:rFonts w:ascii="Arial Narrow" w:hAnsi="Arial Narrow"/>
          <w:b/>
          <w:smallCaps/>
          <w:spacing w:val="-4"/>
        </w:rPr>
      </w:pPr>
    </w:p>
    <w:p w14:paraId="1B61E62A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6639CD36">
      <w:pPr>
        <w:jc w:val="both"/>
        <w:rPr>
          <w:rFonts w:hint="default" w:ascii="Arial Narrow" w:hAnsi="Arial Narrow"/>
          <w:b/>
          <w:smallCaps/>
          <w:spacing w:val="-4"/>
          <w:lang w:val="es-MX"/>
        </w:rPr>
      </w:pPr>
      <w:r>
        <w:rPr>
          <w:rFonts w:hint="default" w:ascii="Arial Narrow" w:hAnsi="Arial Narrow"/>
          <w:b/>
          <w:smallCaps/>
          <w:spacing w:val="-4"/>
          <w:lang w:val="es-MX"/>
        </w:rPr>
        <w:t>C.C. REGIDORES DE LAS COMISIONES CONVOCADAS</w:t>
      </w:r>
    </w:p>
    <w:p w14:paraId="6ADF105A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0A834CAD">
      <w:pPr>
        <w:jc w:val="both"/>
        <w:rPr>
          <w:rFonts w:ascii="Arial Narrow" w:hAnsi="Arial Narrow"/>
          <w:b/>
          <w:smallCaps/>
          <w:spacing w:val="-4"/>
        </w:rPr>
      </w:pPr>
    </w:p>
    <w:p w14:paraId="6A21459D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hint="default" w:ascii="Arial Narrow" w:hAnsi="Arial Narrow"/>
          <w:spacing w:val="-4"/>
          <w:lang w:val="es-MX"/>
        </w:rPr>
        <w:t>El suscrito PRESIDENTE DE LA COMISION EDILICA DE HACIENDA Y PRESUPUESTO</w:t>
      </w:r>
      <w:r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convocarlos a la SESION DE LA COMISION a celebrarse el próximo </w:t>
      </w:r>
      <w:r>
        <w:rPr>
          <w:rFonts w:hint="default" w:ascii="Arial Narrow" w:hAnsi="Arial Narrow"/>
          <w:spacing w:val="-4"/>
          <w:lang w:val="es-MX"/>
        </w:rPr>
        <w:t xml:space="preserve">30 de septiembre del año </w:t>
      </w:r>
      <w:r>
        <w:rPr>
          <w:rFonts w:ascii="Arial Narrow" w:hAnsi="Arial Narrow"/>
          <w:spacing w:val="-4"/>
        </w:rPr>
        <w:t xml:space="preserve"> 2025 a las </w:t>
      </w:r>
      <w:r>
        <w:rPr>
          <w:rFonts w:hint="default" w:ascii="Arial Narrow" w:hAnsi="Arial Narrow"/>
          <w:spacing w:val="-4"/>
          <w:lang w:val="es-MX"/>
        </w:rPr>
        <w:t xml:space="preserve"> 13:00 trece horas del día </w:t>
      </w:r>
      <w:r>
        <w:rPr>
          <w:rFonts w:ascii="Arial Narrow" w:hAnsi="Arial Narrow"/>
          <w:spacing w:val="-4"/>
        </w:rPr>
        <w:t>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19787DCA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3E7E7B7C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15541A5E">
      <w:pPr>
        <w:numPr>
          <w:ilvl w:val="0"/>
          <w:numId w:val="1"/>
        </w:numPr>
        <w:contextualSpacing/>
        <w:jc w:val="both"/>
        <w:textAlignment w:val="baseline"/>
        <w:rPr>
          <w:rStyle w:val="7"/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4BBCA8A6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 w:cs="Arial"/>
          <w:b/>
          <w:sz w:val="24"/>
          <w:szCs w:val="24"/>
        </w:rPr>
      </w:pPr>
      <w:r>
        <w:rPr>
          <w:rStyle w:val="8"/>
          <w:rFonts w:ascii="Arial Narrow" w:hAnsi="Arial Narrow" w:eastAsia="SimSun"/>
          <w:bCs/>
          <w:sz w:val="24"/>
          <w:szCs w:val="24"/>
        </w:rPr>
        <w:t>Dispensa de la lectura y aprobación del acta de la sesión de esta comisión celebrada con anterioridad.</w:t>
      </w:r>
    </w:p>
    <w:p w14:paraId="198DF41E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 w:cs="Arial"/>
          <w:bCs/>
          <w:sz w:val="24"/>
          <w:szCs w:val="24"/>
        </w:rPr>
        <w:t>Punto de acuerdo que tiene por objeto dar seguimiento al acuerdo legislativo AL-404/LXIV/25 que fue turnado en la Vigésima Segunda Sesión del Cabildo, celebrada el día 17 de Septiembre del 2025.</w:t>
      </w:r>
    </w:p>
    <w:p w14:paraId="373E5CD9">
      <w:pPr>
        <w:pStyle w:val="12"/>
        <w:numPr>
          <w:ilvl w:val="0"/>
          <w:numId w:val="1"/>
        </w:numPr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Style w:val="8"/>
          <w:rFonts w:ascii="Arial Narrow" w:hAnsi="Arial Narrow" w:eastAsia="SimSun"/>
          <w:sz w:val="24"/>
          <w:szCs w:val="24"/>
        </w:rPr>
        <w:t>Clausura de los trabajos de la sesión.</w:t>
      </w:r>
    </w:p>
    <w:p w14:paraId="205F7FAE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 </w:t>
      </w:r>
      <w:r>
        <w:rPr>
          <w:rFonts w:hint="default" w:ascii="Arial Narrow" w:hAnsi="Arial Narrow"/>
          <w:smallCaps/>
          <w:lang w:val="es-MX"/>
        </w:rPr>
        <w:t>26 de septiembre</w:t>
      </w:r>
      <w:r>
        <w:rPr>
          <w:rFonts w:ascii="Arial Narrow" w:hAnsi="Arial Narrow"/>
          <w:smallCaps/>
        </w:rPr>
        <w:t xml:space="preserve"> del 2025.</w:t>
      </w:r>
    </w:p>
    <w:p w14:paraId="0AB20B8F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14:paraId="6B721C27">
      <w:pPr>
        <w:jc w:val="center"/>
        <w:outlineLvl w:val="0"/>
        <w:rPr>
          <w:rFonts w:ascii="Arial Narrow" w:hAnsi="Arial Narrow"/>
          <w:b/>
          <w:smallCaps/>
        </w:rPr>
      </w:pPr>
    </w:p>
    <w:p w14:paraId="3905E7C4">
      <w:pPr>
        <w:outlineLvl w:val="0"/>
        <w:rPr>
          <w:rFonts w:ascii="Arial Narrow" w:hAnsi="Arial Narrow"/>
          <w:smallCaps/>
          <w:spacing w:val="50"/>
        </w:rPr>
      </w:pPr>
    </w:p>
    <w:p w14:paraId="32990A0B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David Alejandro Martínez Ascencio</w:t>
      </w:r>
    </w:p>
    <w:p w14:paraId="3423188C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 presidente de la comisión edilicia </w:t>
      </w:r>
    </w:p>
    <w:p w14:paraId="41717073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hacienda y presupuesto</w:t>
      </w:r>
    </w:p>
    <w:p w14:paraId="5377B6A7">
      <w:pPr>
        <w:rPr>
          <w:rFonts w:ascii="Arial Narrow" w:hAnsi="Arial Narrow"/>
          <w:sz w:val="16"/>
          <w:szCs w:val="16"/>
        </w:rPr>
      </w:pPr>
    </w:p>
    <w:p w14:paraId="32A707B9">
      <w:pPr>
        <w:rPr>
          <w:rFonts w:ascii="Arial Narrow" w:hAnsi="Arial Narrow"/>
          <w:sz w:val="16"/>
          <w:szCs w:val="16"/>
        </w:rPr>
      </w:pPr>
    </w:p>
    <w:p w14:paraId="3721A209">
      <w:pPr>
        <w:rPr>
          <w:rFonts w:ascii="Arial Narrow" w:hAnsi="Arial Narrow"/>
          <w:sz w:val="16"/>
          <w:szCs w:val="16"/>
        </w:rPr>
      </w:pPr>
      <w:bookmarkStart w:id="0" w:name="_GoBack"/>
      <w:bookmarkEnd w:id="0"/>
    </w:p>
    <w:p w14:paraId="4AAD5824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C.c.p. Archivo</w:t>
      </w:r>
    </w:p>
    <w:p w14:paraId="4CE022FE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SE/vzh</w:t>
      </w:r>
    </w:p>
    <w:p w14:paraId="4DAB3B7F"/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B0C606">
    <w:pPr>
      <w:pStyle w:val="5"/>
    </w:pPr>
  </w:p>
  <w:p w14:paraId="6DA9BB0E">
    <w:pPr>
      <w:pStyle w:val="5"/>
    </w:pPr>
  </w:p>
  <w:p w14:paraId="2379F0FD">
    <w:pPr>
      <w:pStyle w:val="5"/>
    </w:pPr>
  </w:p>
  <w:p w14:paraId="181ED8C7">
    <w:pPr>
      <w:pStyle w:val="5"/>
    </w:pPr>
  </w:p>
  <w:p w14:paraId="726F0CFA">
    <w:pPr>
      <w:pStyle w:val="5"/>
    </w:pPr>
  </w:p>
  <w:p w14:paraId="2951C5FD">
    <w:pPr>
      <w:pStyle w:val="5"/>
    </w:pPr>
  </w:p>
  <w:p w14:paraId="4125356E">
    <w:pPr>
      <w:pStyle w:val="5"/>
      <w:jc w:val="right"/>
    </w:pPr>
  </w:p>
  <w:p w14:paraId="4B7F917B">
    <w:pPr>
      <w:pStyle w:val="5"/>
      <w:jc w:val="right"/>
    </w:pPr>
  </w:p>
  <w:p w14:paraId="5136B3AD">
    <w:pPr>
      <w:pStyle w:val="5"/>
      <w:jc w:val="right"/>
    </w:pPr>
  </w:p>
  <w:p w14:paraId="715CF055">
    <w:pPr>
      <w:pStyle w:val="5"/>
      <w:jc w:val="right"/>
    </w:pPr>
  </w:p>
  <w:p w14:paraId="77FCF153">
    <w:pPr>
      <w:pStyle w:val="5"/>
      <w:jc w:val="right"/>
    </w:pPr>
    <w:r>
      <w:t>HYP</w:t>
    </w:r>
    <w:r>
      <w:rPr>
        <w:rFonts w:hint="default"/>
        <w:lang w:val="es-MX"/>
      </w:rPr>
      <w:t>-POP</w:t>
    </w:r>
    <w:r>
      <w:t>/0</w:t>
    </w:r>
    <w:r>
      <w:rPr>
        <w:rFonts w:hint="default"/>
        <w:lang w:val="es-MX"/>
      </w:rPr>
      <w:t>9</w:t>
    </w:r>
    <w: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C6101"/>
    <w:rsid w:val="002447D7"/>
    <w:rsid w:val="003115AF"/>
    <w:rsid w:val="0032734B"/>
    <w:rsid w:val="00347413"/>
    <w:rsid w:val="003C62BE"/>
    <w:rsid w:val="004272E1"/>
    <w:rsid w:val="00442F22"/>
    <w:rsid w:val="0046683C"/>
    <w:rsid w:val="00551215"/>
    <w:rsid w:val="00570D66"/>
    <w:rsid w:val="005E0257"/>
    <w:rsid w:val="00614E82"/>
    <w:rsid w:val="006C7109"/>
    <w:rsid w:val="006F1706"/>
    <w:rsid w:val="00741457"/>
    <w:rsid w:val="008C652E"/>
    <w:rsid w:val="0098051E"/>
    <w:rsid w:val="00A61188"/>
    <w:rsid w:val="00A7207C"/>
    <w:rsid w:val="00B37CD9"/>
    <w:rsid w:val="00CB4444"/>
    <w:rsid w:val="00CD1392"/>
    <w:rsid w:val="00CD35EC"/>
    <w:rsid w:val="00E01338"/>
    <w:rsid w:val="00EE1134"/>
    <w:rsid w:val="00EE61EB"/>
    <w:rsid w:val="00F15B9E"/>
    <w:rsid w:val="00FF060D"/>
    <w:rsid w:val="58E134EF"/>
    <w:rsid w:val="5D387398"/>
    <w:rsid w:val="67BF0437"/>
    <w:rsid w:val="7B8C0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qFormat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qFormat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qFormat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qFormat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203</Words>
  <Characters>1119</Characters>
  <Lines>9</Lines>
  <Paragraphs>2</Paragraphs>
  <TotalTime>7</TotalTime>
  <ScaleCrop>false</ScaleCrop>
  <LinksUpToDate>false</LinksUpToDate>
  <CharactersWithSpaces>1320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2025-10-17T21:15:11Z</cp:lastPrinted>
  <dcterms:modified xsi:type="dcterms:W3CDTF">2025-10-17T21:22:08Z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3E6F80EC3E554C5D9FDFFE63B898E161_12</vt:lpwstr>
  </property>
</Properties>
</file>