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</w:tblGrid>
      <w:tr w14:paraId="0A636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119" w:type="dxa"/>
          </w:tcPr>
          <w:p w14:paraId="3D3CD09B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 Convocatoria para sesión conjunta de las comisiones edilicias de movilidad y transporte, desarrollo social y padron, licencias y giros restringidos</w:t>
            </w:r>
          </w:p>
          <w:p w14:paraId="3FB562CF">
            <w:pPr>
              <w:spacing w:line="254" w:lineRule="auto"/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</w:p>
        </w:tc>
      </w:tr>
    </w:tbl>
    <w:p w14:paraId="216F6897">
      <w:pPr>
        <w:jc w:val="both"/>
        <w:rPr>
          <w:rFonts w:ascii="Arial Narrow" w:hAnsi="Arial Narrow"/>
          <w:b/>
          <w:smallCaps/>
          <w:spacing w:val="-4"/>
        </w:rPr>
      </w:pPr>
    </w:p>
    <w:p w14:paraId="4A0C2253">
      <w:pPr>
        <w:jc w:val="both"/>
        <w:rPr>
          <w:rFonts w:ascii="Arial Narrow" w:hAnsi="Arial Narrow"/>
          <w:b/>
          <w:smallCaps/>
          <w:spacing w:val="-4"/>
        </w:rPr>
      </w:pPr>
    </w:p>
    <w:p w14:paraId="4E8DB034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1C74417C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INTEGRANTES DE CADA UNA DE LAS COMISIONES CONVOCADAS</w:t>
      </w:r>
    </w:p>
    <w:p w14:paraId="3300F09D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61B8436">
      <w:pPr>
        <w:jc w:val="both"/>
        <w:rPr>
          <w:rFonts w:ascii="Arial Narrow" w:hAnsi="Arial Narrow"/>
          <w:b/>
          <w:smallCaps/>
          <w:spacing w:val="-4"/>
        </w:rPr>
      </w:pPr>
    </w:p>
    <w:p w14:paraId="28ABE8E8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El suscrito PRESIDENTE DE LA COMISIÒN EDILICIA DE MOVILIDAD Y TRANSPORTE, por este medio me permito hacerles llegar un cordial saludo y a la vez, hago propia la ocasión para convocarlos a la SESION </w:t>
      </w:r>
      <w:r>
        <w:rPr>
          <w:rFonts w:hint="default" w:ascii="Arial Narrow" w:hAnsi="Arial Narrow"/>
          <w:spacing w:val="-4"/>
          <w:lang w:val="es-MX"/>
        </w:rPr>
        <w:t>CONJUNTA DE LAS</w:t>
      </w:r>
      <w:r>
        <w:rPr>
          <w:rFonts w:ascii="Arial Narrow" w:hAnsi="Arial Narrow"/>
          <w:spacing w:val="-4"/>
        </w:rPr>
        <w:t xml:space="preserve"> COMISION</w:t>
      </w:r>
      <w:r>
        <w:rPr>
          <w:rFonts w:hint="default" w:ascii="Arial Narrow" w:hAnsi="Arial Narrow"/>
          <w:spacing w:val="-4"/>
          <w:lang w:val="es-MX"/>
        </w:rPr>
        <w:t>ES</w:t>
      </w:r>
      <w:r>
        <w:rPr>
          <w:rFonts w:ascii="Arial Narrow" w:hAnsi="Arial Narrow"/>
          <w:spacing w:val="-4"/>
        </w:rPr>
        <w:t xml:space="preserve">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>próximo día 30 de septiembre del año 2025 a las 12:30 doce horas con treinta minutos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612C53A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28B0754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148FDD97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1B822838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Lectura y ratificación del acta de la sesión anterior.</w:t>
      </w:r>
    </w:p>
    <w:p w14:paraId="2FED231B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</w:rPr>
      </w:pPr>
      <w:r>
        <w:rPr>
          <w:rFonts w:ascii="Arial Narrow" w:hAnsi="Arial Narrow"/>
          <w:lang w:val="en-US" w:eastAsia="es-MX"/>
        </w:rPr>
        <w:t>Punto de acuerdo que tiene por objeto dar seguimiento al acuerdo legislativo 371/LXIV/25 que fue turnado en la Vigésima Sesión Ordinaria celebrada el día 15 de Agosto del año en curso.</w:t>
      </w:r>
    </w:p>
    <w:p w14:paraId="04FB9B5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</w:rPr>
      </w:pPr>
      <w:r>
        <w:rPr>
          <w:rStyle w:val="8"/>
          <w:rFonts w:ascii="Arial Narrow" w:hAnsi="Arial Narrow" w:eastAsia="SimSun"/>
        </w:rPr>
        <w:t>Clausura de los trabajos de la sesión.</w:t>
      </w:r>
    </w:p>
    <w:p w14:paraId="126BECAE">
      <w:pPr>
        <w:ind w:left="502"/>
        <w:contextualSpacing/>
        <w:jc w:val="both"/>
        <w:textAlignment w:val="baseline"/>
        <w:rPr>
          <w:rFonts w:ascii="Arial Narrow" w:hAnsi="Arial Narrow" w:eastAsia="SimSun"/>
        </w:rPr>
      </w:pPr>
    </w:p>
    <w:p w14:paraId="36C2CDF3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los Membrillos, Jalisco.  A 26 de septiembre del 2025.</w:t>
      </w:r>
    </w:p>
    <w:p w14:paraId="6A63A450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0BA38461">
      <w:pPr>
        <w:jc w:val="center"/>
        <w:outlineLvl w:val="0"/>
        <w:rPr>
          <w:rFonts w:ascii="Arial Narrow" w:hAnsi="Arial Narrow"/>
          <w:b/>
          <w:smallCaps/>
        </w:rPr>
      </w:pPr>
    </w:p>
    <w:p w14:paraId="1B1A459F">
      <w:pPr>
        <w:outlineLvl w:val="0"/>
        <w:rPr>
          <w:rFonts w:ascii="Arial Narrow" w:hAnsi="Arial Narrow"/>
          <w:smallCaps/>
          <w:spacing w:val="50"/>
          <w:lang/>
        </w:rPr>
      </w:pPr>
    </w:p>
    <w:p w14:paraId="59EDAA12">
      <w:pPr>
        <w:outlineLvl w:val="0"/>
        <w:rPr>
          <w:rFonts w:ascii="Arial Narrow" w:hAnsi="Arial Narrow"/>
          <w:smallCaps/>
          <w:spacing w:val="50"/>
          <w:lang/>
        </w:rPr>
      </w:pPr>
    </w:p>
    <w:p w14:paraId="0DA24F0E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Prof. Carlos José Rocha</w:t>
      </w:r>
      <w:bookmarkStart w:id="0" w:name="_GoBack"/>
      <w:bookmarkEnd w:id="0"/>
    </w:p>
    <w:p w14:paraId="26BF8FC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14:paraId="1DFA6D0D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movilidad y transporte</w:t>
      </w:r>
    </w:p>
    <w:p w14:paraId="2B365D52">
      <w:pPr>
        <w:rPr>
          <w:rFonts w:ascii="Arial Narrow" w:hAnsi="Arial Narrow"/>
          <w:sz w:val="16"/>
          <w:szCs w:val="16"/>
        </w:rPr>
      </w:pPr>
    </w:p>
    <w:p w14:paraId="5FA6E535">
      <w:pPr>
        <w:rPr>
          <w:rFonts w:ascii="Arial Narrow" w:hAnsi="Arial Narrow"/>
          <w:sz w:val="16"/>
          <w:szCs w:val="16"/>
        </w:rPr>
      </w:pPr>
    </w:p>
    <w:p w14:paraId="20B41AF7">
      <w:pPr>
        <w:rPr>
          <w:rFonts w:ascii="Arial Narrow" w:hAnsi="Arial Narrow"/>
          <w:sz w:val="16"/>
          <w:szCs w:val="16"/>
        </w:rPr>
      </w:pPr>
    </w:p>
    <w:p w14:paraId="387B411C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6B7D9EAB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4D3CFB9C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B5DE5">
    <w:pPr>
      <w:pStyle w:val="5"/>
    </w:pPr>
  </w:p>
  <w:p w14:paraId="7B9DDA2D">
    <w:pPr>
      <w:pStyle w:val="5"/>
    </w:pPr>
  </w:p>
  <w:p w14:paraId="71C7F531">
    <w:pPr>
      <w:pStyle w:val="5"/>
    </w:pPr>
  </w:p>
  <w:p w14:paraId="1F165AF4">
    <w:pPr>
      <w:pStyle w:val="5"/>
    </w:pPr>
  </w:p>
  <w:p w14:paraId="37AC09C0">
    <w:pPr>
      <w:pStyle w:val="5"/>
    </w:pPr>
  </w:p>
  <w:p w14:paraId="5DFECCAF">
    <w:pPr>
      <w:pStyle w:val="5"/>
    </w:pPr>
  </w:p>
  <w:p w14:paraId="12FF4FC9">
    <w:pPr>
      <w:pStyle w:val="5"/>
      <w:jc w:val="right"/>
    </w:pPr>
  </w:p>
  <w:p w14:paraId="67A48F4F">
    <w:pPr>
      <w:pStyle w:val="5"/>
      <w:jc w:val="right"/>
    </w:pPr>
  </w:p>
  <w:p w14:paraId="2BFF3988">
    <w:pPr>
      <w:pStyle w:val="5"/>
      <w:jc w:val="right"/>
    </w:pPr>
  </w:p>
  <w:p w14:paraId="622A4C2A">
    <w:pPr>
      <w:pStyle w:val="5"/>
      <w:jc w:val="right"/>
    </w:pPr>
  </w:p>
  <w:p w14:paraId="4B501CAF">
    <w:pPr>
      <w:pStyle w:val="5"/>
      <w:jc w:val="right"/>
    </w:pPr>
  </w:p>
  <w:p w14:paraId="2F1AB9DE">
    <w:pPr>
      <w:pStyle w:val="5"/>
      <w:jc w:val="right"/>
    </w:pPr>
    <w:r>
      <w:t>MYT-DS-PLGR/09/2025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143361"/>
    <w:rsid w:val="00154911"/>
    <w:rsid w:val="0029784F"/>
    <w:rsid w:val="002A21A8"/>
    <w:rsid w:val="003115AF"/>
    <w:rsid w:val="0032734B"/>
    <w:rsid w:val="003C62BE"/>
    <w:rsid w:val="004272E1"/>
    <w:rsid w:val="004375A3"/>
    <w:rsid w:val="004D085F"/>
    <w:rsid w:val="00551215"/>
    <w:rsid w:val="00574D5C"/>
    <w:rsid w:val="005E0257"/>
    <w:rsid w:val="006C7109"/>
    <w:rsid w:val="006F1706"/>
    <w:rsid w:val="00741457"/>
    <w:rsid w:val="00807229"/>
    <w:rsid w:val="008D162F"/>
    <w:rsid w:val="0098051E"/>
    <w:rsid w:val="00A61188"/>
    <w:rsid w:val="00A7207C"/>
    <w:rsid w:val="00AE6519"/>
    <w:rsid w:val="00B85A57"/>
    <w:rsid w:val="00CB4444"/>
    <w:rsid w:val="00E01338"/>
    <w:rsid w:val="00E37CB1"/>
    <w:rsid w:val="00EE1134"/>
    <w:rsid w:val="00EE2C79"/>
    <w:rsid w:val="00F15B9E"/>
    <w:rsid w:val="00FF060D"/>
    <w:rsid w:val="63E0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uiPriority w:val="0"/>
  </w:style>
  <w:style w:type="character" w:customStyle="1" w:styleId="9">
    <w:name w:val="Encabezado Car"/>
    <w:basedOn w:val="2"/>
    <w:link w:val="5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1088</Characters>
  <Lines>9</Lines>
  <Paragraphs>2</Paragraphs>
  <TotalTime>101</TotalTime>
  <ScaleCrop>false</ScaleCrop>
  <LinksUpToDate>false</LinksUpToDate>
  <CharactersWithSpaces>1283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2025-10-20T15:32:42Z</cp:lastPrinted>
  <dcterms:modified xsi:type="dcterms:W3CDTF">2025-10-20T16:12:33Z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981A335D0B694F9C829FCF1D552E215A_12</vt:lpwstr>
  </property>
</Properties>
</file>