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A4E2A">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sesión de la COMISI</w:t>
      </w:r>
      <w:r>
        <w:rPr>
          <w:rFonts w:ascii="Arial Narrow" w:hAnsi="Arial Narrow"/>
          <w:b/>
          <w:sz w:val="24"/>
          <w:szCs w:val="24"/>
          <w:lang w:val="en-US" w:eastAsia="es-MX"/>
        </w:rPr>
        <w:t>ON</w:t>
      </w:r>
      <w:r>
        <w:rPr>
          <w:rFonts w:ascii="Arial Narrow" w:hAnsi="Arial Narrow"/>
          <w:b/>
          <w:sz w:val="24"/>
          <w:szCs w:val="24"/>
          <w:lang w:eastAsia="es-MX"/>
        </w:rPr>
        <w:t xml:space="preserve"> EDILICIA DE SERVICIO PUBLICOS MUNICIPALES</w:t>
      </w:r>
      <w:r>
        <w:rPr>
          <w:rFonts w:ascii="Arial Narrow" w:hAnsi="Arial Narrow"/>
          <w:b/>
          <w:sz w:val="24"/>
          <w:szCs w:val="24"/>
          <w:lang w:val="en-US" w:eastAsia="es-MX"/>
        </w:rPr>
        <w:t xml:space="preserve"> </w:t>
      </w:r>
    </w:p>
    <w:p w14:paraId="4A0D9992">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hint="default" w:ascii="Arial Narrow" w:hAnsi="Arial Narrow"/>
          <w:b/>
          <w:sz w:val="24"/>
          <w:szCs w:val="24"/>
          <w:lang w:val="en-US" w:eastAsia="es-MX"/>
        </w:rPr>
        <w:t>30 de Septiembre</w:t>
      </w:r>
      <w:r>
        <w:rPr>
          <w:rFonts w:ascii="Arial Narrow" w:hAnsi="Arial Narrow"/>
          <w:b/>
          <w:sz w:val="24"/>
          <w:szCs w:val="24"/>
          <w:lang w:eastAsia="es-MX"/>
        </w:rPr>
        <w:t xml:space="preserve"> de</w:t>
      </w:r>
      <w:r>
        <w:rPr>
          <w:rFonts w:ascii="Arial Narrow" w:hAnsi="Arial Narrow"/>
          <w:b/>
          <w:sz w:val="24"/>
          <w:szCs w:val="24"/>
          <w:lang w:val="en-US" w:eastAsia="es-MX"/>
        </w:rPr>
        <w:t>l</w:t>
      </w:r>
      <w:r>
        <w:rPr>
          <w:rFonts w:ascii="Arial Narrow" w:hAnsi="Arial Narrow"/>
          <w:b/>
          <w:sz w:val="24"/>
          <w:szCs w:val="24"/>
          <w:lang w:eastAsia="es-MX"/>
        </w:rPr>
        <w:t xml:space="preserve"> 2025</w:t>
      </w:r>
    </w:p>
    <w:p w14:paraId="626C7242">
      <w:pPr>
        <w:spacing w:before="100" w:beforeAutospacing="1" w:after="100" w:afterAutospacing="1"/>
        <w:jc w:val="both"/>
        <w:rPr>
          <w:rFonts w:hint="default" w:ascii="Arial Narrow" w:hAnsi="Arial Narrow"/>
          <w:sz w:val="24"/>
          <w:szCs w:val="24"/>
          <w:lang w:val="en-US" w:eastAsia="es-MX"/>
        </w:rPr>
      </w:pPr>
      <w:r>
        <w:rPr>
          <w:rFonts w:ascii="Arial Narrow" w:hAnsi="Arial Narrow"/>
          <w:sz w:val="24"/>
          <w:szCs w:val="24"/>
          <w:lang w:eastAsia="es-MX"/>
        </w:rPr>
        <w:t>En el salón de sesiones del pleno ubicado en el Palacio Municipal de Ixtlahuacán de los Membrillos, Jalisco, siendo las</w:t>
      </w:r>
      <w:r>
        <w:rPr>
          <w:rFonts w:hint="default" w:ascii="Arial Narrow" w:hAnsi="Arial Narrow"/>
          <w:sz w:val="24"/>
          <w:szCs w:val="24"/>
          <w:lang w:val="en-US" w:eastAsia="es-MX"/>
        </w:rPr>
        <w:t xml:space="preserve"> ___ horas del día 30 de Septiembre del año 2025</w:t>
      </w:r>
      <w:r>
        <w:rPr>
          <w:rFonts w:ascii="Arial Narrow" w:hAnsi="Arial Narrow"/>
          <w:sz w:val="24"/>
          <w:szCs w:val="24"/>
          <w:lang w:eastAsia="es-MX"/>
        </w:rPr>
        <w:t xml:space="preserve"> dos mil veinticinco, se da inicio a la sesión</w:t>
      </w:r>
      <w:r>
        <w:rPr>
          <w:rFonts w:hint="default" w:ascii="Arial Narrow" w:hAnsi="Arial Narrow"/>
          <w:sz w:val="24"/>
          <w:szCs w:val="24"/>
          <w:lang w:val="en-US" w:eastAsia="es-MX"/>
        </w:rPr>
        <w:t xml:space="preserve"> de la </w:t>
      </w:r>
      <w:r>
        <w:rPr>
          <w:rFonts w:ascii="Arial Narrow" w:hAnsi="Arial Narrow"/>
          <w:b/>
          <w:sz w:val="24"/>
          <w:szCs w:val="24"/>
          <w:lang w:eastAsia="es-MX"/>
        </w:rPr>
        <w:t>COMISI</w:t>
      </w:r>
      <w:r>
        <w:rPr>
          <w:rFonts w:ascii="Arial Narrow" w:hAnsi="Arial Narrow"/>
          <w:b/>
          <w:sz w:val="24"/>
          <w:szCs w:val="24"/>
          <w:lang w:val="en-US" w:eastAsia="es-MX"/>
        </w:rPr>
        <w:t>ON</w:t>
      </w:r>
      <w:r>
        <w:rPr>
          <w:rFonts w:ascii="Arial Narrow" w:hAnsi="Arial Narrow"/>
          <w:b/>
          <w:sz w:val="24"/>
          <w:szCs w:val="24"/>
          <w:lang w:eastAsia="es-MX"/>
        </w:rPr>
        <w:t xml:space="preserve"> EDILICIA DE SERVICIOS PUBLICOS MUNICIPALES</w:t>
      </w:r>
      <w:r>
        <w:rPr>
          <w:rFonts w:ascii="Arial Narrow" w:hAnsi="Arial Narrow"/>
          <w:b/>
          <w:sz w:val="24"/>
          <w:szCs w:val="24"/>
          <w:lang w:val="en-US" w:eastAsia="es-MX"/>
        </w:rPr>
        <w:t xml:space="preserve"> </w:t>
      </w:r>
      <w:r>
        <w:rPr>
          <w:rFonts w:ascii="Arial Narrow" w:hAnsi="Arial Narrow"/>
          <w:b/>
          <w:sz w:val="24"/>
          <w:szCs w:val="24"/>
          <w:lang w:eastAsia="es-MX"/>
        </w:rPr>
        <w:t xml:space="preserve"> </w:t>
      </w:r>
      <w:r>
        <w:rPr>
          <w:rFonts w:ascii="Arial Narrow" w:hAnsi="Arial Narrow"/>
          <w:sz w:val="24"/>
          <w:szCs w:val="24"/>
          <w:lang w:eastAsia="es-MX"/>
        </w:rPr>
        <w:t>convocada y presidida por el presidente de la comisión MARTHA ALICIA GONZALEZ MEDINA y con la asistencia de l</w:t>
      </w:r>
      <w:r>
        <w:rPr>
          <w:rFonts w:ascii="Arial Narrow" w:hAnsi="Arial Narrow"/>
          <w:sz w:val="24"/>
          <w:szCs w:val="24"/>
          <w:lang w:val="en-US" w:eastAsia="es-MX"/>
        </w:rPr>
        <w:t>os</w:t>
      </w:r>
      <w:r>
        <w:rPr>
          <w:rFonts w:ascii="Arial Narrow" w:hAnsi="Arial Narrow"/>
          <w:sz w:val="24"/>
          <w:szCs w:val="24"/>
          <w:lang w:eastAsia="es-MX"/>
        </w:rPr>
        <w:t xml:space="preserve"> REGIDOR</w:t>
      </w:r>
      <w:r>
        <w:rPr>
          <w:rFonts w:ascii="Arial Narrow" w:hAnsi="Arial Narrow"/>
          <w:sz w:val="24"/>
          <w:szCs w:val="24"/>
          <w:lang w:val="en-US" w:eastAsia="es-MX"/>
        </w:rPr>
        <w:t>E</w:t>
      </w:r>
      <w:r>
        <w:rPr>
          <w:rFonts w:ascii="Arial Narrow" w:hAnsi="Arial Narrow"/>
          <w:sz w:val="24"/>
          <w:szCs w:val="24"/>
          <w:lang w:eastAsia="es-MX"/>
        </w:rPr>
        <w:t>S NAYELI BERENICE MERCADO FLORES</w:t>
      </w:r>
      <w:r>
        <w:rPr>
          <w:rFonts w:hint="default" w:ascii="Arial Narrow" w:hAnsi="Arial Narrow"/>
          <w:sz w:val="24"/>
          <w:szCs w:val="24"/>
          <w:lang w:val="en-US" w:eastAsia="es-MX"/>
        </w:rPr>
        <w:t xml:space="preserve"> Y </w:t>
      </w:r>
      <w:r>
        <w:rPr>
          <w:rFonts w:ascii="Arial Narrow" w:hAnsi="Arial Narrow"/>
          <w:sz w:val="24"/>
          <w:szCs w:val="24"/>
          <w:lang w:eastAsia="es-MX"/>
        </w:rPr>
        <w:t xml:space="preserve"> MARAYM YOTZABEL GONZALEZ ALVAREZ, </w:t>
      </w:r>
      <w:r>
        <w:rPr>
          <w:rFonts w:ascii="Arial Narrow" w:hAnsi="Arial Narrow"/>
          <w:sz w:val="24"/>
          <w:szCs w:val="24"/>
          <w:lang w:val="en-US" w:eastAsia="es-MX"/>
        </w:rPr>
        <w:t xml:space="preserve"> </w:t>
      </w:r>
      <w:r>
        <w:rPr>
          <w:rFonts w:hint="default" w:ascii="Arial Narrow" w:hAnsi="Arial Narrow"/>
          <w:sz w:val="24"/>
          <w:szCs w:val="24"/>
          <w:lang w:val="en-US" w:eastAsia="es-MX"/>
        </w:rPr>
        <w:t>vocales de la comision respectivamente.</w:t>
      </w:r>
    </w:p>
    <w:p w14:paraId="71BFD6CA">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Pr>
          <w:rFonts w:hint="default" w:ascii="Arial Narrow" w:hAnsi="Arial Narrow"/>
          <w:sz w:val="24"/>
          <w:szCs w:val="24"/>
          <w:lang w:val="es-MX"/>
        </w:rPr>
        <w:t>mayoría</w:t>
      </w:r>
      <w:r>
        <w:rPr>
          <w:rFonts w:ascii="Arial Narrow" w:hAnsi="Arial Narrow"/>
          <w:sz w:val="24"/>
          <w:szCs w:val="24"/>
        </w:rPr>
        <w:t xml:space="preserve"> de los integrantes de las comisiones convocadas, el presidente declaró la existencia de quórum e iniciada la sesión propuso el siguiente:</w:t>
      </w:r>
    </w:p>
    <w:p w14:paraId="679FFFD6">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0026A9B6">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66494CFC">
      <w:pPr>
        <w:numPr>
          <w:ilvl w:val="0"/>
          <w:numId w:val="1"/>
        </w:numPr>
        <w:spacing w:after="0" w:line="240" w:lineRule="auto"/>
        <w:contextualSpacing/>
        <w:jc w:val="both"/>
        <w:textAlignment w:val="baseline"/>
        <w:rPr>
          <w:rStyle w:val="9"/>
          <w:rFonts w:ascii="Arial Narrow" w:hAnsi="Arial Narrow"/>
          <w:sz w:val="24"/>
          <w:szCs w:val="24"/>
          <w:lang w:eastAsia="es-MX"/>
        </w:rPr>
      </w:pPr>
      <w:r>
        <w:rPr>
          <w:rFonts w:ascii="Arial Narrow" w:hAnsi="Arial Narrow"/>
          <w:sz w:val="24"/>
          <w:szCs w:val="24"/>
          <w:lang w:eastAsia="es-MX"/>
        </w:rPr>
        <w:t>Aprobación del orden del día. </w:t>
      </w:r>
    </w:p>
    <w:p w14:paraId="251B3D49">
      <w:pPr>
        <w:pStyle w:val="14"/>
        <w:numPr>
          <w:ilvl w:val="0"/>
          <w:numId w:val="1"/>
        </w:numPr>
        <w:jc w:val="both"/>
        <w:textAlignment w:val="baseline"/>
        <w:rPr>
          <w:rFonts w:ascii="Times New Roman" w:hAnsi="Times New Roman" w:eastAsia="SimSun" w:cs="Times New Roman"/>
          <w:sz w:val="28"/>
          <w:szCs w:val="28"/>
        </w:rPr>
      </w:pPr>
      <w:r>
        <w:rPr>
          <w:rStyle w:val="10"/>
          <w:rFonts w:ascii="Arial Narrow" w:hAnsi="Arial Narrow" w:eastAsia="SimSun"/>
          <w:bCs/>
          <w:sz w:val="24"/>
          <w:szCs w:val="24"/>
        </w:rPr>
        <w:t>Dispensa de la lectura y aprobación del acta de la sesión de esta comisión celebrada con anterioridad.</w:t>
      </w:r>
      <w:bookmarkStart w:id="0" w:name="_Hlk203317451"/>
    </w:p>
    <w:p w14:paraId="180EC890">
      <w:pPr>
        <w:pStyle w:val="14"/>
        <w:numPr>
          <w:ilvl w:val="0"/>
          <w:numId w:val="1"/>
        </w:numPr>
        <w:jc w:val="both"/>
        <w:textAlignment w:val="baseline"/>
        <w:rPr>
          <w:rFonts w:ascii="Arial Narrow" w:hAnsi="Arial Narrow" w:eastAsia="SimSun"/>
          <w:b/>
          <w:bCs w:val="0"/>
          <w:sz w:val="24"/>
          <w:szCs w:val="24"/>
        </w:rPr>
      </w:pPr>
      <w:r>
        <w:rPr>
          <w:rStyle w:val="10"/>
          <w:rFonts w:hint="default" w:ascii="Arial Narrow" w:hAnsi="Arial Narrow" w:eastAsia="SimSun"/>
          <w:b/>
          <w:bCs w:val="0"/>
          <w:sz w:val="24"/>
          <w:szCs w:val="24"/>
          <w:lang w:val="es-MX"/>
        </w:rPr>
        <w:t>Punto de acuerdo que tiene por objeto dar cuenta con la comparecencia del Directo de Cementarios Municipales, Lic. Otilio Morales Cervantes, para presentar un informe de las acciones preventivas a realizar con motivo de la próxima celebración de Dia de Muertos en el Municipio.</w:t>
      </w:r>
      <w:bookmarkEnd w:id="0"/>
    </w:p>
    <w:p w14:paraId="39E51C17">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p>
    <w:p w14:paraId="25736816">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CONVOCANTE, MARTHA ALICIA GONZALEZ MEDINA haciendo uso de la palabra refiere: «Iniciaremos con el primer punto del orden del día, que es el pase de lista correspondiente:» </w:t>
      </w:r>
    </w:p>
    <w:p w14:paraId="576CE3A4">
      <w:pPr>
        <w:numPr>
          <w:ilvl w:val="0"/>
          <w:numId w:val="2"/>
        </w:numPr>
        <w:spacing w:line="360" w:lineRule="auto"/>
        <w:jc w:val="both"/>
        <w:rPr>
          <w:rFonts w:ascii="Arial Narrow" w:hAnsi="Arial Narrow"/>
          <w:b/>
          <w:sz w:val="24"/>
          <w:szCs w:val="24"/>
        </w:rPr>
      </w:pPr>
      <w:r>
        <w:rPr>
          <w:rFonts w:ascii="Arial Narrow" w:hAnsi="Arial Narrow"/>
          <w:b/>
          <w:sz w:val="24"/>
          <w:szCs w:val="24"/>
        </w:rPr>
        <w:t xml:space="preserve">-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0765E7A5">
      <w:pPr>
        <w:spacing w:line="360" w:lineRule="auto"/>
        <w:jc w:val="both"/>
        <w:rPr>
          <w:rFonts w:ascii="Arial Narrow" w:hAnsi="Arial Narrow"/>
          <w:b/>
          <w:sz w:val="24"/>
          <w:szCs w:val="24"/>
        </w:rPr>
      </w:pPr>
    </w:p>
    <w:p w14:paraId="6B7448FB">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6720AD2F">
      <w:pPr>
        <w:spacing w:line="360" w:lineRule="auto"/>
        <w:jc w:val="both"/>
        <w:rPr>
          <w:rFonts w:ascii="Arial Narrow" w:hAnsi="Arial Narrow"/>
          <w:sz w:val="24"/>
          <w:szCs w:val="24"/>
        </w:rPr>
      </w:pPr>
      <w:r>
        <w:rPr>
          <w:rFonts w:ascii="Arial Narrow" w:hAnsi="Arial Narrow"/>
          <w:sz w:val="24"/>
          <w:szCs w:val="24"/>
        </w:rPr>
        <w:t>VOCAL, MARAYM YOTZABEL GONZALEZ ALVAREZ--------------------------- PRESENTE</w:t>
      </w:r>
    </w:p>
    <w:p w14:paraId="6BA0C268">
      <w:pPr>
        <w:spacing w:line="360" w:lineRule="auto"/>
        <w:jc w:val="both"/>
        <w:rPr>
          <w:rFonts w:ascii="Arial Narrow" w:hAnsi="Arial Narrow"/>
          <w:sz w:val="24"/>
          <w:szCs w:val="24"/>
        </w:rPr>
      </w:pPr>
      <w:r>
        <w:rPr>
          <w:rFonts w:ascii="Arial Narrow" w:hAnsi="Arial Narrow"/>
          <w:sz w:val="24"/>
          <w:szCs w:val="24"/>
        </w:rPr>
        <w:t>VOCAL, NAYELI BERENICE MERCADO FLORES---------------------------------PRESENTE</w:t>
      </w:r>
    </w:p>
    <w:p w14:paraId="114F03EC">
      <w:pPr>
        <w:spacing w:line="360" w:lineRule="auto"/>
        <w:jc w:val="both"/>
        <w:rPr>
          <w:rFonts w:ascii="Arial Narrow" w:hAnsi="Arial Narrow"/>
          <w:sz w:val="24"/>
          <w:szCs w:val="24"/>
        </w:rPr>
      </w:pPr>
      <w:r>
        <w:rPr>
          <w:rFonts w:ascii="Arial Narrow" w:hAnsi="Arial Narrow"/>
          <w:sz w:val="24"/>
          <w:szCs w:val="24"/>
        </w:rPr>
        <w:t>PRESIDENTE, MARTHA ALICIA GONZALEZ MEDINA-------------------------- PRESENTE</w:t>
      </w:r>
    </w:p>
    <w:p w14:paraId="51846C1A">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MARTHA ALICIA GONZALEZ MEDINA «Doy cuenta a los miembros de la comisión que existe quórum legal para llevar a cabo esta sesión».</w:t>
      </w:r>
    </w:p>
    <w:p w14:paraId="603404CC">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totalidad de los integrantes de esta comisión se declara legalmente instalada siendo las</w:t>
      </w:r>
      <w:r>
        <w:rPr>
          <w:rFonts w:hint="default" w:ascii="Arial Narrow" w:hAnsi="Arial Narrow"/>
          <w:sz w:val="24"/>
          <w:szCs w:val="24"/>
          <w:lang w:val="es-MX"/>
        </w:rPr>
        <w:t xml:space="preserve">____ horas del día </w:t>
      </w:r>
      <w:r>
        <w:rPr>
          <w:rFonts w:ascii="Arial Narrow" w:hAnsi="Arial Narrow"/>
          <w:sz w:val="24"/>
          <w:szCs w:val="24"/>
        </w:rPr>
        <w:t>y considerando válidos los acuerdos que en ella se tomen en los términos normativos aplicables.</w:t>
      </w:r>
    </w:p>
    <w:p w14:paraId="46A900C4">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5C8F464E">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MARTHA ALICIA GONZALEZ MEDINA, «Acto seguido, procederemos con el segundo punto y toda vez que ya fue hecho de su conocimiento el orden del día pregunto a los presentes: ¿Si están de acuerdo en el mismo? Sírvanse levantar la mano en señal de aprobación. </w:t>
      </w:r>
    </w:p>
    <w:p w14:paraId="7F88F5C6">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4449AC28">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595E64DA">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154FF5BC">
      <w:pPr>
        <w:spacing w:line="360" w:lineRule="auto"/>
        <w:jc w:val="both"/>
        <w:rPr>
          <w:rFonts w:ascii="Arial Narrow" w:hAnsi="Arial Narrow"/>
          <w:sz w:val="24"/>
          <w:szCs w:val="24"/>
        </w:rPr>
      </w:pPr>
      <w:r>
        <w:rPr>
          <w:rFonts w:ascii="Arial Narrow" w:hAnsi="Arial Narrow"/>
          <w:sz w:val="24"/>
          <w:szCs w:val="24"/>
        </w:rPr>
        <w:t>PRESIDENTE, MARTHA ALICIA GONZALEZ MEDINA-------------------------- A FAVOR</w:t>
      </w:r>
    </w:p>
    <w:p w14:paraId="59C69781">
      <w:pPr>
        <w:jc w:val="both"/>
        <w:rPr>
          <w:rFonts w:ascii="Arial Narrow" w:hAnsi="Arial Narrow" w:eastAsia="SimSun"/>
          <w:sz w:val="24"/>
          <w:szCs w:val="24"/>
        </w:rPr>
      </w:pPr>
      <w:r>
        <w:rPr>
          <w:rFonts w:ascii="Arial Narrow" w:hAnsi="Arial Narrow" w:eastAsia="SimSun"/>
          <w:sz w:val="24"/>
          <w:szCs w:val="24"/>
        </w:rPr>
        <w:t>«Se aprueba por unanimidad de votos».</w:t>
      </w:r>
    </w:p>
    <w:p w14:paraId="32AF0548">
      <w:pPr>
        <w:contextualSpacing/>
        <w:jc w:val="both"/>
        <w:textAlignment w:val="baseline"/>
        <w:rPr>
          <w:rFonts w:ascii="Arial Narrow" w:hAnsi="Arial Narrow"/>
          <w:b/>
          <w:sz w:val="24"/>
          <w:szCs w:val="24"/>
          <w:lang w:eastAsia="es-MX"/>
        </w:rPr>
      </w:pPr>
    </w:p>
    <w:p w14:paraId="7F6A77B0">
      <w:pPr>
        <w:contextualSpacing/>
        <w:jc w:val="both"/>
        <w:textAlignment w:val="baseline"/>
        <w:rPr>
          <w:rStyle w:val="10"/>
          <w:rFonts w:ascii="Arial Narrow" w:hAnsi="Arial Narrow"/>
          <w:b/>
          <w:sz w:val="24"/>
          <w:szCs w:val="24"/>
          <w:lang w:eastAsia="es-MX"/>
        </w:rPr>
      </w:pPr>
      <w:r>
        <w:rPr>
          <w:rFonts w:ascii="Arial Narrow" w:hAnsi="Arial Narrow"/>
          <w:b/>
          <w:sz w:val="24"/>
          <w:szCs w:val="24"/>
          <w:lang w:eastAsia="es-MX"/>
        </w:rPr>
        <w:t>3.-</w:t>
      </w:r>
      <w:bookmarkStart w:id="1" w:name="_Hlk186233476"/>
      <w:bookmarkStart w:id="2" w:name="_Hlk186215418"/>
      <w:r>
        <w:rPr>
          <w:rFonts w:ascii="Arial Narrow" w:hAnsi="Arial Narrow"/>
          <w:b/>
          <w:sz w:val="24"/>
          <w:szCs w:val="24"/>
          <w:lang w:eastAsia="es-MX"/>
        </w:rPr>
        <w:t xml:space="preserve"> </w:t>
      </w:r>
      <w:r>
        <w:rPr>
          <w:rStyle w:val="10"/>
          <w:rFonts w:ascii="Arial Narrow" w:hAnsi="Arial Narrow" w:eastAsia="SimSun"/>
          <w:b/>
          <w:sz w:val="24"/>
          <w:szCs w:val="24"/>
        </w:rPr>
        <w:t>Dispensa de la lectura y aprobación del acta de la sesión de esta comisión celebrada con anterioridad.</w:t>
      </w:r>
    </w:p>
    <w:p w14:paraId="327EA7A7">
      <w:pPr>
        <w:contextualSpacing/>
        <w:jc w:val="both"/>
        <w:textAlignment w:val="baseline"/>
        <w:rPr>
          <w:rStyle w:val="10"/>
          <w:rFonts w:ascii="Arial Narrow" w:hAnsi="Arial Narrow" w:eastAsia="SimSun"/>
          <w:b/>
          <w:sz w:val="24"/>
          <w:szCs w:val="24"/>
        </w:rPr>
      </w:pPr>
    </w:p>
    <w:p w14:paraId="3FF2904D">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MARTHA ALICIA GONZALEZ MEDINA,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w:t>
      </w:r>
    </w:p>
    <w:p w14:paraId="5796C39F">
      <w:pPr>
        <w:contextualSpacing/>
        <w:jc w:val="both"/>
        <w:textAlignment w:val="baseline"/>
        <w:rPr>
          <w:rStyle w:val="10"/>
          <w:rFonts w:ascii="Arial Narrow" w:hAnsi="Arial Narrow" w:eastAsia="SimSun"/>
          <w:bCs/>
          <w:sz w:val="24"/>
          <w:szCs w:val="24"/>
        </w:rPr>
      </w:pPr>
    </w:p>
    <w:p w14:paraId="4DDB88F2">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Por lo que, les pido se sirvan levantar la mano en señal de aprobación: </w:t>
      </w:r>
      <w:bookmarkEnd w:id="1"/>
    </w:p>
    <w:p w14:paraId="7A21921D">
      <w:pPr>
        <w:contextualSpacing/>
        <w:jc w:val="both"/>
        <w:textAlignment w:val="baseline"/>
        <w:rPr>
          <w:rFonts w:ascii="Arial Narrow" w:hAnsi="Arial Narrow" w:eastAsia="SimSun"/>
          <w:bCs/>
          <w:sz w:val="24"/>
          <w:szCs w:val="24"/>
        </w:rPr>
      </w:pPr>
    </w:p>
    <w:p w14:paraId="74EF5972">
      <w:pPr>
        <w:spacing w:line="360" w:lineRule="auto"/>
        <w:jc w:val="both"/>
        <w:rPr>
          <w:rFonts w:ascii="Arial Narrow" w:hAnsi="Arial Narrow"/>
          <w:b/>
          <w:sz w:val="24"/>
          <w:szCs w:val="24"/>
        </w:rPr>
      </w:pPr>
      <w:r>
        <w:rPr>
          <w:rFonts w:ascii="Arial Narrow" w:hAnsi="Arial Narrow"/>
          <w:b/>
          <w:sz w:val="24"/>
          <w:szCs w:val="24"/>
        </w:rPr>
        <w:t>POR LA COMISION DE SERVICIOS PUBLICOS MUNICIPALES</w:t>
      </w:r>
    </w:p>
    <w:p w14:paraId="1D474E72">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539931C5">
      <w:pPr>
        <w:spacing w:line="360" w:lineRule="auto"/>
        <w:jc w:val="both"/>
        <w:rPr>
          <w:rFonts w:ascii="Arial Narrow" w:hAnsi="Arial Narrow"/>
          <w:sz w:val="24"/>
          <w:szCs w:val="24"/>
        </w:rPr>
      </w:pPr>
      <w:r>
        <w:rPr>
          <w:rFonts w:ascii="Arial Narrow" w:hAnsi="Arial Narrow"/>
          <w:sz w:val="24"/>
          <w:szCs w:val="24"/>
        </w:rPr>
        <w:t>VOCAL, NAYELI BERENICE MERCADO FLORES--------------------------------- A FAVOR</w:t>
      </w:r>
    </w:p>
    <w:p w14:paraId="22D45326">
      <w:pPr>
        <w:spacing w:line="360" w:lineRule="auto"/>
        <w:jc w:val="both"/>
        <w:rPr>
          <w:rFonts w:ascii="Arial Narrow" w:hAnsi="Arial Narrow"/>
          <w:b/>
          <w:sz w:val="24"/>
          <w:szCs w:val="24"/>
        </w:rPr>
      </w:pPr>
      <w:r>
        <w:rPr>
          <w:rFonts w:ascii="Arial Narrow" w:hAnsi="Arial Narrow"/>
          <w:sz w:val="24"/>
          <w:szCs w:val="24"/>
        </w:rPr>
        <w:t>PRESIDENTE, MARTHA ALICIA GONZALEZ MEDINA-------------------------- A FAVOR</w:t>
      </w:r>
    </w:p>
    <w:p w14:paraId="3DBCB49F">
      <w:pPr>
        <w:jc w:val="both"/>
        <w:rPr>
          <w:rFonts w:ascii="Arial Narrow" w:hAnsi="Arial Narrow"/>
          <w:b/>
          <w:sz w:val="24"/>
          <w:szCs w:val="24"/>
          <w:lang w:eastAsia="es-MX"/>
        </w:rPr>
      </w:pPr>
      <w:r>
        <w:rPr>
          <w:rFonts w:ascii="Arial Narrow" w:hAnsi="Arial Narrow" w:eastAsia="SimSun"/>
          <w:sz w:val="24"/>
          <w:szCs w:val="24"/>
        </w:rPr>
        <w:t>«Se aprueba por unanimidad de votos».</w:t>
      </w:r>
    </w:p>
    <w:p w14:paraId="6F47EE4B">
      <w:pPr>
        <w:pStyle w:val="14"/>
        <w:numPr>
          <w:ilvl w:val="0"/>
          <w:numId w:val="3"/>
        </w:numPr>
        <w:ind w:left="142"/>
        <w:jc w:val="both"/>
        <w:textAlignment w:val="baseline"/>
        <w:rPr>
          <w:rFonts w:ascii="Arial Narrow" w:hAnsi="Arial Narrow" w:eastAsia="SimSun"/>
          <w:b/>
          <w:bCs w:val="0"/>
          <w:sz w:val="24"/>
          <w:szCs w:val="24"/>
        </w:rPr>
      </w:pPr>
      <w:r>
        <w:rPr>
          <w:rStyle w:val="10"/>
          <w:rFonts w:ascii="Arial Narrow" w:hAnsi="Arial Narrow" w:eastAsia="SimSun"/>
          <w:b/>
          <w:sz w:val="24"/>
          <w:szCs w:val="24"/>
        </w:rPr>
        <w:t xml:space="preserve">-  </w:t>
      </w:r>
      <w:bookmarkStart w:id="3" w:name="_GoBack"/>
      <w:r>
        <w:rPr>
          <w:rStyle w:val="10"/>
          <w:rFonts w:hint="default" w:ascii="Arial Narrow" w:hAnsi="Arial Narrow" w:eastAsia="SimSun"/>
          <w:b/>
          <w:bCs w:val="0"/>
          <w:sz w:val="24"/>
          <w:szCs w:val="24"/>
          <w:lang w:val="es-MX"/>
        </w:rPr>
        <w:t>Punto de acuerdo que tiene por objeto dar cuenta con la comparecencia del Directo de Cementarios Municipales, Lic. Otilio Morales Cervantes, para presentar un informe de las acciones preventivas a realizar con motivo de la próxima celebración de Dia de Muertos en el Municipio.</w:t>
      </w:r>
    </w:p>
    <w:bookmarkEnd w:id="3"/>
    <w:p w14:paraId="0003E92E">
      <w:pPr>
        <w:spacing w:after="0" w:line="240" w:lineRule="auto"/>
        <w:contextualSpacing/>
        <w:jc w:val="both"/>
        <w:textAlignment w:val="baseline"/>
        <w:rPr>
          <w:rStyle w:val="10"/>
          <w:rFonts w:ascii="Arial Narrow" w:hAnsi="Arial Narrow" w:eastAsia="SimSun"/>
          <w:sz w:val="24"/>
          <w:szCs w:val="24"/>
        </w:rPr>
      </w:pPr>
    </w:p>
    <w:p w14:paraId="0AF9BFD0">
      <w:pPr>
        <w:spacing w:after="0" w:line="240" w:lineRule="auto"/>
        <w:contextualSpacing/>
        <w:jc w:val="both"/>
        <w:textAlignment w:val="baseline"/>
        <w:rPr>
          <w:rFonts w:ascii="Arial Narrow" w:hAnsi="Arial Narrow" w:eastAsia="SimSun"/>
          <w:b w:val="0"/>
          <w:bCs/>
          <w:sz w:val="24"/>
          <w:szCs w:val="24"/>
        </w:rPr>
      </w:pPr>
      <w:r>
        <w:rPr>
          <w:rStyle w:val="10"/>
          <w:rFonts w:ascii="Arial Narrow" w:hAnsi="Arial Narrow" w:eastAsia="SimSun"/>
          <w:sz w:val="24"/>
          <w:szCs w:val="24"/>
        </w:rPr>
        <w:t xml:space="preserve">A continuación, la PRESIDENTA DE LA COMISION, LA REGIDORA MARTHA ALICIA GONZALEZ MEDINA, hace uso de la palabra </w:t>
      </w:r>
      <w:r>
        <w:rPr>
          <w:rStyle w:val="10"/>
          <w:rFonts w:ascii="Arial Narrow" w:hAnsi="Arial Narrow" w:eastAsia="SimSun" w:cs="Courier New"/>
          <w:sz w:val="24"/>
          <w:szCs w:val="24"/>
        </w:rPr>
        <w:t>«Este punto de acuerdo</w:t>
      </w:r>
      <w:r>
        <w:rPr>
          <w:rStyle w:val="10"/>
          <w:rFonts w:ascii="Arial Narrow" w:hAnsi="Arial Narrow" w:eastAsia="SimSun"/>
          <w:bCs/>
          <w:sz w:val="24"/>
          <w:szCs w:val="24"/>
        </w:rPr>
        <w:t xml:space="preserve"> tiene por</w:t>
      </w:r>
      <w:r>
        <w:rPr>
          <w:rStyle w:val="10"/>
          <w:rFonts w:hint="default" w:ascii="Arial Narrow" w:hAnsi="Arial Narrow" w:eastAsia="SimSun"/>
          <w:bCs/>
          <w:sz w:val="24"/>
          <w:szCs w:val="24"/>
          <w:lang w:val="es-MX"/>
        </w:rPr>
        <w:t xml:space="preserve"> </w:t>
      </w:r>
      <w:r>
        <w:rPr>
          <w:rStyle w:val="10"/>
          <w:rFonts w:hint="default" w:ascii="Arial Narrow" w:hAnsi="Arial Narrow" w:eastAsia="SimSun"/>
          <w:b w:val="0"/>
          <w:bCs/>
          <w:sz w:val="24"/>
          <w:szCs w:val="24"/>
          <w:lang w:val="es-MX"/>
        </w:rPr>
        <w:t>objeto dar cuenta con la comparecencia del Directo de Cementarios Municipales, Lic. Otilio Morales Cervantes, para presentar un informe de las acciones preventivas a realizar con motivo de la próxima celebración de Dia de Muertos en el Municipio.</w:t>
      </w:r>
    </w:p>
    <w:p w14:paraId="321567E2">
      <w:pPr>
        <w:spacing w:after="0" w:line="240" w:lineRule="auto"/>
        <w:contextualSpacing/>
        <w:jc w:val="both"/>
        <w:textAlignment w:val="baseline"/>
        <w:rPr>
          <w:rStyle w:val="10"/>
          <w:rFonts w:ascii="Arial Narrow" w:hAnsi="Arial Narrow" w:eastAsia="SimSun"/>
          <w:bCs/>
          <w:sz w:val="24"/>
          <w:szCs w:val="24"/>
        </w:rPr>
      </w:pPr>
    </w:p>
    <w:p w14:paraId="79E2AF05">
      <w:pPr>
        <w:spacing w:after="0" w:line="240" w:lineRule="auto"/>
        <w:contextualSpacing/>
        <w:jc w:val="both"/>
        <w:textAlignment w:val="baseline"/>
        <w:rPr>
          <w:rStyle w:val="10"/>
          <w:rFonts w:ascii="Arial Narrow" w:hAnsi="Arial Narrow" w:eastAsia="SimSun"/>
          <w:bCs/>
          <w:sz w:val="24"/>
          <w:szCs w:val="24"/>
        </w:rPr>
      </w:pPr>
    </w:p>
    <w:p w14:paraId="056CACD2">
      <w:pPr>
        <w:spacing w:after="0" w:line="240" w:lineRule="auto"/>
        <w:contextualSpacing/>
        <w:jc w:val="both"/>
        <w:textAlignment w:val="baseline"/>
        <w:rPr>
          <w:rStyle w:val="10"/>
          <w:rFonts w:ascii="Arial Narrow" w:hAnsi="Arial Narrow" w:eastAsia="SimSun" w:cs="Arial Narrow"/>
          <w:bCs/>
          <w:sz w:val="24"/>
          <w:szCs w:val="24"/>
        </w:rPr>
      </w:pPr>
      <w:r>
        <w:rPr>
          <w:rStyle w:val="10"/>
          <w:rFonts w:ascii="Arial Narrow" w:hAnsi="Arial Narrow" w:eastAsia="SimSun"/>
          <w:bCs/>
          <w:sz w:val="24"/>
          <w:szCs w:val="24"/>
        </w:rPr>
        <w:t>Enseguida voy a ceder el uso de la palabra al</w:t>
      </w:r>
      <w:r>
        <w:rPr>
          <w:rStyle w:val="10"/>
          <w:rFonts w:hint="default" w:ascii="Arial Narrow" w:hAnsi="Arial Narrow" w:eastAsia="SimSun"/>
          <w:bCs/>
          <w:sz w:val="24"/>
          <w:szCs w:val="24"/>
          <w:lang w:val="es-MX"/>
        </w:rPr>
        <w:t xml:space="preserve"> LIC. OTILIO MORALES CERVANTES, </w:t>
      </w:r>
      <w:r>
        <w:rPr>
          <w:rStyle w:val="10"/>
          <w:rFonts w:ascii="Arial Narrow" w:hAnsi="Arial Narrow" w:eastAsia="SimSun" w:cs="Arial Narrow"/>
          <w:bCs/>
          <w:sz w:val="24"/>
          <w:szCs w:val="24"/>
        </w:rPr>
        <w:t>«</w:t>
      </w:r>
      <w:r>
        <w:rPr>
          <w:rStyle w:val="10"/>
          <w:rFonts w:hint="default" w:ascii="Arial Narrow" w:hAnsi="Arial Narrow" w:eastAsia="SimSun" w:cs="Arial Narrow"/>
          <w:bCs/>
          <w:sz w:val="24"/>
          <w:szCs w:val="24"/>
          <w:lang w:val="es-MX"/>
        </w:rPr>
        <w:t>Que tal buenas tardes, mi nombre es Otilio Morales, soy el Director de Cementerios, y las acciones que implementaremos en los diferentes cementerios del municipio son las siguientes: trabajaremos en coordinacion con Proteccion Civil, Sector Salud y Obras Públicas; en lo que respecta a Proteccion Civil se trabajara en el acordonamiento de las tumbas que representen un riesgo o peligro para los visitantes, asi mismo tambien se les solicito el apoyo para que los dias 1,2 y 3 de Noviembre permanezcan de guardia en los panteones del municipio, con el fin de salvaguardar la integridad de los visitantes; con el Sector Salud, vamos a iniciar a trabajar el proximo 06 de Octubre con la fumigación y recoleccion de vasos, veladoras y floreros, y cualquier recipiente que contenga agua para evitar la propagación del mosquito del dengue; con obras públicas, vamos a trabajar con el emparejamiento de las calles aledañas a cada uno de los cementerios; tambien se va a trabajar con obras publicas para el cementerio de La Capilla, por ahi tenemos un problemita con la gente cuando van a dejar a un familiar ahi, dejan la tierra regada y se va a hacer el retiro de la tierra para dejar el estacionamiento libre</w:t>
      </w:r>
      <w:r>
        <w:rPr>
          <w:rStyle w:val="10"/>
          <w:rFonts w:hint="default" w:ascii="Times New Roman" w:hAnsi="Times New Roman" w:eastAsia="SimSun" w:cs="Times New Roman"/>
          <w:bCs/>
          <w:sz w:val="24"/>
          <w:szCs w:val="24"/>
          <w:lang w:val="es-MX"/>
        </w:rPr>
        <w:t>»</w:t>
      </w:r>
      <w:r>
        <w:rPr>
          <w:rStyle w:val="10"/>
          <w:rFonts w:hint="default" w:ascii="Arial Narrow" w:hAnsi="Arial Narrow" w:eastAsia="SimSun" w:cs="Arial Narrow"/>
          <w:bCs/>
          <w:sz w:val="24"/>
          <w:szCs w:val="24"/>
          <w:lang w:val="es-MX"/>
        </w:rPr>
        <w:t xml:space="preserve"> </w:t>
      </w:r>
    </w:p>
    <w:p w14:paraId="1D1F2505">
      <w:pPr>
        <w:spacing w:after="0" w:line="240" w:lineRule="auto"/>
        <w:contextualSpacing/>
        <w:jc w:val="both"/>
        <w:textAlignment w:val="baseline"/>
        <w:rPr>
          <w:rStyle w:val="10"/>
          <w:rFonts w:ascii="Arial Narrow" w:hAnsi="Arial Narrow" w:eastAsia="SimSun" w:cs="Arial Narrow"/>
          <w:bCs/>
          <w:sz w:val="24"/>
          <w:szCs w:val="24"/>
        </w:rPr>
      </w:pPr>
    </w:p>
    <w:p w14:paraId="2959D136">
      <w:pPr>
        <w:spacing w:after="0" w:line="240" w:lineRule="auto"/>
        <w:contextualSpacing/>
        <w:jc w:val="both"/>
        <w:textAlignment w:val="baseline"/>
        <w:rPr>
          <w:rStyle w:val="10"/>
          <w:rFonts w:hint="default" w:ascii="Arial Narrow" w:hAnsi="Arial Narrow" w:eastAsia="SimSun" w:cs="Arial Narrow"/>
          <w:bCs/>
          <w:sz w:val="24"/>
          <w:szCs w:val="24"/>
          <w:lang w:val="es-MX"/>
        </w:rPr>
      </w:pPr>
      <w:r>
        <w:rPr>
          <w:rStyle w:val="10"/>
          <w:rFonts w:ascii="Arial Narrow" w:hAnsi="Arial Narrow" w:eastAsia="SimSun" w:cs="Arial Narrow"/>
          <w:bCs/>
          <w:sz w:val="24"/>
          <w:szCs w:val="24"/>
        </w:rPr>
        <w:t>Ahora pregunta la REGIDORA MARTHA ALICIA GONZALEZ MEDINA</w:t>
      </w:r>
      <w:r>
        <w:rPr>
          <w:rStyle w:val="10"/>
          <w:rFonts w:hint="default" w:ascii="Arial Narrow" w:hAnsi="Arial Narrow" w:eastAsia="SimSun" w:cs="Arial Narrow"/>
          <w:bCs/>
          <w:sz w:val="24"/>
          <w:szCs w:val="24"/>
          <w:lang w:val="es-MX"/>
        </w:rPr>
        <w:t>«Muy bien, gracias director. Compañeros, ¿tienen algo que agregar al respecto?</w:t>
      </w:r>
      <w:r>
        <w:rPr>
          <w:rStyle w:val="10"/>
          <w:rFonts w:hint="default" w:ascii="Times New Roman" w:hAnsi="Times New Roman" w:eastAsia="SimSun" w:cs="Times New Roman"/>
          <w:bCs/>
          <w:sz w:val="24"/>
          <w:szCs w:val="24"/>
          <w:lang w:val="es-MX"/>
        </w:rPr>
        <w:t xml:space="preserve">» </w:t>
      </w:r>
      <w:r>
        <w:rPr>
          <w:rStyle w:val="10"/>
          <w:rFonts w:hint="default" w:ascii="Arial Narrow" w:hAnsi="Arial Narrow" w:eastAsia="SimSun" w:cs="Arial Narrow"/>
          <w:bCs/>
          <w:sz w:val="24"/>
          <w:szCs w:val="24"/>
          <w:lang w:val="es-MX"/>
        </w:rPr>
        <w:t xml:space="preserve">y responde la regidora NAYELI BERENICE MERCADO FLORES </w:t>
      </w:r>
      <w:r>
        <w:rPr>
          <w:rStyle w:val="10"/>
          <w:rFonts w:hint="default" w:ascii="Times New Roman" w:hAnsi="Times New Roman" w:eastAsia="SimSun" w:cs="Times New Roman"/>
          <w:bCs/>
          <w:sz w:val="24"/>
          <w:szCs w:val="24"/>
          <w:lang w:val="es-MX"/>
        </w:rPr>
        <w:t xml:space="preserve"> </w:t>
      </w:r>
      <w:r>
        <w:rPr>
          <w:rStyle w:val="10"/>
          <w:rFonts w:hint="default" w:ascii="Arial Narrow" w:hAnsi="Arial Narrow" w:eastAsia="SimSun" w:cs="Arial Narrow"/>
          <w:bCs/>
          <w:sz w:val="24"/>
          <w:szCs w:val="24"/>
          <w:lang w:val="es-MX"/>
        </w:rPr>
        <w:t>«Si, yo nada mas quiero reconocer la labor y el trabajo que hacen para celebrar una de las tradiciones mas importantes de nuestro pais y en nuestro municipio, tambien es de gran relevancia. Felicidades a todas las direcciones que se pueden coordinar para dar la mejor atención a las personas que van a visitar a sus familiares ya fallecidos</w:t>
      </w:r>
      <w:r>
        <w:rPr>
          <w:rStyle w:val="10"/>
          <w:rFonts w:hint="default" w:ascii="Times New Roman" w:hAnsi="Times New Roman" w:eastAsia="SimSun" w:cs="Times New Roman"/>
          <w:bCs/>
          <w:sz w:val="24"/>
          <w:szCs w:val="24"/>
          <w:lang w:val="es-MX"/>
        </w:rPr>
        <w:t>»</w:t>
      </w:r>
    </w:p>
    <w:p w14:paraId="6F8EDDFD">
      <w:pPr>
        <w:spacing w:after="0" w:line="240" w:lineRule="auto"/>
        <w:contextualSpacing/>
        <w:jc w:val="both"/>
        <w:textAlignment w:val="baseline"/>
        <w:rPr>
          <w:rStyle w:val="10"/>
          <w:rFonts w:hint="default" w:ascii="Arial Narrow" w:hAnsi="Arial Narrow" w:eastAsia="SimSun" w:cs="Arial Narrow"/>
          <w:bCs/>
          <w:sz w:val="24"/>
          <w:szCs w:val="24"/>
          <w:lang w:val="es-MX"/>
        </w:rPr>
      </w:pPr>
    </w:p>
    <w:p w14:paraId="4EE65FC0">
      <w:pPr>
        <w:spacing w:after="0" w:line="240" w:lineRule="auto"/>
        <w:contextualSpacing/>
        <w:jc w:val="both"/>
        <w:textAlignment w:val="baseline"/>
        <w:rPr>
          <w:rStyle w:val="10"/>
          <w:rFonts w:hint="default" w:ascii="Arial Narrow" w:hAnsi="Arial Narrow" w:eastAsia="SimSun" w:cs="Arial Narrow"/>
          <w:bCs/>
          <w:sz w:val="24"/>
          <w:szCs w:val="24"/>
          <w:lang w:val="es-MX"/>
        </w:rPr>
      </w:pPr>
      <w:r>
        <w:rPr>
          <w:rStyle w:val="10"/>
          <w:rFonts w:hint="default" w:ascii="Arial Narrow" w:hAnsi="Arial Narrow" w:eastAsia="SimSun" w:cs="Arial Narrow"/>
          <w:bCs/>
          <w:sz w:val="24"/>
          <w:szCs w:val="24"/>
          <w:lang w:val="es-MX"/>
        </w:rPr>
        <w:t>Toma la palabra de nueva cuenta la PRESIDENTA DE LA COMISION</w:t>
      </w:r>
      <w:r>
        <w:rPr>
          <w:rStyle w:val="10"/>
          <w:rFonts w:ascii="Arial Narrow" w:hAnsi="Arial Narrow" w:eastAsia="SimSun" w:cs="Arial Narrow"/>
          <w:bCs/>
          <w:sz w:val="24"/>
          <w:szCs w:val="24"/>
        </w:rPr>
        <w:t xml:space="preserve"> </w:t>
      </w:r>
      <w:r>
        <w:rPr>
          <w:rStyle w:val="10"/>
          <w:rFonts w:ascii="Courier New" w:hAnsi="Courier New" w:eastAsia="SimSun" w:cs="Courier New"/>
          <w:bCs/>
          <w:sz w:val="24"/>
          <w:szCs w:val="24"/>
        </w:rPr>
        <w:t>«¿</w:t>
      </w:r>
      <w:r>
        <w:rPr>
          <w:rStyle w:val="10"/>
          <w:rFonts w:ascii="Arial Narrow" w:hAnsi="Arial Narrow" w:eastAsia="SimSun" w:cs="Arial Narrow"/>
          <w:bCs/>
          <w:sz w:val="24"/>
          <w:szCs w:val="24"/>
        </w:rPr>
        <w:t xml:space="preserve">Alguien mas quiere comentar algo?. No,  </w:t>
      </w:r>
      <w:r>
        <w:rPr>
          <w:rStyle w:val="10"/>
          <w:rFonts w:hint="default" w:ascii="Arial Narrow" w:hAnsi="Arial Narrow" w:eastAsia="SimSun" w:cs="Arial Narrow"/>
          <w:bCs/>
          <w:sz w:val="24"/>
          <w:szCs w:val="24"/>
          <w:lang w:val="es-MX"/>
        </w:rPr>
        <w:t>pues yo nada mas quiero felicitarlo y agradecer primeramente por lo que se va a hacer en el panteón de La Capilla, es una obra de gran beneficio para todas las familias que tienen un familiar ahi, y pues ver la gran obra que han hecho, se que es mucho trabajo en todos los panteones, lo tengo de conocimiento porque he trabajado muy de cerca con el y pues no queda mas, que felicitarlo. Y a razón de que es un tema de caracter informativo no requiere ser votado y continuamos con el desarrollo de la sesion.</w:t>
      </w:r>
      <w:r>
        <w:rPr>
          <w:rStyle w:val="10"/>
          <w:rFonts w:hint="default" w:ascii="Times New Roman" w:hAnsi="Times New Roman" w:eastAsia="SimSun" w:cs="Times New Roman"/>
          <w:bCs/>
          <w:sz w:val="24"/>
          <w:szCs w:val="24"/>
          <w:lang w:val="es-MX"/>
        </w:rPr>
        <w:t>»</w:t>
      </w:r>
    </w:p>
    <w:bookmarkEnd w:id="2"/>
    <w:p w14:paraId="7DF11F9E">
      <w:pPr>
        <w:spacing w:after="0" w:line="240" w:lineRule="auto"/>
        <w:contextualSpacing/>
        <w:jc w:val="both"/>
        <w:textAlignment w:val="baseline"/>
        <w:rPr>
          <w:rStyle w:val="10"/>
          <w:rFonts w:ascii="Arial Narrow" w:hAnsi="Arial Narrow" w:eastAsia="SimSun"/>
          <w:b/>
          <w:sz w:val="24"/>
          <w:szCs w:val="24"/>
        </w:rPr>
      </w:pPr>
    </w:p>
    <w:p w14:paraId="23810BEB">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28B2FAA2">
      <w:pPr>
        <w:spacing w:after="0" w:line="240" w:lineRule="auto"/>
        <w:contextualSpacing/>
        <w:jc w:val="both"/>
        <w:textAlignment w:val="baseline"/>
        <w:rPr>
          <w:rStyle w:val="10"/>
          <w:rFonts w:ascii="Arial Narrow" w:hAnsi="Arial Narrow" w:eastAsia="SimSun"/>
          <w:b/>
          <w:sz w:val="24"/>
          <w:szCs w:val="24"/>
        </w:rPr>
      </w:pPr>
    </w:p>
    <w:p w14:paraId="7545DE88">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MARTHA ALICIA GONZALEZ MEDINA, «Ciudadanos regidores, vocales de las comisiones aqui presentes les informo que por último punto del orden del día, se tiene la solicitud de la clausura de la sesión y les informo que no habiendo más puntos a tratar procederé a la clausura correspondiente:»</w:t>
      </w:r>
    </w:p>
    <w:p w14:paraId="147704C4">
      <w:pPr>
        <w:contextualSpacing/>
        <w:jc w:val="both"/>
        <w:textAlignment w:val="baseline"/>
        <w:rPr>
          <w:rFonts w:ascii="Arial Narrow" w:hAnsi="Arial Narrow" w:cstheme="minorHAnsi"/>
          <w:sz w:val="24"/>
          <w:szCs w:val="24"/>
        </w:rPr>
      </w:pPr>
    </w:p>
    <w:p w14:paraId="34FE8256">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Los invito a que se pongan de pie y siendo las 1</w:t>
      </w:r>
      <w:r>
        <w:rPr>
          <w:rFonts w:hint="default" w:ascii="Arial Narrow" w:hAnsi="Arial Narrow" w:eastAsia="Arial Unicode MS" w:cs="Arial Unicode MS"/>
          <w:sz w:val="24"/>
          <w:szCs w:val="24"/>
          <w:lang w:val="es-MX"/>
        </w:rPr>
        <w:t>3:20 trece horas con veinte minutos del día 30 de septiembre del año en curso,</w:t>
      </w:r>
      <w:r>
        <w:rPr>
          <w:rFonts w:ascii="Arial Narrow" w:hAnsi="Arial Narrow" w:eastAsia="Arial Unicode MS" w:cs="Arial Unicode MS"/>
          <w:sz w:val="24"/>
          <w:szCs w:val="24"/>
        </w:rPr>
        <w:t xml:space="preserve"> declaro formalmente la clausura de esta sesión</w:t>
      </w:r>
      <w:r>
        <w:rPr>
          <w:rFonts w:hint="default" w:ascii="Arial Narrow" w:hAnsi="Arial Narrow" w:eastAsia="Arial Unicode MS" w:cs="Arial Unicode MS"/>
          <w:sz w:val="24"/>
          <w:szCs w:val="24"/>
          <w:lang w:val="es-MX"/>
        </w:rPr>
        <w:t xml:space="preserve"> de la COMISION DE SERVICIOS PUBLICOS MUNICIPALES</w:t>
      </w:r>
      <w:r>
        <w:rPr>
          <w:rFonts w:ascii="Arial Narrow" w:hAnsi="Arial Narrow" w:eastAsia="SimSun"/>
          <w:sz w:val="24"/>
          <w:szCs w:val="24"/>
        </w:rPr>
        <w:t xml:space="preserve"> </w:t>
      </w:r>
      <w:r>
        <w:rPr>
          <w:rFonts w:ascii="Arial Narrow" w:hAnsi="Arial Narrow" w:eastAsia="Arial Unicode MS" w:cs="Arial Unicode MS"/>
          <w:sz w:val="24"/>
          <w:szCs w:val="24"/>
        </w:rPr>
        <w:t>del municipio de Ixtlahuacán de los Membrillos, Jalisco, 2024-2027».</w:t>
      </w:r>
    </w:p>
    <w:p w14:paraId="6DA93360">
      <w:pPr>
        <w:jc w:val="both"/>
        <w:rPr>
          <w:rFonts w:ascii="Arial Narrow" w:hAnsi="Arial Narrow" w:eastAsia="Arial Unicode MS" w:cs="Arial Unicode MS"/>
          <w:sz w:val="24"/>
          <w:szCs w:val="24"/>
        </w:rPr>
      </w:pPr>
    </w:p>
    <w:p w14:paraId="22DADA63">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707AA255">
      <w:pPr>
        <w:jc w:val="center"/>
        <w:rPr>
          <w:rFonts w:ascii="Arial Narrow" w:hAnsi="Arial Narrow"/>
          <w:sz w:val="24"/>
          <w:szCs w:val="24"/>
        </w:rPr>
      </w:pPr>
    </w:p>
    <w:p w14:paraId="40F8C3D5">
      <w:pPr>
        <w:jc w:val="center"/>
        <w:rPr>
          <w:rFonts w:ascii="Arial Narrow" w:hAnsi="Arial Narrow"/>
          <w:sz w:val="24"/>
          <w:szCs w:val="24"/>
        </w:rPr>
      </w:pPr>
      <w:r>
        <w:rPr>
          <w:rFonts w:ascii="Arial Narrow" w:hAnsi="Arial Narrow"/>
          <w:sz w:val="24"/>
          <w:szCs w:val="24"/>
        </w:rPr>
        <w:t>POR LA COMISION DE SERVICIOS PUBLICOS MUNICIPALES</w:t>
      </w:r>
    </w:p>
    <w:p w14:paraId="227DA13E">
      <w:pPr>
        <w:jc w:val="both"/>
        <w:rPr>
          <w:rFonts w:ascii="Arial Narrow" w:hAnsi="Arial Narrow"/>
          <w:sz w:val="24"/>
          <w:szCs w:val="24"/>
        </w:rPr>
      </w:pPr>
    </w:p>
    <w:tbl>
      <w:tblPr>
        <w:tblStyle w:val="8"/>
        <w:tblW w:w="0" w:type="auto"/>
        <w:tblInd w:w="-8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28"/>
        <w:gridCol w:w="3119"/>
        <w:gridCol w:w="3199"/>
      </w:tblGrid>
      <w:tr w14:paraId="71D3B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489F795A">
            <w:pPr>
              <w:spacing w:after="0" w:line="240" w:lineRule="auto"/>
              <w:jc w:val="both"/>
              <w:rPr>
                <w:rFonts w:ascii="Arial Narrow" w:hAnsi="Arial Narrow"/>
                <w:b/>
                <w:smallCaps/>
                <w:spacing w:val="-4"/>
                <w:sz w:val="24"/>
                <w:szCs w:val="24"/>
              </w:rPr>
            </w:pPr>
          </w:p>
        </w:tc>
        <w:tc>
          <w:tcPr>
            <w:tcW w:w="3119" w:type="dxa"/>
          </w:tcPr>
          <w:p w14:paraId="28FF4385">
            <w:pPr>
              <w:spacing w:after="0" w:line="240" w:lineRule="auto"/>
              <w:rPr>
                <w:rFonts w:ascii="Arial Narrow" w:hAnsi="Arial Narrow"/>
                <w:b/>
                <w:smallCaps/>
                <w:spacing w:val="-4"/>
                <w:sz w:val="24"/>
                <w:szCs w:val="24"/>
              </w:rPr>
            </w:pPr>
            <w:r>
              <w:rPr>
                <w:rFonts w:ascii="Arial Narrow" w:hAnsi="Arial Narrow"/>
                <w:b/>
                <w:smallCaps/>
                <w:spacing w:val="-4"/>
                <w:sz w:val="24"/>
                <w:szCs w:val="24"/>
              </w:rPr>
              <w:t>Martha Alicia González Medina</w:t>
            </w:r>
          </w:p>
        </w:tc>
        <w:tc>
          <w:tcPr>
            <w:tcW w:w="3199" w:type="dxa"/>
          </w:tcPr>
          <w:p w14:paraId="63CE0647">
            <w:pPr>
              <w:spacing w:after="0" w:line="240" w:lineRule="auto"/>
              <w:jc w:val="both"/>
              <w:rPr>
                <w:rFonts w:ascii="Arial Narrow" w:hAnsi="Arial Narrow"/>
                <w:b/>
                <w:smallCaps/>
                <w:spacing w:val="-4"/>
                <w:sz w:val="24"/>
                <w:szCs w:val="24"/>
              </w:rPr>
            </w:pPr>
          </w:p>
        </w:tc>
      </w:tr>
      <w:tr w14:paraId="4FC2A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63323794">
            <w:pPr>
              <w:spacing w:after="0" w:line="240" w:lineRule="auto"/>
              <w:jc w:val="both"/>
              <w:rPr>
                <w:rFonts w:ascii="Arial Narrow" w:hAnsi="Arial Narrow"/>
                <w:b/>
                <w:smallCaps/>
                <w:spacing w:val="-4"/>
                <w:sz w:val="24"/>
                <w:szCs w:val="24"/>
              </w:rPr>
            </w:pPr>
          </w:p>
        </w:tc>
        <w:tc>
          <w:tcPr>
            <w:tcW w:w="3119" w:type="dxa"/>
          </w:tcPr>
          <w:p w14:paraId="188B142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presidenta de la comisión</w:t>
            </w:r>
          </w:p>
        </w:tc>
        <w:tc>
          <w:tcPr>
            <w:tcW w:w="3199" w:type="dxa"/>
          </w:tcPr>
          <w:p w14:paraId="2A9067B8">
            <w:pPr>
              <w:spacing w:after="0" w:line="240" w:lineRule="auto"/>
              <w:jc w:val="both"/>
              <w:rPr>
                <w:rFonts w:ascii="Arial Narrow" w:hAnsi="Arial Narrow"/>
                <w:b/>
                <w:smallCaps/>
                <w:spacing w:val="-4"/>
                <w:sz w:val="24"/>
                <w:szCs w:val="24"/>
              </w:rPr>
            </w:pPr>
          </w:p>
          <w:p w14:paraId="00E7D1FE">
            <w:pPr>
              <w:spacing w:after="0" w:line="240" w:lineRule="auto"/>
              <w:jc w:val="both"/>
              <w:rPr>
                <w:rFonts w:ascii="Arial Narrow" w:hAnsi="Arial Narrow"/>
                <w:b/>
                <w:smallCaps/>
                <w:spacing w:val="-4"/>
                <w:sz w:val="24"/>
                <w:szCs w:val="24"/>
              </w:rPr>
            </w:pPr>
          </w:p>
          <w:p w14:paraId="586FB013">
            <w:pPr>
              <w:spacing w:after="0" w:line="240" w:lineRule="auto"/>
              <w:jc w:val="both"/>
              <w:rPr>
                <w:rFonts w:ascii="Arial Narrow" w:hAnsi="Arial Narrow"/>
                <w:b/>
                <w:smallCaps/>
                <w:spacing w:val="-4"/>
                <w:sz w:val="24"/>
                <w:szCs w:val="24"/>
              </w:rPr>
            </w:pPr>
          </w:p>
        </w:tc>
      </w:tr>
      <w:tr w14:paraId="12132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79CA661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c>
          <w:tcPr>
            <w:tcW w:w="3119" w:type="dxa"/>
          </w:tcPr>
          <w:p w14:paraId="64BAA9BD">
            <w:pPr>
              <w:spacing w:after="0" w:line="240" w:lineRule="auto"/>
              <w:jc w:val="center"/>
              <w:rPr>
                <w:rFonts w:ascii="Arial Narrow" w:hAnsi="Arial Narrow"/>
                <w:b/>
                <w:smallCaps/>
                <w:spacing w:val="-4"/>
                <w:sz w:val="24"/>
                <w:szCs w:val="24"/>
              </w:rPr>
            </w:pPr>
          </w:p>
        </w:tc>
        <w:tc>
          <w:tcPr>
            <w:tcW w:w="3199" w:type="dxa"/>
          </w:tcPr>
          <w:p w14:paraId="680E926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r>
      <w:tr w14:paraId="2F7DC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8" w:type="dxa"/>
          </w:tcPr>
          <w:p w14:paraId="047D411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119" w:type="dxa"/>
          </w:tcPr>
          <w:p w14:paraId="5435D588">
            <w:pPr>
              <w:spacing w:after="0" w:line="240" w:lineRule="auto"/>
              <w:jc w:val="both"/>
              <w:rPr>
                <w:rFonts w:ascii="Arial Narrow" w:hAnsi="Arial Narrow"/>
                <w:b/>
                <w:smallCaps/>
                <w:spacing w:val="-4"/>
                <w:sz w:val="24"/>
                <w:szCs w:val="24"/>
              </w:rPr>
            </w:pPr>
          </w:p>
        </w:tc>
        <w:tc>
          <w:tcPr>
            <w:tcW w:w="3199" w:type="dxa"/>
          </w:tcPr>
          <w:p w14:paraId="304DB0A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07F03F9A">
      <w:pPr>
        <w:jc w:val="both"/>
        <w:rPr>
          <w:rFonts w:ascii="Arial Narrow" w:hAnsi="Arial Narrow"/>
          <w:sz w:val="18"/>
          <w:szCs w:val="18"/>
        </w:rPr>
      </w:pPr>
    </w:p>
    <w:p w14:paraId="6B3B0550">
      <w:pPr>
        <w:jc w:val="center"/>
        <w:rPr>
          <w:rFonts w:ascii="Arial Narrow" w:hAnsi="Arial Narrow"/>
          <w:sz w:val="24"/>
          <w:szCs w:val="24"/>
        </w:rPr>
      </w:pPr>
    </w:p>
    <w:p w14:paraId="480D6615">
      <w:pPr>
        <w:jc w:val="both"/>
        <w:rPr>
          <w:rFonts w:ascii="Arial Narrow" w:hAnsi="Arial Narrow"/>
          <w:sz w:val="18"/>
          <w:szCs w:val="18"/>
        </w:rPr>
      </w:pPr>
    </w:p>
    <w:p w14:paraId="45120DFE">
      <w:pPr>
        <w:jc w:val="both"/>
        <w:rPr>
          <w:rFonts w:ascii="Arial Narrow" w:hAnsi="Arial Narrow"/>
          <w:sz w:val="18"/>
          <w:szCs w:val="18"/>
        </w:rPr>
      </w:pPr>
    </w:p>
    <w:p w14:paraId="60AFA55C">
      <w:pPr>
        <w:jc w:val="both"/>
        <w:rPr>
          <w:rFonts w:ascii="Arial Narrow" w:hAnsi="Arial Narrow"/>
          <w:sz w:val="18"/>
          <w:szCs w:val="18"/>
        </w:rPr>
      </w:pPr>
      <w:r>
        <w:rPr>
          <w:rFonts w:ascii="Arial Narrow" w:hAnsi="Arial Narrow"/>
          <w:sz w:val="18"/>
          <w:szCs w:val="18"/>
        </w:rPr>
        <w:t xml:space="preserve">Hoja de firmas de la minuta de la sesion </w:t>
      </w:r>
      <w:r>
        <w:rPr>
          <w:rFonts w:hint="default" w:ascii="Arial Narrow" w:hAnsi="Arial Narrow"/>
          <w:sz w:val="18"/>
          <w:szCs w:val="18"/>
          <w:lang w:val="es-MX"/>
        </w:rPr>
        <w:t xml:space="preserve">de la COMISION DE </w:t>
      </w:r>
      <w:r>
        <w:rPr>
          <w:rFonts w:ascii="Arial Narrow" w:hAnsi="Arial Narrow"/>
          <w:sz w:val="18"/>
          <w:szCs w:val="18"/>
        </w:rPr>
        <w:t xml:space="preserve"> SERVICIOS PUBLICOS MUNICIPALES Y DESARROLLO SOCIAL, </w:t>
      </w:r>
      <w:r>
        <w:rPr>
          <w:rFonts w:ascii="Arial Narrow" w:hAnsi="Arial Narrow"/>
          <w:spacing w:val="-4"/>
          <w:sz w:val="18"/>
          <w:szCs w:val="18"/>
        </w:rPr>
        <w:t xml:space="preserve">celebrada con fecha de hoy </w:t>
      </w:r>
      <w:r>
        <w:rPr>
          <w:rFonts w:hint="default" w:ascii="Arial Narrow" w:hAnsi="Arial Narrow"/>
          <w:spacing w:val="-4"/>
          <w:sz w:val="18"/>
          <w:szCs w:val="18"/>
          <w:lang w:val="es-MX"/>
        </w:rPr>
        <w:t xml:space="preserve">30 de Septiebmre del  año </w:t>
      </w:r>
      <w:r>
        <w:rPr>
          <w:rFonts w:ascii="Arial Narrow" w:hAnsi="Arial Narrow"/>
          <w:spacing w:val="-4"/>
          <w:sz w:val="18"/>
          <w:szCs w:val="18"/>
        </w:rPr>
        <w:t xml:space="preserve">2025 </w:t>
      </w:r>
      <w:r>
        <w:rPr>
          <w:rFonts w:hint="default" w:ascii="Arial Narrow" w:hAnsi="Arial Narrow"/>
          <w:spacing w:val="-4"/>
          <w:sz w:val="18"/>
          <w:szCs w:val="18"/>
          <w:lang w:val="es-MX"/>
        </w:rPr>
        <w:t xml:space="preserve"> </w:t>
      </w:r>
      <w:r>
        <w:rPr>
          <w:rFonts w:ascii="Arial Narrow" w:hAnsi="Arial Narrow"/>
          <w:spacing w:val="-4"/>
          <w:sz w:val="18"/>
          <w:szCs w:val="18"/>
        </w:rPr>
        <w:t>dos mil veinticinco.</w:t>
      </w:r>
      <w:r>
        <w:rPr>
          <w:rFonts w:ascii="Arial Narrow" w:hAnsi="Arial Narrow"/>
          <w:sz w:val="18"/>
          <w:szCs w:val="18"/>
        </w:rPr>
        <w:t xml:space="preserve"> </w:t>
      </w:r>
    </w:p>
    <w:sectPr>
      <w:headerReference r:id="rId5" w:type="default"/>
      <w:footerReference r:id="rId6" w:type="default"/>
      <w:pgSz w:w="12240" w:h="15840"/>
      <w:pgMar w:top="3402" w:right="1134" w:bottom="851" w:left="1985" w:header="709"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E2A39FD">
        <w:pPr>
          <w:pStyle w:val="7"/>
          <w:jc w:val="right"/>
        </w:pPr>
        <w:r>
          <w:fldChar w:fldCharType="begin"/>
        </w:r>
        <w:r>
          <w:instrText xml:space="preserve">PAGE   \* MERGEFORMAT</w:instrText>
        </w:r>
        <w:r>
          <w:fldChar w:fldCharType="separate"/>
        </w:r>
        <w:r>
          <w:rPr>
            <w:lang w:val="es-ES"/>
          </w:rPr>
          <w:t>4</w:t>
        </w:r>
        <w:r>
          <w:fldChar w:fldCharType="end"/>
        </w:r>
      </w:p>
    </w:sdtContent>
  </w:sdt>
  <w:p w14:paraId="44FF88A2">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106C9">
    <w:pPr>
      <w:pStyle w:val="6"/>
      <w:jc w:val="right"/>
    </w:pPr>
  </w:p>
  <w:p w14:paraId="502E3A74">
    <w:pPr>
      <w:pStyle w:val="6"/>
      <w:jc w:val="right"/>
    </w:pPr>
  </w:p>
  <w:p w14:paraId="188545D1">
    <w:pPr>
      <w:pStyle w:val="6"/>
    </w:pPr>
  </w:p>
  <w:p w14:paraId="4BD415F4">
    <w:pPr>
      <w:pStyle w:val="6"/>
    </w:pPr>
  </w:p>
  <w:p w14:paraId="225AFFDE">
    <w:pPr>
      <w:pStyle w:val="6"/>
    </w:pPr>
  </w:p>
  <w:p w14:paraId="1816B367">
    <w:pPr>
      <w:pStyle w:val="6"/>
    </w:pPr>
  </w:p>
  <w:p w14:paraId="39ED4265">
    <w:pPr>
      <w:pStyle w:val="6"/>
    </w:pPr>
  </w:p>
  <w:p w14:paraId="5E18FD92">
    <w:pPr>
      <w:pStyle w:val="6"/>
    </w:pPr>
  </w:p>
  <w:p w14:paraId="7FC4C4EB">
    <w:pPr>
      <w:pStyle w:val="6"/>
      <w:jc w:val="right"/>
    </w:pPr>
  </w:p>
  <w:p w14:paraId="3AC36761">
    <w:pPr>
      <w:pStyle w:val="6"/>
      <w:jc w:val="right"/>
    </w:pPr>
  </w:p>
  <w:p w14:paraId="7561BF63">
    <w:pPr>
      <w:pStyle w:val="6"/>
      <w:jc w:val="right"/>
    </w:pPr>
    <w:r>
      <w:t>SPM/0</w:t>
    </w:r>
    <w:r>
      <w:rPr>
        <w:rFonts w:hint="default"/>
        <w:lang w:val="es-MX"/>
      </w:rPr>
      <w:t>9</w:t>
    </w:r>
    <w:r>
      <w:t>/2025</w:t>
    </w:r>
  </w:p>
  <w:p w14:paraId="41F84049">
    <w:pPr>
      <w:pStyle w:val="6"/>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2F4F8"/>
    <w:multiLevelType w:val="singleLevel"/>
    <w:tmpl w:val="9412F4F8"/>
    <w:lvl w:ilvl="0" w:tentative="0">
      <w:start w:val="1"/>
      <w:numFmt w:val="decimal"/>
      <w:lvlText w:val="%1."/>
      <w:lvlJc w:val="left"/>
      <w:pPr>
        <w:tabs>
          <w:tab w:val="left" w:pos="312"/>
        </w:tabs>
      </w:pPr>
    </w:lvl>
  </w:abstractNum>
  <w:abstractNum w:abstractNumId="1">
    <w:nsid w:val="D78623DB"/>
    <w:multiLevelType w:val="singleLevel"/>
    <w:tmpl w:val="D78623DB"/>
    <w:lvl w:ilvl="0" w:tentative="0">
      <w:start w:val="4"/>
      <w:numFmt w:val="decimal"/>
      <w:lvlText w:val="%1."/>
      <w:lvlJc w:val="left"/>
      <w:pPr>
        <w:tabs>
          <w:tab w:val="left" w:pos="312"/>
        </w:tabs>
      </w:pPr>
    </w:lvl>
  </w:abstractNum>
  <w:abstractNum w:abstractNumId="2">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479A"/>
    <w:rsid w:val="00065086"/>
    <w:rsid w:val="00102EC6"/>
    <w:rsid w:val="00192020"/>
    <w:rsid w:val="001978AE"/>
    <w:rsid w:val="001C3D84"/>
    <w:rsid w:val="001C7433"/>
    <w:rsid w:val="001C7EFB"/>
    <w:rsid w:val="00233B3B"/>
    <w:rsid w:val="00234C5D"/>
    <w:rsid w:val="002459DA"/>
    <w:rsid w:val="00260B3B"/>
    <w:rsid w:val="002845F4"/>
    <w:rsid w:val="002A1F5E"/>
    <w:rsid w:val="002A5CD8"/>
    <w:rsid w:val="002D56CE"/>
    <w:rsid w:val="003157A8"/>
    <w:rsid w:val="0036155C"/>
    <w:rsid w:val="00393161"/>
    <w:rsid w:val="003B0CAB"/>
    <w:rsid w:val="003E5185"/>
    <w:rsid w:val="004272E1"/>
    <w:rsid w:val="0043339A"/>
    <w:rsid w:val="00437445"/>
    <w:rsid w:val="004412FD"/>
    <w:rsid w:val="004547CC"/>
    <w:rsid w:val="00483109"/>
    <w:rsid w:val="00495BDC"/>
    <w:rsid w:val="004975E8"/>
    <w:rsid w:val="004D0986"/>
    <w:rsid w:val="004D7FB1"/>
    <w:rsid w:val="004E59FF"/>
    <w:rsid w:val="004E5D07"/>
    <w:rsid w:val="00523108"/>
    <w:rsid w:val="005656A6"/>
    <w:rsid w:val="00571D40"/>
    <w:rsid w:val="00577EF4"/>
    <w:rsid w:val="005B5131"/>
    <w:rsid w:val="005E2C23"/>
    <w:rsid w:val="00607629"/>
    <w:rsid w:val="0062238A"/>
    <w:rsid w:val="00625B40"/>
    <w:rsid w:val="00644D5E"/>
    <w:rsid w:val="0065159D"/>
    <w:rsid w:val="00665155"/>
    <w:rsid w:val="00671419"/>
    <w:rsid w:val="00672EE0"/>
    <w:rsid w:val="00693793"/>
    <w:rsid w:val="006D2C6E"/>
    <w:rsid w:val="006F1706"/>
    <w:rsid w:val="00712153"/>
    <w:rsid w:val="00712326"/>
    <w:rsid w:val="00734CF6"/>
    <w:rsid w:val="00753766"/>
    <w:rsid w:val="00760B5E"/>
    <w:rsid w:val="00780A42"/>
    <w:rsid w:val="007903ED"/>
    <w:rsid w:val="00795757"/>
    <w:rsid w:val="0081007C"/>
    <w:rsid w:val="00814515"/>
    <w:rsid w:val="00816CF6"/>
    <w:rsid w:val="00825048"/>
    <w:rsid w:val="00884343"/>
    <w:rsid w:val="008A2A09"/>
    <w:rsid w:val="008D0E47"/>
    <w:rsid w:val="008D4D6D"/>
    <w:rsid w:val="008F3AA2"/>
    <w:rsid w:val="0092305A"/>
    <w:rsid w:val="00967DE4"/>
    <w:rsid w:val="00993DDB"/>
    <w:rsid w:val="009B1EA5"/>
    <w:rsid w:val="009C264B"/>
    <w:rsid w:val="009E1C75"/>
    <w:rsid w:val="009E3C81"/>
    <w:rsid w:val="009E73B1"/>
    <w:rsid w:val="009F1F05"/>
    <w:rsid w:val="00A04B0F"/>
    <w:rsid w:val="00A240CC"/>
    <w:rsid w:val="00A27CDF"/>
    <w:rsid w:val="00A4576D"/>
    <w:rsid w:val="00A77D2A"/>
    <w:rsid w:val="00A93E1D"/>
    <w:rsid w:val="00B30783"/>
    <w:rsid w:val="00B8493C"/>
    <w:rsid w:val="00BB5689"/>
    <w:rsid w:val="00BD4948"/>
    <w:rsid w:val="00C173FA"/>
    <w:rsid w:val="00C33E91"/>
    <w:rsid w:val="00C5289B"/>
    <w:rsid w:val="00CA436F"/>
    <w:rsid w:val="00CA4587"/>
    <w:rsid w:val="00CB151D"/>
    <w:rsid w:val="00CB6A77"/>
    <w:rsid w:val="00CD5CF2"/>
    <w:rsid w:val="00CF0E28"/>
    <w:rsid w:val="00D5304A"/>
    <w:rsid w:val="00E137FD"/>
    <w:rsid w:val="00E42850"/>
    <w:rsid w:val="00E45A8C"/>
    <w:rsid w:val="00E837DF"/>
    <w:rsid w:val="00E91B5E"/>
    <w:rsid w:val="00F723EB"/>
    <w:rsid w:val="00FA4E85"/>
    <w:rsid w:val="00FC0774"/>
    <w:rsid w:val="00FD0ADC"/>
    <w:rsid w:val="49D46341"/>
    <w:rsid w:val="4FDC4A6A"/>
    <w:rsid w:val="58FD090A"/>
    <w:rsid w:val="7C114FA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1573</Words>
  <Characters>8657</Characters>
  <Lines>72</Lines>
  <Paragraphs>20</Paragraphs>
  <TotalTime>34</TotalTime>
  <ScaleCrop>false</ScaleCrop>
  <LinksUpToDate>false</LinksUpToDate>
  <CharactersWithSpaces>10210</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2025-10-17T16:19:54Z</cp:lastPrinted>
  <dcterms:modified xsi:type="dcterms:W3CDTF">2025-10-17T16:24:32Z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5784A3FE2E414D7FB546DBCEE66B4991_12</vt:lpwstr>
  </property>
</Properties>
</file>