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47EE58C1" w:rsidR="00726D98" w:rsidRDefault="008807FA" w:rsidP="00C62B7B">
      <w:pPr>
        <w:jc w:val="right"/>
      </w:pPr>
      <w:bookmarkStart w:id="0" w:name="_GoBack"/>
      <w:r>
        <w:t>HYP</w:t>
      </w:r>
      <w:r w:rsidR="00F02E6A">
        <w:t>/</w:t>
      </w:r>
      <w:r w:rsidR="00A610D1">
        <w:t>01/2026</w:t>
      </w:r>
    </w:p>
    <w:bookmarkEnd w:id="0"/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0B68BAF1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8807FA">
        <w:rPr>
          <w:b/>
          <w:sz w:val="24"/>
          <w:szCs w:val="24"/>
        </w:rPr>
        <w:t>HACIENDA Y PRESUPUESTO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A610D1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A610D1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0A1C126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610D1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127A373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2B1638">
        <w:rPr>
          <w:b/>
          <w:sz w:val="24"/>
          <w:szCs w:val="24"/>
        </w:rPr>
        <w:t xml:space="preserve"> DAVID ALEJANDRO MARTINEZ ASCENCIO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1ACB69E3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8807FA">
        <w:rPr>
          <w:b/>
          <w:sz w:val="24"/>
          <w:szCs w:val="24"/>
        </w:rPr>
        <w:t>HACIENDA Y PRESUPUESTO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B1638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07FA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610D1"/>
    <w:rsid w:val="00A96921"/>
    <w:rsid w:val="00AE0CD9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131</Words>
  <Characters>726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116</cp:revision>
  <cp:lastPrinted>2026-02-03T17:40:00Z</cp:lastPrinted>
  <dcterms:created xsi:type="dcterms:W3CDTF">2020-04-10T22:31:00Z</dcterms:created>
  <dcterms:modified xsi:type="dcterms:W3CDTF">2026-02-03T17:40:00Z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