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B6617C">
        <w:trPr>
          <w:jc w:val="right"/>
        </w:trPr>
        <w:tc>
          <w:tcPr>
            <w:tcW w:w="1348" w:type="dxa"/>
          </w:tcPr>
          <w:p w:rsidR="00B6617C" w:rsidRDefault="00DE0FA0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 ASUNTO:</w:t>
            </w:r>
          </w:p>
        </w:tc>
        <w:tc>
          <w:tcPr>
            <w:tcW w:w="2992" w:type="dxa"/>
          </w:tcPr>
          <w:p w:rsidR="00B6617C" w:rsidRDefault="00DE0FA0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CONVOCATORIA PARA SESION DE LA COMISION EDILICIA DE DESARROLLO URBANO Y ASUNTOS METROPOLITANOS.</w:t>
            </w:r>
          </w:p>
        </w:tc>
      </w:tr>
    </w:tbl>
    <w:p w:rsidR="00B6617C" w:rsidRDefault="00B6617C">
      <w:pPr>
        <w:jc w:val="both"/>
        <w:rPr>
          <w:rFonts w:ascii="Arial Narrow" w:hAnsi="Arial Narrow"/>
          <w:b/>
          <w:smallCaps/>
          <w:spacing w:val="-4"/>
        </w:rPr>
      </w:pPr>
    </w:p>
    <w:p w:rsidR="00B6617C" w:rsidRDefault="00B6617C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:rsidR="00B6617C" w:rsidRDefault="00DE0FA0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Vocal1 de la comisión, Celia Pérez Vaca</w:t>
      </w:r>
    </w:p>
    <w:p w:rsidR="00B6617C" w:rsidRDefault="00DE0FA0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 2 DE la comisión, José Heriberto García Murillo</w:t>
      </w:r>
    </w:p>
    <w:p w:rsidR="00B6617C" w:rsidRDefault="00DE0FA0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:rsidR="00B6617C" w:rsidRDefault="00B6617C">
      <w:pPr>
        <w:jc w:val="both"/>
        <w:rPr>
          <w:rFonts w:ascii="Arial Narrow" w:hAnsi="Arial Narrow"/>
          <w:b/>
          <w:smallCaps/>
          <w:spacing w:val="-4"/>
        </w:rPr>
      </w:pPr>
    </w:p>
    <w:p w:rsidR="00B6617C" w:rsidRDefault="00DE0FA0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  <w:t xml:space="preserve">La suscrita PRESIDENTA DE LA COMISIÒN EDILICIA DE DESARROLLO URBANO Y ASUNTOS METROPOLITANOS por este medio me permito hacerles llegar un cordial saludo y a la vez, hago propia la ocasión para convocarlos a la SESION DE LA COMISION a celebrarse el próximo </w:t>
      </w:r>
      <w:r w:rsidR="0032694C">
        <w:rPr>
          <w:rFonts w:ascii="Arial Narrow" w:hAnsi="Arial Narrow"/>
          <w:spacing w:val="-4"/>
        </w:rPr>
        <w:t>día</w:t>
      </w:r>
      <w:r>
        <w:rPr>
          <w:rFonts w:ascii="Arial Narrow" w:hAnsi="Arial Narrow"/>
          <w:spacing w:val="-4"/>
        </w:rPr>
        <w:t xml:space="preserve"> </w:t>
      </w:r>
      <w:r w:rsidR="0032694C">
        <w:rPr>
          <w:rFonts w:ascii="Arial Narrow" w:hAnsi="Arial Narrow"/>
          <w:spacing w:val="-4"/>
          <w:lang w:val="es-MX"/>
        </w:rPr>
        <w:t xml:space="preserve">27 de </w:t>
      </w:r>
      <w:proofErr w:type="gramStart"/>
      <w:r w:rsidR="0032694C">
        <w:rPr>
          <w:rFonts w:ascii="Arial Narrow" w:hAnsi="Arial Narrow"/>
          <w:spacing w:val="-4"/>
          <w:lang w:val="es-MX"/>
        </w:rPr>
        <w:t>Febrero</w:t>
      </w:r>
      <w:proofErr w:type="gramEnd"/>
      <w:r w:rsidR="0032694C">
        <w:rPr>
          <w:rFonts w:ascii="Arial Narrow" w:hAnsi="Arial Narrow"/>
          <w:spacing w:val="-4"/>
          <w:lang w:val="es-MX"/>
        </w:rPr>
        <w:t xml:space="preserve"> </w:t>
      </w:r>
      <w:r>
        <w:rPr>
          <w:rFonts w:ascii="Arial Narrow" w:hAnsi="Arial Narrow"/>
          <w:spacing w:val="-4"/>
        </w:rPr>
        <w:t xml:space="preserve">a las </w:t>
      </w:r>
      <w:r w:rsidR="00806A16">
        <w:rPr>
          <w:rFonts w:ascii="Arial Narrow" w:hAnsi="Arial Narrow"/>
          <w:spacing w:val="-4"/>
        </w:rPr>
        <w:t xml:space="preserve">13:10 trece </w:t>
      </w:r>
      <w:r w:rsidR="0032694C">
        <w:rPr>
          <w:rFonts w:ascii="Arial Narrow" w:hAnsi="Arial Narrow"/>
          <w:spacing w:val="-4"/>
        </w:rPr>
        <w:t>horas</w:t>
      </w:r>
      <w:r w:rsidR="00806A16">
        <w:rPr>
          <w:rFonts w:ascii="Arial Narrow" w:hAnsi="Arial Narrow"/>
          <w:spacing w:val="-4"/>
        </w:rPr>
        <w:t xml:space="preserve"> con diez minutos</w:t>
      </w:r>
      <w:r>
        <w:rPr>
          <w:rFonts w:ascii="Arial Narrow" w:hAnsi="Arial Narrow"/>
          <w:spacing w:val="-4"/>
        </w:rPr>
        <w:t>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:rsidR="00B6617C" w:rsidRDefault="00B6617C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:rsidR="00B6617C" w:rsidRDefault="00DE0FA0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:rsidR="00B6617C" w:rsidRDefault="00DE0FA0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:rsidR="00B6617C" w:rsidRDefault="00DE0FA0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eastAsia="SimSun" w:hAnsi="Arial Narrow" w:cs="Arial Narrow"/>
          <w:b/>
        </w:rPr>
      </w:pPr>
      <w:r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:rsidR="0032694C" w:rsidRPr="008729DB" w:rsidRDefault="0032694C" w:rsidP="0032694C">
      <w:pPr>
        <w:pStyle w:val="Prrafodelista"/>
        <w:numPr>
          <w:ilvl w:val="0"/>
          <w:numId w:val="1"/>
        </w:numPr>
        <w:tabs>
          <w:tab w:val="num" w:pos="502"/>
        </w:tabs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</w:rPr>
        <w:t>Punto de acuerdo que tiene por objeto dar cuenta con el Informe de Actividades de la comisión, durante el último ejercicio 2025, de enero a diciembre respectivamente.</w:t>
      </w:r>
    </w:p>
    <w:p w:rsidR="00B6617C" w:rsidRDefault="00DE0FA0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hAnsi="Arial Narrow"/>
          <w:b/>
          <w:lang w:eastAsia="es-MX"/>
        </w:rPr>
      </w:pPr>
      <w:r>
        <w:rPr>
          <w:rFonts w:ascii="Arial Narrow" w:hAnsi="Arial Narrow"/>
          <w:lang w:eastAsia="es-MX"/>
        </w:rPr>
        <w:t>Clausura de los trabajos de la sesión.</w:t>
      </w:r>
    </w:p>
    <w:p w:rsidR="00B6617C" w:rsidRDefault="00B6617C">
      <w:pPr>
        <w:jc w:val="center"/>
        <w:rPr>
          <w:rFonts w:ascii="Arial Narrow" w:hAnsi="Arial Narrow"/>
          <w:lang w:eastAsia="es-MX"/>
        </w:rPr>
      </w:pPr>
    </w:p>
    <w:p w:rsidR="00B6617C" w:rsidRDefault="00DE0FA0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Ixtlahuacán de los Membrillos, Jalisco.  A</w:t>
      </w:r>
      <w:r w:rsidR="0032694C">
        <w:rPr>
          <w:rFonts w:ascii="Arial Narrow" w:hAnsi="Arial Narrow"/>
          <w:smallCaps/>
          <w:lang w:val="es-MX"/>
        </w:rPr>
        <w:t xml:space="preserve"> 25 de febrero del año 2026</w:t>
      </w:r>
      <w:r>
        <w:rPr>
          <w:rFonts w:ascii="Arial Narrow" w:hAnsi="Arial Narrow"/>
          <w:smallCaps/>
        </w:rPr>
        <w:t>.</w:t>
      </w:r>
    </w:p>
    <w:p w:rsidR="00B6617C" w:rsidRDefault="00DE0FA0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:rsidR="00B6617C" w:rsidRDefault="00B6617C">
      <w:pPr>
        <w:jc w:val="center"/>
        <w:outlineLvl w:val="0"/>
        <w:rPr>
          <w:rFonts w:ascii="Arial Narrow" w:hAnsi="Arial Narrow"/>
          <w:b/>
          <w:smallCaps/>
        </w:rPr>
      </w:pPr>
    </w:p>
    <w:p w:rsidR="00B6617C" w:rsidRDefault="00B6617C">
      <w:pPr>
        <w:outlineLvl w:val="0"/>
        <w:rPr>
          <w:rFonts w:ascii="Arial Narrow" w:hAnsi="Arial Narrow"/>
          <w:smallCaps/>
          <w:spacing w:val="50"/>
        </w:rPr>
      </w:pPr>
    </w:p>
    <w:p w:rsidR="00B6617C" w:rsidRDefault="00DE0FA0">
      <w:pPr>
        <w:jc w:val="center"/>
        <w:outlineLvl w:val="0"/>
        <w:rPr>
          <w:rFonts w:ascii="Arial Narrow" w:hAnsi="Arial Narrow"/>
          <w:b/>
          <w:smallCaps/>
          <w:lang w:val="es-MX"/>
        </w:rPr>
      </w:pPr>
      <w:r>
        <w:rPr>
          <w:rFonts w:ascii="Arial Narrow" w:hAnsi="Arial Narrow"/>
          <w:b/>
          <w:smallCaps/>
        </w:rPr>
        <w:t xml:space="preserve"> </w:t>
      </w:r>
      <w:r w:rsidR="0032694C">
        <w:rPr>
          <w:rFonts w:ascii="Arial Narrow" w:hAnsi="Arial Narrow"/>
          <w:b/>
          <w:smallCaps/>
          <w:lang w:val="es-MX"/>
        </w:rPr>
        <w:t xml:space="preserve">Blanca Mireya Trujillo </w:t>
      </w:r>
      <w:proofErr w:type="spellStart"/>
      <w:r w:rsidR="0032694C">
        <w:rPr>
          <w:rFonts w:ascii="Arial Narrow" w:hAnsi="Arial Narrow"/>
          <w:b/>
          <w:smallCaps/>
          <w:lang w:val="es-MX"/>
        </w:rPr>
        <w:t>Rochin</w:t>
      </w:r>
      <w:bookmarkStart w:id="0" w:name="_GoBack"/>
      <w:bookmarkEnd w:id="0"/>
      <w:proofErr w:type="spellEnd"/>
    </w:p>
    <w:p w:rsidR="00B6617C" w:rsidRDefault="0032694C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S</w:t>
      </w:r>
      <w:r w:rsidR="00DE0FA0">
        <w:rPr>
          <w:rFonts w:ascii="Arial Narrow" w:hAnsi="Arial Narrow"/>
          <w:smallCaps/>
        </w:rPr>
        <w:t xml:space="preserve">índica municipal y presidenta de la comisión edilicia </w:t>
      </w:r>
    </w:p>
    <w:p w:rsidR="00B6617C" w:rsidRDefault="00DE0FA0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desarrollo urbano y asuntos metropolitanos</w:t>
      </w:r>
    </w:p>
    <w:p w:rsidR="00B6617C" w:rsidRDefault="00B6617C">
      <w:pPr>
        <w:rPr>
          <w:rFonts w:ascii="Arial Narrow" w:hAnsi="Arial Narrow"/>
        </w:rPr>
      </w:pPr>
    </w:p>
    <w:p w:rsidR="00B6617C" w:rsidRDefault="00B6617C">
      <w:pPr>
        <w:rPr>
          <w:rFonts w:ascii="Arial Narrow" w:hAnsi="Arial Narrow"/>
          <w:sz w:val="16"/>
          <w:szCs w:val="16"/>
        </w:rPr>
      </w:pPr>
    </w:p>
    <w:p w:rsidR="00B6617C" w:rsidRDefault="00B6617C">
      <w:pPr>
        <w:rPr>
          <w:rFonts w:ascii="Arial Narrow" w:hAnsi="Arial Narrow"/>
          <w:sz w:val="16"/>
          <w:szCs w:val="16"/>
        </w:rPr>
      </w:pPr>
    </w:p>
    <w:p w:rsidR="00B6617C" w:rsidRDefault="00DE0FA0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:rsidR="00B6617C" w:rsidRDefault="00DE0FA0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</w:t>
      </w:r>
      <w:proofErr w:type="spellStart"/>
      <w:r>
        <w:rPr>
          <w:rFonts w:ascii="Arial Narrow" w:hAnsi="Arial Narrow"/>
          <w:sz w:val="16"/>
          <w:szCs w:val="16"/>
        </w:rPr>
        <w:t>vzh</w:t>
      </w:r>
      <w:proofErr w:type="spellEnd"/>
    </w:p>
    <w:p w:rsidR="00B6617C" w:rsidRDefault="00B6617C"/>
    <w:sectPr w:rsidR="00B6617C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617C" w:rsidRDefault="00DE0FA0">
      <w:r>
        <w:separator/>
      </w:r>
    </w:p>
  </w:endnote>
  <w:endnote w:type="continuationSeparator" w:id="0">
    <w:p w:rsidR="00B6617C" w:rsidRDefault="00DE0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617C" w:rsidRDefault="00DE0FA0">
      <w:r>
        <w:separator/>
      </w:r>
    </w:p>
  </w:footnote>
  <w:footnote w:type="continuationSeparator" w:id="0">
    <w:p w:rsidR="00B6617C" w:rsidRDefault="00DE0F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617C" w:rsidRDefault="00B6617C">
    <w:pPr>
      <w:pStyle w:val="Encabezado"/>
    </w:pPr>
  </w:p>
  <w:p w:rsidR="00B6617C" w:rsidRDefault="00B6617C">
    <w:pPr>
      <w:pStyle w:val="Encabezado"/>
    </w:pPr>
  </w:p>
  <w:p w:rsidR="00B6617C" w:rsidRDefault="00B6617C">
    <w:pPr>
      <w:pStyle w:val="Encabezado"/>
    </w:pPr>
  </w:p>
  <w:p w:rsidR="00B6617C" w:rsidRDefault="00B6617C">
    <w:pPr>
      <w:pStyle w:val="Encabezado"/>
    </w:pPr>
  </w:p>
  <w:p w:rsidR="00B6617C" w:rsidRDefault="00B6617C">
    <w:pPr>
      <w:pStyle w:val="Encabezado"/>
    </w:pPr>
  </w:p>
  <w:p w:rsidR="00B6617C" w:rsidRDefault="00B6617C">
    <w:pPr>
      <w:pStyle w:val="Encabezado"/>
    </w:pPr>
  </w:p>
  <w:p w:rsidR="00B6617C" w:rsidRDefault="00B6617C">
    <w:pPr>
      <w:pStyle w:val="Encabezado"/>
      <w:jc w:val="right"/>
    </w:pPr>
  </w:p>
  <w:p w:rsidR="00B6617C" w:rsidRDefault="00B6617C">
    <w:pPr>
      <w:pStyle w:val="Encabezado"/>
      <w:jc w:val="right"/>
    </w:pPr>
  </w:p>
  <w:p w:rsidR="00B6617C" w:rsidRDefault="00DE0FA0">
    <w:pPr>
      <w:pStyle w:val="Encabezado"/>
      <w:jc w:val="right"/>
    </w:pPr>
    <w:r>
      <w:t>DUAM/0</w:t>
    </w:r>
    <w:r w:rsidR="0032694C">
      <w:rPr>
        <w:lang w:val="es-MX"/>
      </w:rPr>
      <w:t>2</w:t>
    </w:r>
    <w:r w:rsidR="0032694C">
      <w:t>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A2641"/>
    <w:rsid w:val="00281B20"/>
    <w:rsid w:val="003115AF"/>
    <w:rsid w:val="00320116"/>
    <w:rsid w:val="0032694C"/>
    <w:rsid w:val="0032734B"/>
    <w:rsid w:val="003C62BE"/>
    <w:rsid w:val="004272E1"/>
    <w:rsid w:val="004B6A4C"/>
    <w:rsid w:val="00551215"/>
    <w:rsid w:val="005B7168"/>
    <w:rsid w:val="005E0257"/>
    <w:rsid w:val="006C7109"/>
    <w:rsid w:val="006F1706"/>
    <w:rsid w:val="00736674"/>
    <w:rsid w:val="00741457"/>
    <w:rsid w:val="00747140"/>
    <w:rsid w:val="00806A16"/>
    <w:rsid w:val="0090144F"/>
    <w:rsid w:val="0098051E"/>
    <w:rsid w:val="009E27CE"/>
    <w:rsid w:val="00A61188"/>
    <w:rsid w:val="00A62ED3"/>
    <w:rsid w:val="00A7207C"/>
    <w:rsid w:val="00B17522"/>
    <w:rsid w:val="00B50B9E"/>
    <w:rsid w:val="00B63597"/>
    <w:rsid w:val="00B6617C"/>
    <w:rsid w:val="00CB4444"/>
    <w:rsid w:val="00DE0FA0"/>
    <w:rsid w:val="00E01338"/>
    <w:rsid w:val="00EE1134"/>
    <w:rsid w:val="00F15B9E"/>
    <w:rsid w:val="00F73861"/>
    <w:rsid w:val="00FF060D"/>
    <w:rsid w:val="1F5355FE"/>
    <w:rsid w:val="4AFD1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5E4DC"/>
  <w15:docId w15:val="{029544A9-F6A4-46F8-A90B-25900E878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  <w:qFormat/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202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24</cp:revision>
  <cp:lastPrinted>2026-03-09T18:59:00Z</cp:lastPrinted>
  <dcterms:created xsi:type="dcterms:W3CDTF">2021-10-12T22:16:00Z</dcterms:created>
  <dcterms:modified xsi:type="dcterms:W3CDTF">2026-03-09T19:00:00Z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7A30932B867D422BADB722D396421CD6_12</vt:lpwstr>
  </property>
</Properties>
</file>