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0302" w14:textId="77777777" w:rsidR="00BC21CB" w:rsidRDefault="00BC21CB" w:rsidP="00BC21C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14:paraId="0BF35CE9" w14:textId="23CEFAB0" w:rsidR="00993DDB" w:rsidRDefault="007A4B20" w:rsidP="00816CF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SESIÓN</w:t>
      </w:r>
      <w:r w:rsidR="009E2331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D45668">
        <w:rPr>
          <w:rFonts w:ascii="Arial Narrow" w:hAnsi="Arial Narrow"/>
          <w:b/>
          <w:sz w:val="28"/>
          <w:szCs w:val="28"/>
          <w:lang w:val="es-ES_tradnl" w:eastAsia="es-MX"/>
        </w:rPr>
        <w:t xml:space="preserve">DE LA COMISIÓN EDILICIA </w:t>
      </w:r>
      <w:r w:rsidR="00993DDB">
        <w:rPr>
          <w:rFonts w:ascii="Arial Narrow" w:hAnsi="Arial Narrow"/>
          <w:b/>
          <w:sz w:val="28"/>
          <w:szCs w:val="28"/>
          <w:lang w:val="es-ES_tradnl" w:eastAsia="es-MX"/>
        </w:rPr>
        <w:t>DE REGLAMENTOS, GOBERNACION Y PUNTOS CONSTITUCIONALES</w:t>
      </w:r>
      <w:r w:rsidR="009E2331">
        <w:rPr>
          <w:rFonts w:ascii="Arial Narrow" w:hAnsi="Arial Narrow"/>
          <w:b/>
          <w:sz w:val="28"/>
          <w:szCs w:val="28"/>
          <w:lang w:val="es-ES_tradnl" w:eastAsia="es-MX"/>
        </w:rPr>
        <w:t xml:space="preserve">; </w:t>
      </w:r>
    </w:p>
    <w:p w14:paraId="123FFFEF" w14:textId="5ACD2AAB" w:rsidR="00993DDB" w:rsidRPr="00F77BC1" w:rsidRDefault="00993DDB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D45668">
        <w:rPr>
          <w:rFonts w:ascii="Arial Narrow" w:hAnsi="Arial Narrow"/>
          <w:b/>
          <w:sz w:val="28"/>
          <w:szCs w:val="28"/>
          <w:lang w:val="es-ES_tradnl" w:eastAsia="es-MX"/>
        </w:rPr>
        <w:t xml:space="preserve">28 de </w:t>
      </w:r>
      <w:proofErr w:type="gramStart"/>
      <w:r w:rsidR="00D45668">
        <w:rPr>
          <w:rFonts w:ascii="Arial Narrow" w:hAnsi="Arial Narrow"/>
          <w:b/>
          <w:sz w:val="28"/>
          <w:szCs w:val="28"/>
          <w:lang w:val="es-ES_tradnl" w:eastAsia="es-MX"/>
        </w:rPr>
        <w:t>Marzo</w:t>
      </w:r>
      <w:proofErr w:type="gramEnd"/>
      <w:r w:rsidR="009E2331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3B617A">
        <w:rPr>
          <w:rFonts w:ascii="Arial Narrow" w:hAnsi="Arial Narrow"/>
          <w:b/>
          <w:sz w:val="28"/>
          <w:szCs w:val="28"/>
          <w:lang w:val="es-ES_tradnl" w:eastAsia="es-MX"/>
        </w:rPr>
        <w:t>del año 2022</w:t>
      </w:r>
    </w:p>
    <w:p w14:paraId="3C4A2A86" w14:textId="0D225F64" w:rsidR="00993DDB" w:rsidRPr="005B67A5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8A0B45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6B28F4">
        <w:rPr>
          <w:rFonts w:ascii="Arial Narrow" w:hAnsi="Arial Narrow"/>
          <w:sz w:val="28"/>
          <w:szCs w:val="28"/>
          <w:lang w:eastAsia="es-MX"/>
        </w:rPr>
        <w:t>1</w:t>
      </w:r>
      <w:r w:rsidR="00D45668">
        <w:rPr>
          <w:rFonts w:ascii="Arial Narrow" w:hAnsi="Arial Narrow"/>
          <w:sz w:val="28"/>
          <w:szCs w:val="28"/>
          <w:lang w:eastAsia="es-MX"/>
        </w:rPr>
        <w:t xml:space="preserve">2:55 doce horas con cincuenta y cinco minutos del día 28 de Marzo del año 2022 </w:t>
      </w:r>
      <w:r w:rsidR="00521382">
        <w:rPr>
          <w:rFonts w:ascii="Arial Narrow" w:hAnsi="Arial Narrow"/>
          <w:sz w:val="28"/>
          <w:szCs w:val="28"/>
          <w:lang w:eastAsia="es-MX"/>
        </w:rPr>
        <w:t>dos mil veintidós,</w:t>
      </w:r>
      <w:r>
        <w:rPr>
          <w:rFonts w:ascii="Arial Narrow" w:hAnsi="Arial Narrow"/>
          <w:sz w:val="28"/>
          <w:szCs w:val="28"/>
          <w:lang w:eastAsia="es-MX"/>
        </w:rPr>
        <w:t xml:space="preserve"> se da </w:t>
      </w:r>
      <w:r w:rsidR="003B617A">
        <w:rPr>
          <w:rFonts w:ascii="Arial Narrow" w:hAnsi="Arial Narrow"/>
          <w:sz w:val="28"/>
          <w:szCs w:val="28"/>
          <w:lang w:eastAsia="es-MX"/>
        </w:rPr>
        <w:t>inicio a la sesión</w:t>
      </w:r>
      <w:r w:rsidR="00D45668">
        <w:rPr>
          <w:rFonts w:ascii="Arial Narrow" w:hAnsi="Arial Narrow"/>
          <w:sz w:val="28"/>
          <w:szCs w:val="28"/>
          <w:lang w:eastAsia="es-MX"/>
        </w:rPr>
        <w:t xml:space="preserve"> de la comisión edilicia de 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DE REGLAMENTOS, GOBERNACION Y PUNTOS CONSTITUCIONALES</w:t>
      </w:r>
      <w:r w:rsidR="00F0015B">
        <w:rPr>
          <w:rFonts w:ascii="Arial Narrow" w:hAnsi="Arial Narrow"/>
          <w:sz w:val="28"/>
          <w:szCs w:val="28"/>
          <w:lang w:eastAsia="es-MX"/>
        </w:rPr>
        <w:t xml:space="preserve">;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convocada y presidida </w:t>
      </w:r>
      <w:bookmarkStart w:id="0" w:name="_GoBack"/>
      <w:bookmarkEnd w:id="0"/>
      <w:r w:rsidRPr="00F42BAB">
        <w:rPr>
          <w:rFonts w:ascii="Arial Narrow" w:hAnsi="Arial Narrow"/>
          <w:sz w:val="28"/>
          <w:szCs w:val="28"/>
          <w:lang w:eastAsia="es-MX"/>
        </w:rPr>
        <w:t>p</w:t>
      </w:r>
      <w:r>
        <w:rPr>
          <w:rFonts w:ascii="Arial Narrow" w:hAnsi="Arial Narrow"/>
          <w:sz w:val="28"/>
          <w:szCs w:val="28"/>
          <w:lang w:eastAsia="es-MX"/>
        </w:rPr>
        <w:t>or el presidente de la comisión JOSE HERIBERTO GARCÌA MURILLO y con la asistencia de los ciudadanos regidores vocales de la comisión</w:t>
      </w:r>
      <w:r w:rsidR="005B67A5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3B617A">
        <w:rPr>
          <w:rFonts w:ascii="Arial Narrow" w:hAnsi="Arial Narrow"/>
          <w:sz w:val="28"/>
          <w:szCs w:val="28"/>
          <w:lang w:eastAsia="es-MX"/>
        </w:rPr>
        <w:t>RAMONA RAMIREZ FLORES Y CARLOS MENDEZ GUTIERREZ</w:t>
      </w:r>
      <w:r w:rsidR="00D45668">
        <w:rPr>
          <w:rFonts w:ascii="Arial Narrow" w:hAnsi="Arial Narrow"/>
          <w:sz w:val="28"/>
          <w:szCs w:val="28"/>
          <w:lang w:eastAsia="es-MX"/>
        </w:rPr>
        <w:t xml:space="preserve"> respectivamente.</w:t>
      </w:r>
    </w:p>
    <w:p w14:paraId="044E2116" w14:textId="77777777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44A06E9A" w14:textId="15536080" w:rsidR="00EA0E3E" w:rsidRPr="00A27CDF" w:rsidRDefault="00A27CDF" w:rsidP="006B28F4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  <w:bookmarkStart w:id="1" w:name="_Hlk88135969"/>
    </w:p>
    <w:p w14:paraId="009CA0D4" w14:textId="77777777"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3B0BE950" w14:textId="465469DF" w:rsidR="008A0B45" w:rsidRDefault="00993DDB" w:rsidP="008A0B45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14:paraId="74616EC3" w14:textId="51243195" w:rsidR="008A0B45" w:rsidRPr="00D45668" w:rsidRDefault="008A0B45" w:rsidP="008A0B45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35272E">
        <w:rPr>
          <w:rStyle w:val="normaltextrun"/>
          <w:rFonts w:ascii="Arial Narrow" w:hAnsi="Arial Narrow"/>
          <w:sz w:val="28"/>
          <w:szCs w:val="28"/>
          <w:lang w:eastAsia="es-MX"/>
        </w:rPr>
        <w:t>Dispensa de la lectura del acta de la sesión anterior y ratificación de su contenido</w:t>
      </w:r>
      <w:r w:rsidR="005A40BD">
        <w:rPr>
          <w:rStyle w:val="normaltextrun"/>
          <w:rFonts w:ascii="Arial Narrow" w:hAnsi="Arial Narrow"/>
          <w:sz w:val="28"/>
          <w:szCs w:val="28"/>
          <w:lang w:eastAsia="es-MX"/>
        </w:rPr>
        <w:t>.</w:t>
      </w:r>
    </w:p>
    <w:p w14:paraId="791218ED" w14:textId="5EEEA088" w:rsidR="00D45668" w:rsidRPr="00D45668" w:rsidRDefault="00D45668" w:rsidP="00D456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Pr="00D45668">
        <w:rPr>
          <w:rFonts w:ascii="Arial" w:eastAsia="Arial" w:hAnsi="Arial" w:cs="Arial"/>
          <w:color w:val="000000"/>
          <w:sz w:val="24"/>
          <w:szCs w:val="24"/>
        </w:rPr>
        <w:t>unto de acuerdo que tiene por objetivo solicitar la aprobación de la comisión para que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D45668">
        <w:rPr>
          <w:rFonts w:ascii="Arial" w:eastAsia="Arial" w:hAnsi="Arial" w:cs="Arial"/>
          <w:color w:val="000000"/>
          <w:sz w:val="24"/>
          <w:szCs w:val="24"/>
        </w:rPr>
        <w:t xml:space="preserve"> en conjunto con el asesor jurídico del municipio, den segu</w:t>
      </w:r>
      <w:r>
        <w:rPr>
          <w:rFonts w:ascii="Arial" w:eastAsia="Arial" w:hAnsi="Arial" w:cs="Arial"/>
          <w:color w:val="000000"/>
          <w:sz w:val="24"/>
          <w:szCs w:val="24"/>
        </w:rPr>
        <w:t>imiento a lo establecido en el Acuerdo l</w:t>
      </w:r>
      <w:r w:rsidRPr="00D45668">
        <w:rPr>
          <w:rFonts w:ascii="Arial" w:eastAsia="Arial" w:hAnsi="Arial" w:cs="Arial"/>
          <w:color w:val="000000"/>
          <w:sz w:val="24"/>
          <w:szCs w:val="24"/>
        </w:rPr>
        <w:t>egislativo AL-121/LXI</w:t>
      </w:r>
      <w:r>
        <w:rPr>
          <w:rFonts w:ascii="Arial" w:eastAsia="Arial" w:hAnsi="Arial" w:cs="Arial"/>
          <w:color w:val="000000"/>
          <w:sz w:val="24"/>
          <w:szCs w:val="24"/>
        </w:rPr>
        <w:t>II</w:t>
      </w:r>
      <w:r w:rsidRPr="00D45668">
        <w:rPr>
          <w:rFonts w:ascii="Arial" w:eastAsia="Arial" w:hAnsi="Arial" w:cs="Arial"/>
          <w:color w:val="000000"/>
          <w:sz w:val="24"/>
          <w:szCs w:val="24"/>
        </w:rPr>
        <w:t>/22.</w:t>
      </w:r>
    </w:p>
    <w:p w14:paraId="47017190" w14:textId="502AB24F" w:rsidR="00993DDB" w:rsidRPr="00D45668" w:rsidRDefault="00993DDB" w:rsidP="00D45668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D45668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 w:rsidRPr="00D45668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bookmarkEnd w:id="1"/>
    <w:p w14:paraId="326A479F" w14:textId="386D1676" w:rsidR="00521382" w:rsidRPr="006B28F4" w:rsidRDefault="00993DDB" w:rsidP="006B28F4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A27CDF">
        <w:rPr>
          <w:rFonts w:ascii="Arial Narrow" w:eastAsia="SimSun" w:hAnsi="Arial Narrow"/>
          <w:sz w:val="28"/>
          <w:szCs w:val="28"/>
        </w:rPr>
        <w:t xml:space="preserve">desahogo del orden del día, EL PRESIDENTE DE LA COMISION JOSE HERIBERTO GARCIA MURILLO haciendo uso de la palabra refiere: </w:t>
      </w:r>
      <w:r w:rsidR="00A27CDF">
        <w:rPr>
          <w:rFonts w:ascii="Arial Narrow" w:eastAsia="SimSun" w:hAnsi="Arial Narrow"/>
          <w:sz w:val="28"/>
          <w:szCs w:val="28"/>
        </w:rPr>
        <w:lastRenderedPageBreak/>
        <w:t>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2147CBC5" w14:textId="26414E6C" w:rsidR="00A240CC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20A655B2" w14:textId="3736EE41" w:rsidR="005A40BD" w:rsidRPr="005A40BD" w:rsidRDefault="00F0015B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LA COMISIÓN DE </w:t>
      </w:r>
      <w:r w:rsidRPr="00F0015B">
        <w:rPr>
          <w:rFonts w:ascii="Arial Narrow" w:hAnsi="Arial Narrow"/>
          <w:b/>
          <w:sz w:val="28"/>
          <w:szCs w:val="28"/>
        </w:rPr>
        <w:t>REGLAMENTOS, GOBERNACIÓN Y PUNTOS CONSTITUCIONALES</w:t>
      </w:r>
    </w:p>
    <w:p w14:paraId="5A61175C" w14:textId="77777777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</w:t>
      </w:r>
      <w:r w:rsidR="00814515">
        <w:rPr>
          <w:rFonts w:ascii="Arial Narrow" w:hAnsi="Arial Narrow"/>
          <w:sz w:val="28"/>
          <w:szCs w:val="28"/>
        </w:rPr>
        <w:t>-----------------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14:paraId="59CA199C" w14:textId="77777777"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MENDEZ GUTIERREZ---------------------------------------------- PRESENTE</w:t>
      </w:r>
    </w:p>
    <w:p w14:paraId="2AFAD6F1" w14:textId="222DA1C9" w:rsidR="00EA0E3E" w:rsidRPr="006B28F4" w:rsidRDefault="00814515" w:rsidP="006B28F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JOSE HERIBERTO GARCIA MURILLO-----------------------------PRESENTE</w:t>
      </w:r>
    </w:p>
    <w:p w14:paraId="3386A093" w14:textId="6D7C3A4C" w:rsidR="00993DDB" w:rsidRDefault="00814515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Sigue haciendo uso de la voz el PRESIDENTE DE LA COMISION </w:t>
      </w:r>
      <w:r w:rsidR="005B73A1">
        <w:rPr>
          <w:rFonts w:ascii="Arial Narrow" w:eastAsia="SimSun" w:hAnsi="Arial Narrow"/>
          <w:sz w:val="28"/>
          <w:szCs w:val="28"/>
        </w:rPr>
        <w:t xml:space="preserve">DE REGLAMENTOS GOBERNACION Y PUNTOS CONSTITUCIONALES, </w:t>
      </w:r>
      <w:r>
        <w:rPr>
          <w:rFonts w:ascii="Arial Narrow" w:eastAsia="SimSun" w:hAnsi="Arial Narrow"/>
          <w:sz w:val="28"/>
          <w:szCs w:val="28"/>
        </w:rPr>
        <w:t>JOSE HERIBERTO GARCIA MURILLO «</w:t>
      </w:r>
      <w:r w:rsidR="00A240CC">
        <w:rPr>
          <w:rFonts w:ascii="Arial Narrow" w:eastAsia="SimSun" w:hAnsi="Arial Narrow"/>
          <w:sz w:val="28"/>
          <w:szCs w:val="28"/>
        </w:rPr>
        <w:t>Doy cuenta a los miembros de la</w:t>
      </w:r>
      <w:r w:rsidR="00F0015B">
        <w:rPr>
          <w:rFonts w:ascii="Arial Narrow" w:eastAsia="SimSun" w:hAnsi="Arial Narrow"/>
          <w:sz w:val="28"/>
          <w:szCs w:val="28"/>
        </w:rPr>
        <w:t>s comisiones</w:t>
      </w:r>
      <w:r w:rsidR="00A240CC">
        <w:rPr>
          <w:rFonts w:ascii="Arial Narrow" w:eastAsia="SimSun" w:hAnsi="Arial Narrow"/>
          <w:sz w:val="28"/>
          <w:szCs w:val="28"/>
        </w:rPr>
        <w:t xml:space="preserve"> que existe quórum legal para llevar a cabo esta sesión».</w:t>
      </w:r>
    </w:p>
    <w:p w14:paraId="09D0672F" w14:textId="025A5966" w:rsidR="00521382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7903ED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521382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6B28F4">
        <w:rPr>
          <w:rFonts w:ascii="Arial Narrow" w:hAnsi="Arial Narrow"/>
          <w:sz w:val="28"/>
          <w:szCs w:val="28"/>
          <w:lang w:val="es-ES_tradnl"/>
        </w:rPr>
        <w:t xml:space="preserve">13:10 </w:t>
      </w:r>
      <w:r w:rsidR="00F0015B">
        <w:rPr>
          <w:rFonts w:ascii="Arial Narrow" w:hAnsi="Arial Narrow"/>
          <w:sz w:val="28"/>
          <w:szCs w:val="28"/>
          <w:lang w:val="es-ES_tradnl"/>
        </w:rPr>
        <w:t>trece horas</w:t>
      </w:r>
      <w:r w:rsidR="00521382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6B28F4">
        <w:rPr>
          <w:rFonts w:ascii="Arial Narrow" w:hAnsi="Arial Narrow"/>
          <w:sz w:val="28"/>
          <w:szCs w:val="28"/>
          <w:lang w:val="es-ES_tradnl"/>
        </w:rPr>
        <w:t xml:space="preserve">con diez minutos </w:t>
      </w:r>
      <w:r w:rsidR="00521382">
        <w:rPr>
          <w:rFonts w:ascii="Arial Narrow" w:hAnsi="Arial Narrow"/>
          <w:sz w:val="28"/>
          <w:szCs w:val="28"/>
          <w:lang w:val="es-ES_tradnl"/>
        </w:rPr>
        <w:t>del día</w:t>
      </w:r>
      <w:r w:rsidR="00E31321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5F245E7E" w14:textId="77777777" w:rsidR="00BC21CB" w:rsidRPr="00BC21CB" w:rsidRDefault="00BC21CB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14:paraId="58BCEA14" w14:textId="33E2407A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626CF1E2" w14:textId="77777777" w:rsidR="00814515" w:rsidRPr="00814515" w:rsidRDefault="00814515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el PRESIDENTE DE LA COMISION JOSE HERIBERTO GARCIA MURILLO, «Acto seguido, procederemos con el segundo punto y toda vez que ya fue hecho de su conocimiento el orden del día pregunto a los presentes: ¿Si están de acuerdo en el mismo? Sírvanse levantar la mano en señal de aprobación. </w:t>
      </w:r>
    </w:p>
    <w:p w14:paraId="4B78F8CC" w14:textId="601163E1" w:rsidR="00E31321" w:rsidRPr="00EA0E3E" w:rsidRDefault="00EA0E3E" w:rsidP="00E31321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POR LA COMISIÓN DE </w:t>
      </w:r>
      <w:r w:rsidRPr="00EA0E3E">
        <w:rPr>
          <w:rFonts w:ascii="Arial Narrow" w:hAnsi="Arial Narrow"/>
          <w:b/>
          <w:sz w:val="28"/>
          <w:szCs w:val="28"/>
        </w:rPr>
        <w:t>REGLAMENTOS, GOBERNACIÓN Y PUNTOS CONSTITUCIONALES</w:t>
      </w:r>
    </w:p>
    <w:p w14:paraId="7AED8A17" w14:textId="5AD3F132" w:rsidR="00E31321" w:rsidRDefault="00E31321" w:rsidP="00E3132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FLORES-------------------------------------------------- A FAVOR</w:t>
      </w:r>
    </w:p>
    <w:p w14:paraId="05D78859" w14:textId="6E00B24D" w:rsidR="00E31321" w:rsidRDefault="00E31321" w:rsidP="00E3132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MENDEZ GUTIERREZ---------------------------------------------- A FAVOR</w:t>
      </w:r>
    </w:p>
    <w:p w14:paraId="389678B4" w14:textId="26F8BD40" w:rsidR="00E31321" w:rsidRDefault="00E31321" w:rsidP="00E3132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JOSE HERIBERTO GARCIA MURILLO-----------------------------A FAVOR</w:t>
      </w:r>
    </w:p>
    <w:p w14:paraId="424203F7" w14:textId="0367449D" w:rsidR="003B617A" w:rsidRPr="006B28F4" w:rsidRDefault="00814515" w:rsidP="006B28F4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</w:t>
      </w:r>
      <w:r w:rsidR="006B28F4">
        <w:rPr>
          <w:rFonts w:ascii="Arial Narrow" w:eastAsia="SimSun" w:hAnsi="Arial Narrow"/>
          <w:sz w:val="28"/>
          <w:szCs w:val="28"/>
        </w:rPr>
        <w:t>rueba por unanimidad de votos».</w:t>
      </w:r>
    </w:p>
    <w:p w14:paraId="5A7A31A6" w14:textId="7488E18E" w:rsidR="00FE2AB0" w:rsidRPr="00FE2AB0" w:rsidRDefault="00814515" w:rsidP="00FE2AB0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FE2AB0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FE2AB0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bookmarkStart w:id="2" w:name="_Hlk88132570"/>
      <w:r w:rsidR="00FE2AB0" w:rsidRPr="00FE2AB0">
        <w:rPr>
          <w:rStyle w:val="normaltextrun"/>
          <w:rFonts w:ascii="Arial Narrow" w:hAnsi="Arial Narrow"/>
          <w:b/>
          <w:sz w:val="28"/>
          <w:szCs w:val="28"/>
          <w:lang w:eastAsia="es-MX"/>
        </w:rPr>
        <w:t>Dispensa de la lectura del acta de la sesión anterior y ratificación de su contenido</w:t>
      </w:r>
    </w:p>
    <w:bookmarkEnd w:id="2"/>
    <w:p w14:paraId="555AB5A8" w14:textId="76409098" w:rsidR="00F5639E" w:rsidRDefault="00F5639E" w:rsidP="00F5639E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EL PRESIDENTE DE LA COMISIÓN, JOSE HERIBERTO GARCIA MURILLO, </w:t>
      </w:r>
      <w:r>
        <w:rPr>
          <w:rFonts w:ascii="Arial Narrow" w:eastAsia="SimSun" w:hAnsi="Arial Narrow"/>
          <w:sz w:val="28"/>
          <w:szCs w:val="28"/>
        </w:rPr>
        <w:t xml:space="preserve">continúa haciendo uso de la voz, para el desahogo de este punto dice </w:t>
      </w:r>
      <w:r>
        <w:rPr>
          <w:rFonts w:ascii="Arial Narrow" w:eastAsia="Arial Unicode MS" w:hAnsi="Arial Narrow" w:cs="Arial Unicode MS"/>
          <w:sz w:val="28"/>
          <w:szCs w:val="28"/>
        </w:rPr>
        <w:t>«C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omo tercer punto del orden del día, pongo a</w:t>
      </w:r>
      <w:r w:rsidRPr="00B355A0">
        <w:rPr>
          <w:rFonts w:ascii="Arial Narrow" w:hAnsi="Arial Narrow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consideración de los integrantes, el acta de la sesión anterior, misma que fue hecha de su conocimiento con anterioridad; por lo que sí no existen modificaciones a la misma, solicito la ratificación de su contenido.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</w:t>
      </w:r>
      <w:r>
        <w:rPr>
          <w:rFonts w:ascii="Arial Narrow" w:eastAsia="Arial Unicode MS" w:hAnsi="Arial Narrow" w:cs="Arial Unicode MS"/>
          <w:sz w:val="28"/>
          <w:szCs w:val="28"/>
        </w:rPr>
        <w:t>S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i no existe alguna pregunta al respecto?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Y 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¿si está de acuerdo en la misma?, sírvase levantar la mano en señal de aprobación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355A0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33D035C7" w14:textId="77777777" w:rsidR="00EA0E3E" w:rsidRPr="00EA0E3E" w:rsidRDefault="00EA0E3E" w:rsidP="00EA0E3E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LA COMISIÓN DE </w:t>
      </w:r>
      <w:r w:rsidRPr="00EA0E3E">
        <w:rPr>
          <w:rFonts w:ascii="Arial Narrow" w:hAnsi="Arial Narrow"/>
          <w:b/>
          <w:sz w:val="28"/>
          <w:szCs w:val="28"/>
        </w:rPr>
        <w:t>REGLAMENTOS, GOBERNACIÓN Y PUNTOS CONSTITUCIONALES</w:t>
      </w:r>
    </w:p>
    <w:p w14:paraId="55ABE14B" w14:textId="77777777" w:rsidR="00EA0E3E" w:rsidRDefault="00EA0E3E" w:rsidP="00EA0E3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FLORES-------------------------------------------------- A FAVOR</w:t>
      </w:r>
    </w:p>
    <w:p w14:paraId="3DEED775" w14:textId="77777777" w:rsidR="00EA0E3E" w:rsidRDefault="00EA0E3E" w:rsidP="00EA0E3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MENDEZ GUTIERREZ---------------------------------------------- A FAVOR</w:t>
      </w:r>
    </w:p>
    <w:p w14:paraId="0ECC7BD9" w14:textId="77777777" w:rsidR="00EA0E3E" w:rsidRDefault="00EA0E3E" w:rsidP="00EA0E3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JOSE HERIBERTO GARCIA MURILLO-----------------------------A FAVOR</w:t>
      </w:r>
    </w:p>
    <w:p w14:paraId="6B8D914E" w14:textId="4CF30FE2" w:rsidR="00EA0E3E" w:rsidRPr="00EA0E3E" w:rsidRDefault="00EA0E3E" w:rsidP="00F5639E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lastRenderedPageBreak/>
        <w:t>«Se aprueba por unanimidad de votos».</w:t>
      </w:r>
    </w:p>
    <w:p w14:paraId="679F13C4" w14:textId="1B370AD7" w:rsidR="00D45668" w:rsidRPr="00D45668" w:rsidRDefault="00EA0E3E" w:rsidP="00D45668">
      <w:pPr>
        <w:jc w:val="both"/>
        <w:textAlignment w:val="baseline"/>
        <w:rPr>
          <w:rFonts w:ascii="Arial Narrow" w:eastAsia="Arial Unicode MS" w:hAnsi="Arial Narrow" w:cs="Times New Roman"/>
          <w:b/>
          <w:sz w:val="28"/>
          <w:szCs w:val="28"/>
        </w:rPr>
      </w:pPr>
      <w:r>
        <w:rPr>
          <w:rFonts w:ascii="Arial Narrow" w:eastAsia="Arial Unicode MS" w:hAnsi="Arial Narrow" w:cs="Times New Roman"/>
          <w:b/>
          <w:sz w:val="28"/>
          <w:szCs w:val="28"/>
        </w:rPr>
        <w:t xml:space="preserve">4.- 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>Punto de acuerdo que tiene por objetivo solicitar la aprobación de la comisión para que, en conjunto con el asesor jurídico del municipio, den seguimiento a lo establecido en el Acuerdo legislativo AL-121/LXIII/22.</w:t>
      </w:r>
    </w:p>
    <w:p w14:paraId="02189355" w14:textId="77777777" w:rsidR="00D45668" w:rsidRPr="00EA0E3E" w:rsidRDefault="00D45668" w:rsidP="00EA0E3E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14:paraId="17A83237" w14:textId="0AF1665A" w:rsidR="00D45668" w:rsidRDefault="003B617A" w:rsidP="00D45668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EA0E3E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F5639E">
        <w:rPr>
          <w:rFonts w:ascii="Arial Narrow" w:eastAsia="Arial Unicode MS" w:hAnsi="Arial Narrow" w:cs="Arial Unicode MS"/>
          <w:sz w:val="28"/>
          <w:szCs w:val="28"/>
        </w:rPr>
        <w:t xml:space="preserve">EL PRESIDENTE DE LA COMISIÓN, JOSE HERIBERTO GARCIA MURILLO, </w:t>
      </w:r>
      <w:r w:rsidR="00F5639E">
        <w:rPr>
          <w:rFonts w:ascii="Arial Narrow" w:eastAsia="SimSun" w:hAnsi="Arial Narrow"/>
          <w:sz w:val="28"/>
          <w:szCs w:val="28"/>
        </w:rPr>
        <w:t>continúa haciendo uso de la voz, para el desahogo de este punto</w:t>
      </w:r>
      <w:r w:rsidR="00390245">
        <w:rPr>
          <w:rFonts w:ascii="Arial Narrow" w:eastAsia="SimSun" w:hAnsi="Arial Narrow"/>
          <w:sz w:val="28"/>
          <w:szCs w:val="28"/>
        </w:rPr>
        <w:t xml:space="preserve"> le da lectura</w:t>
      </w:r>
      <w:r w:rsidR="00F5639E">
        <w:rPr>
          <w:rFonts w:ascii="Arial Narrow" w:eastAsia="SimSun" w:hAnsi="Arial Narrow"/>
          <w:sz w:val="28"/>
          <w:szCs w:val="28"/>
        </w:rPr>
        <w:t xml:space="preserve"> </w:t>
      </w:r>
      <w:r w:rsidR="00E31321">
        <w:rPr>
          <w:rFonts w:ascii="Arial Narrow" w:eastAsia="SimSun" w:hAnsi="Arial Narrow"/>
          <w:sz w:val="28"/>
          <w:szCs w:val="28"/>
        </w:rPr>
        <w:t xml:space="preserve">y </w:t>
      </w:r>
      <w:r w:rsidR="00F5639E">
        <w:rPr>
          <w:rFonts w:ascii="Arial Narrow" w:eastAsia="SimSun" w:hAnsi="Arial Narrow"/>
          <w:sz w:val="28"/>
          <w:szCs w:val="28"/>
        </w:rPr>
        <w:t xml:space="preserve">dice </w:t>
      </w:r>
      <w:r w:rsidRPr="00EA0E3E">
        <w:rPr>
          <w:rFonts w:ascii="Arial Narrow" w:eastAsia="Arial Unicode MS" w:hAnsi="Arial Narrow" w:cs="Arial Unicode MS"/>
          <w:sz w:val="28"/>
          <w:szCs w:val="28"/>
        </w:rPr>
        <w:t>«</w:t>
      </w:r>
      <w:r w:rsidR="00D45668">
        <w:rPr>
          <w:rFonts w:ascii="Arial Narrow" w:eastAsia="Arial Unicode MS" w:hAnsi="Arial Narrow" w:cs="Arial Unicode MS"/>
          <w:sz w:val="28"/>
          <w:szCs w:val="28"/>
        </w:rPr>
        <w:t>Este p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>unto de acuerdo que tiene por objetivo solicitar la aprobación de la comisión para que, en conjunto con el asesor jurídico del municipio, den seguimiento a lo establecido en el Acuerdo legislativo AL-121/LXIII/22.</w:t>
      </w:r>
    </w:p>
    <w:p w14:paraId="26C171CF" w14:textId="2481A887" w:rsidR="00D45668" w:rsidRPr="00D45668" w:rsidRDefault="005B22BF" w:rsidP="00D4566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D45668" w:rsidRPr="00D45668">
        <w:rPr>
          <w:rFonts w:ascii="Arial" w:eastAsia="Arial" w:hAnsi="Arial" w:cs="Arial"/>
          <w:sz w:val="24"/>
          <w:szCs w:val="24"/>
        </w:rPr>
        <w:t xml:space="preserve">sto con la finalidad de dar cumplimiento al séptimo acuerdo de cabildo tomado en la sesión octava ordinaria con fecha del </w:t>
      </w:r>
      <w:r w:rsidRPr="00D45668">
        <w:rPr>
          <w:rFonts w:ascii="Arial" w:eastAsia="Arial" w:hAnsi="Arial" w:cs="Arial"/>
          <w:sz w:val="24"/>
          <w:szCs w:val="24"/>
        </w:rPr>
        <w:t>día</w:t>
      </w:r>
      <w:r w:rsidR="00D45668" w:rsidRPr="00D45668">
        <w:rPr>
          <w:rFonts w:ascii="Arial" w:eastAsia="Arial" w:hAnsi="Arial" w:cs="Arial"/>
          <w:sz w:val="24"/>
          <w:szCs w:val="24"/>
        </w:rPr>
        <w:t xml:space="preserve"> 24 de febrero, donde nos sugiere las siguientes recomendaciones y que dice: </w:t>
      </w:r>
    </w:p>
    <w:p w14:paraId="07FA293E" w14:textId="642805A4" w:rsidR="00D45668" w:rsidRPr="005B22BF" w:rsidRDefault="005B22BF" w:rsidP="00D4566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Único: instrúyase al Secretario General de este Poder L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 xml:space="preserve">egislativo, </w:t>
      </w:r>
      <w:r>
        <w:rPr>
          <w:rFonts w:ascii="Arial" w:eastAsia="Arial" w:hAnsi="Arial" w:cs="Arial"/>
          <w:color w:val="000000"/>
          <w:sz w:val="24"/>
          <w:szCs w:val="24"/>
        </w:rPr>
        <w:t>a los municipios del área metropolitana de G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 xml:space="preserve">uadalajara a efecto de exhortarlos para que consideren dentro de sus funciones el ejercer vigilancia sobre las posibles quemas agropecuarias y los mecanismos de actuación con que cuenten, aunado a explorar la posibilidad de mejorarlos y al resto de los municipios del estado de </w:t>
      </w:r>
      <w:r w:rsidRPr="00D45668">
        <w:rPr>
          <w:rFonts w:ascii="Arial" w:eastAsia="Arial" w:hAnsi="Arial" w:cs="Arial"/>
          <w:color w:val="000000"/>
          <w:sz w:val="24"/>
          <w:szCs w:val="24"/>
        </w:rPr>
        <w:t>Jalisco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 xml:space="preserve"> para que en el ámbito de competencia y de ampliación se consideren las quemas agropecuarias y la posibilidad de crear un reglamento específico, realizar modificaciones reglamentarias o adecuar las existentes, y de existir viabilidad se explore la efectividad y posibilidad de mejorarlo; así mismo en su oportunidad se dé informe a dicha soberanía sobre las determinaciones que consideren prudentes al respecto.</w:t>
      </w:r>
    </w:p>
    <w:p w14:paraId="230CEA58" w14:textId="1F06C1C5" w:rsidR="00D45668" w:rsidRPr="00D45668" w:rsidRDefault="005B22BF" w:rsidP="00D4566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D45668" w:rsidRPr="00D45668">
        <w:rPr>
          <w:rFonts w:ascii="Arial" w:eastAsia="Arial" w:hAnsi="Arial" w:cs="Arial"/>
          <w:color w:val="000000"/>
          <w:sz w:val="24"/>
          <w:szCs w:val="24"/>
        </w:rPr>
        <w:t>or lo que, se indicó darle el debido seguimiento en conjunto con el asesor jurídico del municipio, tendiente al cumplimiento de este acuerdo.</w:t>
      </w:r>
    </w:p>
    <w:p w14:paraId="216E0E3A" w14:textId="7F90EE3A" w:rsidR="00390245" w:rsidRPr="005B22BF" w:rsidRDefault="005B22BF" w:rsidP="0039024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¿C</w:t>
      </w:r>
      <w:r w:rsidR="00D45668" w:rsidRPr="00D45668">
        <w:rPr>
          <w:rFonts w:ascii="Arial" w:eastAsia="Arial" w:hAnsi="Arial" w:cs="Arial"/>
          <w:sz w:val="24"/>
          <w:szCs w:val="24"/>
        </w:rPr>
        <w:t>ompañeros, tienen algo que agregar al respecto? ¿</w:t>
      </w:r>
      <w:r>
        <w:rPr>
          <w:rFonts w:ascii="Arial" w:eastAsia="Arial" w:hAnsi="Arial" w:cs="Arial"/>
          <w:sz w:val="24"/>
          <w:szCs w:val="24"/>
        </w:rPr>
        <w:t xml:space="preserve">Tienen </w:t>
      </w:r>
      <w:r w:rsidR="00D45668" w:rsidRPr="00D45668">
        <w:rPr>
          <w:rFonts w:ascii="Arial" w:eastAsia="Arial" w:hAnsi="Arial" w:cs="Arial"/>
          <w:sz w:val="24"/>
          <w:szCs w:val="24"/>
        </w:rPr>
        <w:t>algún comentario o pregunta?</w:t>
      </w:r>
      <w:r w:rsidR="00D456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0245">
        <w:rPr>
          <w:rFonts w:ascii="Arial Narrow" w:eastAsia="Arial Unicode MS" w:hAnsi="Arial Narrow" w:cs="Arial Unicode MS"/>
          <w:sz w:val="28"/>
          <w:szCs w:val="28"/>
        </w:rPr>
        <w:t>No, pues entonces levanten su mano en señal de aprobación»</w:t>
      </w:r>
    </w:p>
    <w:p w14:paraId="7CC6AA8E" w14:textId="77777777" w:rsidR="00A0120D" w:rsidRPr="00EA0E3E" w:rsidRDefault="00A0120D" w:rsidP="00A0120D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POR LA COMISIÓN DE </w:t>
      </w:r>
      <w:r w:rsidRPr="00EA0E3E">
        <w:rPr>
          <w:rFonts w:ascii="Arial Narrow" w:hAnsi="Arial Narrow"/>
          <w:b/>
          <w:sz w:val="28"/>
          <w:szCs w:val="28"/>
        </w:rPr>
        <w:t>REGLAMENTOS, GOBERNACIÓN Y PUNTOS CONSTITUCIONALES</w:t>
      </w:r>
    </w:p>
    <w:p w14:paraId="6C89FE19" w14:textId="77777777" w:rsidR="00A0120D" w:rsidRDefault="00A0120D" w:rsidP="00A012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FLORES-------------------------------------------------- A FAVOR</w:t>
      </w:r>
    </w:p>
    <w:p w14:paraId="04E5F04F" w14:textId="77777777" w:rsidR="00A0120D" w:rsidRDefault="00A0120D" w:rsidP="00A012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CARLOS MENDEZ GUTIERREZ---------------------------------------------- A FAVOR</w:t>
      </w:r>
    </w:p>
    <w:p w14:paraId="0440B77B" w14:textId="77777777" w:rsidR="00A0120D" w:rsidRDefault="00A0120D" w:rsidP="00A012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JOSE HERIBERTO GARCIA MURILLO-----------------------------A FAVOR</w:t>
      </w:r>
    </w:p>
    <w:p w14:paraId="1B277592" w14:textId="3A574B75" w:rsidR="00390245" w:rsidRDefault="00390245" w:rsidP="0039024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</w:t>
      </w:r>
      <w:r w:rsidR="005B22BF">
        <w:rPr>
          <w:rFonts w:ascii="Arial Narrow" w:eastAsia="SimSun" w:hAnsi="Arial Narrow"/>
          <w:sz w:val="28"/>
          <w:szCs w:val="28"/>
        </w:rPr>
        <w:t xml:space="preserve"> unanimidad de votos y se emite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5B22BF">
        <w:rPr>
          <w:rFonts w:ascii="Arial Narrow" w:eastAsia="SimSun" w:hAnsi="Arial Narrow"/>
          <w:sz w:val="28"/>
          <w:szCs w:val="28"/>
        </w:rPr>
        <w:t>el siguiente acuerdo:</w:t>
      </w:r>
      <w:r>
        <w:rPr>
          <w:rFonts w:ascii="Arial Narrow" w:eastAsia="SimSun" w:hAnsi="Arial Narrow"/>
          <w:sz w:val="28"/>
          <w:szCs w:val="28"/>
        </w:rPr>
        <w:t>».</w:t>
      </w:r>
    </w:p>
    <w:p w14:paraId="19A533BB" w14:textId="53F03BCA" w:rsidR="005B22BF" w:rsidRPr="005B22BF" w:rsidRDefault="00390245" w:rsidP="005B22BF">
      <w:pPr>
        <w:pStyle w:val="Sinespaciado"/>
        <w:ind w:left="567" w:right="900"/>
        <w:jc w:val="both"/>
        <w:rPr>
          <w:rFonts w:ascii="Arial Narrow" w:eastAsia="Arimo" w:hAnsi="Arial Narrow" w:cs="Arial"/>
          <w:sz w:val="28"/>
          <w:szCs w:val="28"/>
        </w:rPr>
      </w:pPr>
      <w:r w:rsidRPr="00390245">
        <w:rPr>
          <w:rFonts w:ascii="Arial Narrow" w:hAnsi="Arial Narrow" w:cs="Arial"/>
          <w:b/>
          <w:sz w:val="28"/>
          <w:szCs w:val="28"/>
        </w:rPr>
        <w:t>PRIMERO.-</w:t>
      </w:r>
      <w:r w:rsidRPr="00390245">
        <w:rPr>
          <w:rFonts w:ascii="Arial Narrow" w:hAnsi="Arial Narrow" w:cs="Arial"/>
          <w:sz w:val="28"/>
          <w:szCs w:val="28"/>
        </w:rPr>
        <w:t>.</w:t>
      </w:r>
      <w:r w:rsidRPr="00390245">
        <w:rPr>
          <w:rFonts w:ascii="Arial Narrow" w:eastAsia="Arimo" w:hAnsi="Arial Narrow" w:cs="Arial"/>
          <w:sz w:val="28"/>
          <w:szCs w:val="28"/>
        </w:rPr>
        <w:t>SE APRUEBA CONFORME AL ART. 6</w:t>
      </w:r>
      <w:r w:rsidR="00483E43">
        <w:rPr>
          <w:rFonts w:ascii="Arial Narrow" w:eastAsia="Arimo" w:hAnsi="Arial Narrow" w:cs="Arial"/>
          <w:sz w:val="28"/>
          <w:szCs w:val="28"/>
        </w:rPr>
        <w:t>1</w:t>
      </w:r>
      <w:r w:rsidRPr="00390245">
        <w:rPr>
          <w:rFonts w:ascii="Arial Narrow" w:eastAsia="Arimo" w:hAnsi="Arial Narrow" w:cs="Arial"/>
          <w:sz w:val="28"/>
          <w:szCs w:val="28"/>
        </w:rPr>
        <w:t xml:space="preserve">, FRACCION III, DEL REGLAMENTO DE LA LEY DEL GOBIERNO Y LA ADMINISTRACION PUBLICA DEL MUNICIPIO DE IXTLAHUACAN DE LOS MEMBRILLOS, JALISCO, </w:t>
      </w:r>
      <w:r w:rsidR="005B22BF" w:rsidRPr="005B22BF">
        <w:rPr>
          <w:rFonts w:ascii="Arial Narrow" w:eastAsia="Arial" w:hAnsi="Arial Narrow" w:cs="Arial"/>
          <w:color w:val="000000"/>
          <w:sz w:val="28"/>
          <w:szCs w:val="28"/>
        </w:rPr>
        <w:t>LA PRESENTE INICIATIVA DE DICTAMEN PARA INDICAR AL SECRETARIO GENERAL DEL AYUNTAMIENTO QUE SOLICITE AL ASESOR JURIDICO DEL MUNICIPIO</w:t>
      </w:r>
      <w:r w:rsidR="005B22BF">
        <w:rPr>
          <w:rFonts w:ascii="Arial Narrow" w:eastAsia="Arial" w:hAnsi="Arial Narrow" w:cs="Arial"/>
          <w:color w:val="000000"/>
          <w:sz w:val="28"/>
          <w:szCs w:val="28"/>
        </w:rPr>
        <w:t>,</w:t>
      </w:r>
      <w:r w:rsidR="005B22BF" w:rsidRPr="005B22BF">
        <w:rPr>
          <w:rFonts w:ascii="Arial Narrow" w:eastAsia="Arial" w:hAnsi="Arial Narrow" w:cs="Arial"/>
          <w:color w:val="000000"/>
          <w:sz w:val="28"/>
          <w:szCs w:val="28"/>
        </w:rPr>
        <w:t xml:space="preserve"> QUE EN CONJUNTO CON LA COMISIÓN SE DE SEGUIMIENTO A LO ESTABLECIDO EN EL ACUERDO LEGISLATIVO AL-121/LXIII/22.</w:t>
      </w:r>
    </w:p>
    <w:p w14:paraId="373515F7" w14:textId="77777777" w:rsidR="005B22BF" w:rsidRPr="005B22BF" w:rsidRDefault="005B22BF" w:rsidP="00A0120D">
      <w:pPr>
        <w:pStyle w:val="Sinespaciado"/>
        <w:ind w:left="567" w:right="900"/>
        <w:jc w:val="both"/>
        <w:rPr>
          <w:rFonts w:ascii="Arial Narrow" w:eastAsia="Arial Unicode MS" w:hAnsi="Arial Narrow"/>
          <w:sz w:val="28"/>
          <w:szCs w:val="28"/>
        </w:rPr>
      </w:pPr>
    </w:p>
    <w:p w14:paraId="4A738203" w14:textId="13109D1B" w:rsidR="00390245" w:rsidRDefault="00390245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bCs/>
          <w:sz w:val="28"/>
          <w:szCs w:val="28"/>
        </w:rPr>
      </w:pPr>
    </w:p>
    <w:p w14:paraId="2D81E5FA" w14:textId="0C0582B1" w:rsidR="00B30783" w:rsidRDefault="00F5639E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F5639E">
        <w:rPr>
          <w:rStyle w:val="eop"/>
          <w:rFonts w:ascii="Arial Narrow" w:eastAsia="SimSun" w:hAnsi="Arial Narrow"/>
          <w:b/>
          <w:bCs/>
          <w:sz w:val="28"/>
          <w:szCs w:val="28"/>
        </w:rPr>
        <w:t>5.-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14:paraId="6B6067A8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6C758EF1" w14:textId="4EDD9C7F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Sigue haciendo uso de la palabra el PRESIDENTE DE LA COMISION</w:t>
      </w:r>
      <w:r w:rsidR="00C90741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A0120D">
        <w:rPr>
          <w:rStyle w:val="eop"/>
          <w:rFonts w:ascii="Arial Narrow" w:eastAsia="SimSun" w:hAnsi="Arial Narrow"/>
          <w:sz w:val="28"/>
          <w:szCs w:val="28"/>
        </w:rPr>
        <w:t xml:space="preserve">DE REGLAMENTOS, GOBERNACIÓN Y PUNTOS CONSTITUCIONALES, </w:t>
      </w:r>
      <w:r w:rsidR="00C90741">
        <w:rPr>
          <w:rStyle w:val="eop"/>
          <w:rFonts w:ascii="Arial Narrow" w:eastAsia="SimSun" w:hAnsi="Arial Narrow"/>
          <w:sz w:val="28"/>
          <w:szCs w:val="28"/>
        </w:rPr>
        <w:t xml:space="preserve">JOSE HERIBERTO GARCIA MURILLO, </w:t>
      </w:r>
      <w:r>
        <w:rPr>
          <w:rStyle w:val="eop"/>
          <w:rFonts w:ascii="Arial Narrow" w:eastAsia="SimSun" w:hAnsi="Arial Narrow"/>
          <w:sz w:val="28"/>
          <w:szCs w:val="28"/>
        </w:rPr>
        <w:t>«Ciu</w:t>
      </w:r>
      <w:r w:rsidR="00ED65F4">
        <w:rPr>
          <w:rStyle w:val="eop"/>
          <w:rFonts w:ascii="Arial Narrow" w:eastAsia="SimSun" w:hAnsi="Arial Narrow"/>
          <w:sz w:val="28"/>
          <w:szCs w:val="28"/>
        </w:rPr>
        <w:t>d</w:t>
      </w:r>
      <w:r w:rsidR="00A0120D">
        <w:rPr>
          <w:rStyle w:val="eop"/>
          <w:rFonts w:ascii="Arial Narrow" w:eastAsia="SimSun" w:hAnsi="Arial Narrow"/>
          <w:sz w:val="28"/>
          <w:szCs w:val="28"/>
        </w:rPr>
        <w:t>adanos regidores, vocales de l</w:t>
      </w:r>
      <w:r w:rsidR="005B22BF">
        <w:rPr>
          <w:rStyle w:val="eop"/>
          <w:rFonts w:ascii="Arial Narrow" w:eastAsia="SimSun" w:hAnsi="Arial Narrow"/>
          <w:sz w:val="28"/>
          <w:szCs w:val="28"/>
        </w:rPr>
        <w:t>a comisión</w:t>
      </w:r>
      <w:r w:rsidR="00ED65F4">
        <w:rPr>
          <w:rStyle w:val="eop"/>
          <w:rFonts w:ascii="Arial Narrow" w:eastAsia="SimSun" w:hAnsi="Arial Narrow"/>
          <w:sz w:val="28"/>
          <w:szCs w:val="28"/>
        </w:rPr>
        <w:t xml:space="preserve">, </w:t>
      </w:r>
      <w:r>
        <w:rPr>
          <w:rStyle w:val="eop"/>
          <w:rFonts w:ascii="Arial Narrow" w:eastAsia="SimSun" w:hAnsi="Arial Narrow"/>
          <w:sz w:val="28"/>
          <w:szCs w:val="28"/>
        </w:rPr>
        <w:t>les informo que por último punto del orden del día, se tiene la solicitud de la clausura de la sesión y les informo que no habiendo más puntos a tratar procederé a la clausura correspondiente:»</w:t>
      </w:r>
    </w:p>
    <w:p w14:paraId="74F99794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2638F57D" w14:textId="39568095"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390245">
        <w:rPr>
          <w:rFonts w:ascii="Arial Narrow" w:eastAsia="Arial Unicode MS" w:hAnsi="Arial Narrow" w:cs="Arial Unicode MS"/>
          <w:sz w:val="28"/>
          <w:szCs w:val="28"/>
        </w:rPr>
        <w:t>S</w:t>
      </w:r>
      <w:r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5B22BF">
        <w:rPr>
          <w:rFonts w:ascii="Arial Narrow" w:eastAsia="Arial Unicode MS" w:hAnsi="Arial Narrow" w:cs="Arial Unicode MS"/>
          <w:sz w:val="28"/>
          <w:szCs w:val="28"/>
        </w:rPr>
        <w:t xml:space="preserve">13:01 trece horas con un minuto del día 28 de </w:t>
      </w:r>
      <w:proofErr w:type="gramStart"/>
      <w:r w:rsidR="005B22BF">
        <w:rPr>
          <w:rFonts w:ascii="Arial Narrow" w:eastAsia="Arial Unicode MS" w:hAnsi="Arial Narrow" w:cs="Arial Unicode MS"/>
          <w:sz w:val="28"/>
          <w:szCs w:val="28"/>
        </w:rPr>
        <w:t>Marzo</w:t>
      </w:r>
      <w:proofErr w:type="gramEnd"/>
      <w:r w:rsidR="005B22BF">
        <w:rPr>
          <w:rFonts w:ascii="Arial Narrow" w:eastAsia="Arial Unicode MS" w:hAnsi="Arial Narrow" w:cs="Arial Unicode MS"/>
          <w:sz w:val="28"/>
          <w:szCs w:val="28"/>
        </w:rPr>
        <w:t xml:space="preserve"> del año</w:t>
      </w:r>
      <w:r w:rsidR="00A0120D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90741">
        <w:rPr>
          <w:rFonts w:ascii="Arial Narrow" w:eastAsia="Arial Unicode MS" w:hAnsi="Arial Narrow" w:cs="Arial Unicode MS"/>
          <w:sz w:val="28"/>
          <w:szCs w:val="28"/>
        </w:rPr>
        <w:t>2022 dos mil veintidós,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A0120D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5B22BF">
        <w:rPr>
          <w:rFonts w:ascii="Arial Narrow" w:eastAsia="Arial Unicode MS" w:hAnsi="Arial Narrow" w:cs="Arial Unicode MS"/>
          <w:sz w:val="28"/>
          <w:szCs w:val="28"/>
        </w:rPr>
        <w:t xml:space="preserve">de la COMISIÓN EDILICIA DE </w:t>
      </w:r>
      <w:r w:rsidR="006B28F4">
        <w:rPr>
          <w:rFonts w:ascii="Arial Narrow" w:hAnsi="Arial Narrow"/>
          <w:b/>
          <w:sz w:val="28"/>
          <w:szCs w:val="28"/>
          <w:lang w:val="es-ES_tradnl" w:eastAsia="es-MX"/>
        </w:rPr>
        <w:lastRenderedPageBreak/>
        <w:t>REGLAMENTOS, GOBERNACION Y PUNTOS CONSTITUCIONALES</w:t>
      </w:r>
      <w:r w:rsidR="005B22BF">
        <w:rPr>
          <w:rFonts w:ascii="Arial Narrow" w:hAnsi="Arial Narrow"/>
          <w:sz w:val="28"/>
          <w:szCs w:val="28"/>
          <w:lang w:eastAsia="es-MX"/>
        </w:rPr>
        <w:t xml:space="preserve"> </w:t>
      </w:r>
      <w:r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9C1EA1">
        <w:rPr>
          <w:rFonts w:ascii="Arial Narrow" w:eastAsia="Arial Unicode MS" w:hAnsi="Arial Narrow" w:cs="Arial Unicode MS"/>
          <w:sz w:val="28"/>
          <w:szCs w:val="28"/>
        </w:rPr>
        <w:t xml:space="preserve">alisco,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2021</w:t>
      </w:r>
      <w:r w:rsidR="009C1EA1">
        <w:rPr>
          <w:rFonts w:ascii="Arial Narrow" w:eastAsia="Arial Unicode MS" w:hAnsi="Arial Narrow" w:cs="Arial Unicode MS"/>
          <w:sz w:val="28"/>
          <w:szCs w:val="28"/>
        </w:rPr>
        <w:t>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722E8576" w14:textId="77777777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1268B002" w14:textId="77777777" w:rsidR="00411788" w:rsidRDefault="00411788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p w14:paraId="0E4455CD" w14:textId="77777777" w:rsidR="00411788" w:rsidRDefault="00411788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p w14:paraId="74ECCA12" w14:textId="77777777" w:rsidR="00411788" w:rsidRDefault="00411788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p w14:paraId="4635F9E1" w14:textId="77777777" w:rsidR="00BC21CB" w:rsidRDefault="00BC21CB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p w14:paraId="0B9F9688" w14:textId="77777777" w:rsidR="00BC21CB" w:rsidRDefault="00BC21CB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p w14:paraId="3D791DC4" w14:textId="1782AFD1" w:rsidR="00CF0E28" w:rsidRPr="00411788" w:rsidRDefault="00ED65F4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  <w:r w:rsidRPr="00411788">
        <w:rPr>
          <w:rFonts w:ascii="Arial Narrow" w:hAnsi="Arial Narrow"/>
          <w:sz w:val="24"/>
          <w:szCs w:val="24"/>
          <w:lang w:val="es-ES_tradnl"/>
        </w:rPr>
        <w:t xml:space="preserve">POR LA COMISION </w:t>
      </w:r>
      <w:r w:rsidR="004E0C9A" w:rsidRPr="00411788">
        <w:rPr>
          <w:rFonts w:ascii="Arial Narrow" w:hAnsi="Arial Narrow"/>
          <w:sz w:val="24"/>
          <w:szCs w:val="24"/>
          <w:lang w:val="es-ES_tradnl"/>
        </w:rPr>
        <w:t xml:space="preserve">EDILICIA </w:t>
      </w:r>
      <w:r w:rsidRPr="00411788">
        <w:rPr>
          <w:rFonts w:ascii="Arial Narrow" w:hAnsi="Arial Narrow"/>
          <w:sz w:val="24"/>
          <w:szCs w:val="24"/>
          <w:lang w:val="es-ES_tradnl"/>
        </w:rPr>
        <w:t xml:space="preserve">DE </w:t>
      </w:r>
      <w:r w:rsidRPr="00411788">
        <w:rPr>
          <w:rFonts w:ascii="Arial Narrow" w:hAnsi="Arial Narrow"/>
          <w:b/>
          <w:sz w:val="24"/>
          <w:szCs w:val="24"/>
          <w:lang w:val="es-ES_tradnl"/>
        </w:rPr>
        <w:t>REGLAMENTOS, GOBERNACION Y PUNTOS CONSTITUCIONALES</w:t>
      </w:r>
    </w:p>
    <w:p w14:paraId="74B6264B" w14:textId="77777777" w:rsidR="004E0C9A" w:rsidRPr="00411788" w:rsidRDefault="004E0C9A" w:rsidP="00ED65F4">
      <w:pPr>
        <w:jc w:val="center"/>
        <w:rPr>
          <w:rFonts w:ascii="Arial Narrow" w:hAnsi="Arial Narrow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916"/>
      </w:tblGrid>
      <w:tr w:rsidR="00CF0E28" w:rsidRPr="00411788" w14:paraId="1A1990D7" w14:textId="77777777" w:rsidTr="00CF0E28">
        <w:tc>
          <w:tcPr>
            <w:tcW w:w="2802" w:type="dxa"/>
          </w:tcPr>
          <w:p w14:paraId="6A77BD3F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A3F9F3" w14:textId="77777777" w:rsidR="00CF0E28" w:rsidRPr="00411788" w:rsidRDefault="007903ED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Heriberto G</w:t>
            </w:r>
            <w:r w:rsidR="00CF0E28"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arcía </w:t>
            </w: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</w:t>
            </w:r>
            <w:r w:rsidR="00CF0E28"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urillo</w:t>
            </w:r>
          </w:p>
        </w:tc>
        <w:tc>
          <w:tcPr>
            <w:tcW w:w="2916" w:type="dxa"/>
          </w:tcPr>
          <w:p w14:paraId="43B88D82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411788" w14:paraId="0EDAE784" w14:textId="77777777" w:rsidTr="00CF0E28">
        <w:tc>
          <w:tcPr>
            <w:tcW w:w="2802" w:type="dxa"/>
          </w:tcPr>
          <w:p w14:paraId="61D64F10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5A3F32C" w14:textId="77777777" w:rsidR="00CF0E28" w:rsidRPr="00411788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2916" w:type="dxa"/>
          </w:tcPr>
          <w:p w14:paraId="2DB4E170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0F39424F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41017567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7D7A4C6D" w14:textId="77777777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2B67202C" w14:textId="77777777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64F9B475" w14:textId="77777777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37E75E30" w14:textId="77777777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560D0B4D" w14:textId="77777777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22B18227" w14:textId="4A3E609C" w:rsidR="004E0C9A" w:rsidRPr="00411788" w:rsidRDefault="004E0C9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411788" w14:paraId="7994300F" w14:textId="77777777" w:rsidTr="00CF0E28">
        <w:tc>
          <w:tcPr>
            <w:tcW w:w="2802" w:type="dxa"/>
          </w:tcPr>
          <w:p w14:paraId="7EF06228" w14:textId="77777777" w:rsidR="00CF0E28" w:rsidRPr="00411788" w:rsidRDefault="007903ED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Ramona Ramírez F</w:t>
            </w:r>
            <w:r w:rsidR="00CF0E28"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lores</w:t>
            </w:r>
          </w:p>
        </w:tc>
        <w:tc>
          <w:tcPr>
            <w:tcW w:w="3543" w:type="dxa"/>
          </w:tcPr>
          <w:p w14:paraId="66F28301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0989B8D" w14:textId="77777777" w:rsidR="00CF0E28" w:rsidRPr="00411788" w:rsidRDefault="007903ED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Carlos Méndez Gutié</w:t>
            </w:r>
            <w:r w:rsidR="00CF0E28"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rrez</w:t>
            </w:r>
          </w:p>
        </w:tc>
      </w:tr>
      <w:tr w:rsidR="00CF0E28" w:rsidRPr="00411788" w14:paraId="1ECF65C6" w14:textId="77777777" w:rsidTr="00CF0E28">
        <w:tc>
          <w:tcPr>
            <w:tcW w:w="2802" w:type="dxa"/>
          </w:tcPr>
          <w:p w14:paraId="4504A65D" w14:textId="5EAE8DD2" w:rsidR="00CF0E28" w:rsidRPr="00411788" w:rsidRDefault="00ED65F4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</w:p>
        </w:tc>
        <w:tc>
          <w:tcPr>
            <w:tcW w:w="3543" w:type="dxa"/>
          </w:tcPr>
          <w:p w14:paraId="5E6F06FD" w14:textId="77777777" w:rsidR="00CF0E28" w:rsidRPr="0041178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646C0381" w14:textId="1FE264DE" w:rsidR="00CF0E28" w:rsidRPr="00411788" w:rsidRDefault="00ED65F4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411788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</w:p>
        </w:tc>
      </w:tr>
    </w:tbl>
    <w:p w14:paraId="158024B7" w14:textId="77777777" w:rsidR="00CF0E28" w:rsidRPr="00411788" w:rsidRDefault="00CF0E28" w:rsidP="00993DDB">
      <w:pPr>
        <w:jc w:val="both"/>
        <w:rPr>
          <w:rFonts w:ascii="Arial Narrow" w:hAnsi="Arial Narrow"/>
          <w:sz w:val="24"/>
          <w:szCs w:val="24"/>
        </w:rPr>
      </w:pPr>
    </w:p>
    <w:p w14:paraId="42B8BAEA" w14:textId="4018C034" w:rsidR="00BC21CB" w:rsidRDefault="00BC21CB" w:rsidP="00816CF6">
      <w:pPr>
        <w:jc w:val="both"/>
        <w:rPr>
          <w:rFonts w:ascii="Arial Narrow" w:hAnsi="Arial Narrow"/>
          <w:sz w:val="24"/>
          <w:szCs w:val="24"/>
        </w:rPr>
      </w:pPr>
    </w:p>
    <w:p w14:paraId="700D3467" w14:textId="267A73C9" w:rsidR="00993DDB" w:rsidRPr="00411788" w:rsidRDefault="00993DDB" w:rsidP="00816CF6">
      <w:pPr>
        <w:jc w:val="both"/>
        <w:rPr>
          <w:rFonts w:ascii="Arial Narrow" w:hAnsi="Arial Narrow"/>
          <w:sz w:val="24"/>
          <w:szCs w:val="24"/>
        </w:rPr>
      </w:pPr>
      <w:r w:rsidRPr="00411788">
        <w:rPr>
          <w:rFonts w:ascii="Arial Narrow" w:hAnsi="Arial Narrow"/>
          <w:sz w:val="24"/>
          <w:szCs w:val="24"/>
        </w:rPr>
        <w:t>Hoja de firmas de la minuta de la</w:t>
      </w:r>
      <w:r w:rsidR="00ED65F4" w:rsidRPr="00411788">
        <w:rPr>
          <w:rFonts w:ascii="Arial Narrow" w:hAnsi="Arial Narrow"/>
          <w:sz w:val="24"/>
          <w:szCs w:val="24"/>
        </w:rPr>
        <w:t xml:space="preserve"> sesión </w:t>
      </w:r>
      <w:r w:rsidR="002E31F4" w:rsidRPr="00411788">
        <w:rPr>
          <w:rFonts w:ascii="Arial Narrow" w:hAnsi="Arial Narrow"/>
          <w:sz w:val="24"/>
          <w:szCs w:val="24"/>
        </w:rPr>
        <w:t xml:space="preserve">conjunta de las </w:t>
      </w:r>
      <w:r w:rsidR="005B22BF">
        <w:rPr>
          <w:rFonts w:ascii="Arial Narrow" w:hAnsi="Arial Narrow"/>
          <w:b/>
          <w:sz w:val="24"/>
          <w:szCs w:val="24"/>
          <w:lang w:val="es-ES_tradnl" w:eastAsia="es-MX"/>
        </w:rPr>
        <w:t>LA COMISIÓN EDILICIA</w:t>
      </w:r>
      <w:r w:rsidR="002E31F4" w:rsidRPr="00411788">
        <w:rPr>
          <w:rFonts w:ascii="Arial Narrow" w:hAnsi="Arial Narrow"/>
          <w:b/>
          <w:sz w:val="24"/>
          <w:szCs w:val="24"/>
          <w:lang w:val="es-ES_tradnl" w:eastAsia="es-MX"/>
        </w:rPr>
        <w:t xml:space="preserve"> DE REGLAMENTOS, GOBERNACION Y PUNTOS CONSTITUCIONALES; </w:t>
      </w:r>
      <w:r w:rsidR="00521382" w:rsidRPr="00411788">
        <w:rPr>
          <w:rFonts w:ascii="Arial Narrow" w:eastAsia="SimSun" w:hAnsi="Arial Narrow"/>
          <w:sz w:val="24"/>
          <w:szCs w:val="24"/>
        </w:rPr>
        <w:t xml:space="preserve">celebrada </w:t>
      </w:r>
      <w:r w:rsidRPr="00411788">
        <w:rPr>
          <w:rFonts w:ascii="Arial Narrow" w:hAnsi="Arial Narrow"/>
          <w:spacing w:val="-4"/>
          <w:sz w:val="24"/>
          <w:szCs w:val="24"/>
        </w:rPr>
        <w:t xml:space="preserve">con fecha de hoy </w:t>
      </w:r>
      <w:r w:rsidR="002E31F4" w:rsidRPr="00411788">
        <w:rPr>
          <w:rFonts w:ascii="Arial Narrow" w:hAnsi="Arial Narrow"/>
          <w:spacing w:val="-4"/>
          <w:sz w:val="24"/>
          <w:szCs w:val="24"/>
        </w:rPr>
        <w:t>2</w:t>
      </w:r>
      <w:r w:rsidR="005B22BF">
        <w:rPr>
          <w:rFonts w:ascii="Arial Narrow" w:hAnsi="Arial Narrow"/>
          <w:spacing w:val="-4"/>
          <w:sz w:val="24"/>
          <w:szCs w:val="24"/>
        </w:rPr>
        <w:t xml:space="preserve">8 de </w:t>
      </w:r>
      <w:proofErr w:type="gramStart"/>
      <w:r w:rsidR="005B22BF">
        <w:rPr>
          <w:rFonts w:ascii="Arial Narrow" w:hAnsi="Arial Narrow"/>
          <w:spacing w:val="-4"/>
          <w:sz w:val="24"/>
          <w:szCs w:val="24"/>
        </w:rPr>
        <w:t>Marzo</w:t>
      </w:r>
      <w:proofErr w:type="gramEnd"/>
      <w:r w:rsidR="005B22BF">
        <w:rPr>
          <w:rFonts w:ascii="Arial Narrow" w:hAnsi="Arial Narrow"/>
          <w:spacing w:val="-4"/>
          <w:sz w:val="24"/>
          <w:szCs w:val="24"/>
        </w:rPr>
        <w:t xml:space="preserve"> del año 2022</w:t>
      </w:r>
      <w:r w:rsidR="00521382" w:rsidRPr="00411788">
        <w:rPr>
          <w:rFonts w:ascii="Arial Narrow" w:hAnsi="Arial Narrow"/>
          <w:spacing w:val="-4"/>
          <w:sz w:val="24"/>
          <w:szCs w:val="24"/>
        </w:rPr>
        <w:t xml:space="preserve"> dos mil veintidós.</w:t>
      </w:r>
      <w:r w:rsidRPr="00411788">
        <w:rPr>
          <w:rFonts w:ascii="Arial Narrow" w:hAnsi="Arial Narrow"/>
          <w:sz w:val="24"/>
          <w:szCs w:val="24"/>
        </w:rPr>
        <w:t xml:space="preserve"> </w:t>
      </w:r>
    </w:p>
    <w:sectPr w:rsidR="00993DDB" w:rsidRPr="00411788" w:rsidSect="00BC21CB">
      <w:headerReference w:type="default" r:id="rId7"/>
      <w:footerReference w:type="default" r:id="rId8"/>
      <w:pgSz w:w="12240" w:h="15840"/>
      <w:pgMar w:top="3686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9650" w14:textId="77777777" w:rsidR="00BB43F8" w:rsidRDefault="00BB43F8" w:rsidP="00CF0E28">
      <w:pPr>
        <w:spacing w:after="0" w:line="240" w:lineRule="auto"/>
      </w:pPr>
      <w:r>
        <w:separator/>
      </w:r>
    </w:p>
  </w:endnote>
  <w:endnote w:type="continuationSeparator" w:id="0">
    <w:p w14:paraId="00D97831" w14:textId="77777777" w:rsidR="00BB43F8" w:rsidRDefault="00BB43F8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5DF65D92" w14:textId="7C3EC3D8" w:rsidR="001E3447" w:rsidRDefault="001E34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DF" w:rsidRPr="00FC59DF">
          <w:rPr>
            <w:noProof/>
            <w:lang w:val="es-ES"/>
          </w:rPr>
          <w:t>6</w:t>
        </w:r>
        <w:r>
          <w:fldChar w:fldCharType="end"/>
        </w:r>
      </w:p>
    </w:sdtContent>
  </w:sdt>
  <w:p w14:paraId="4F709E67" w14:textId="77777777" w:rsidR="001E3447" w:rsidRDefault="001E34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BF83" w14:textId="77777777" w:rsidR="00BB43F8" w:rsidRDefault="00BB43F8" w:rsidP="00CF0E28">
      <w:pPr>
        <w:spacing w:after="0" w:line="240" w:lineRule="auto"/>
      </w:pPr>
      <w:r>
        <w:separator/>
      </w:r>
    </w:p>
  </w:footnote>
  <w:footnote w:type="continuationSeparator" w:id="0">
    <w:p w14:paraId="55D6FAD1" w14:textId="77777777" w:rsidR="00BB43F8" w:rsidRDefault="00BB43F8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B5E6" w14:textId="77777777" w:rsidR="001E3447" w:rsidRDefault="001E3447" w:rsidP="00CF0E28">
    <w:pPr>
      <w:pStyle w:val="Encabezado"/>
      <w:jc w:val="right"/>
    </w:pPr>
  </w:p>
  <w:p w14:paraId="1E981325" w14:textId="77777777" w:rsidR="001E3447" w:rsidRDefault="001E3447" w:rsidP="00CF0E28">
    <w:pPr>
      <w:pStyle w:val="Encabezado"/>
      <w:jc w:val="right"/>
    </w:pPr>
  </w:p>
  <w:p w14:paraId="4B233D12" w14:textId="77777777" w:rsidR="001E3447" w:rsidRDefault="001E3447">
    <w:pPr>
      <w:pStyle w:val="Encabezado"/>
    </w:pPr>
  </w:p>
  <w:p w14:paraId="21EAB215" w14:textId="77777777" w:rsidR="001E3447" w:rsidRDefault="001E3447">
    <w:pPr>
      <w:pStyle w:val="Encabezado"/>
    </w:pPr>
  </w:p>
  <w:p w14:paraId="43BEA19A" w14:textId="77777777" w:rsidR="001E3447" w:rsidRDefault="001E3447">
    <w:pPr>
      <w:pStyle w:val="Encabezado"/>
    </w:pPr>
  </w:p>
  <w:p w14:paraId="034A5FD9" w14:textId="77777777" w:rsidR="001E3447" w:rsidRDefault="001E3447">
    <w:pPr>
      <w:pStyle w:val="Encabezado"/>
    </w:pPr>
  </w:p>
  <w:p w14:paraId="574BC592" w14:textId="77777777" w:rsidR="001E3447" w:rsidRDefault="001E3447">
    <w:pPr>
      <w:pStyle w:val="Encabezado"/>
    </w:pPr>
  </w:p>
  <w:p w14:paraId="10E765A9" w14:textId="77777777" w:rsidR="001E3447" w:rsidRDefault="001E3447">
    <w:pPr>
      <w:pStyle w:val="Encabezado"/>
    </w:pPr>
  </w:p>
  <w:p w14:paraId="1833B2EE" w14:textId="77777777" w:rsidR="001E3447" w:rsidRDefault="001E3447" w:rsidP="00CF0E28">
    <w:pPr>
      <w:pStyle w:val="Encabezado"/>
      <w:jc w:val="right"/>
    </w:pPr>
  </w:p>
  <w:p w14:paraId="12640039" w14:textId="1A6F4447" w:rsidR="001E3447" w:rsidRDefault="00D45668" w:rsidP="00CF0E28">
    <w:pPr>
      <w:pStyle w:val="Encabezado"/>
      <w:jc w:val="right"/>
    </w:pPr>
    <w:r>
      <w:t>RGPC/03</w:t>
    </w:r>
    <w:r w:rsidR="001E3447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F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A7085"/>
    <w:multiLevelType w:val="hybridMultilevel"/>
    <w:tmpl w:val="CAE0941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10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806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7397E"/>
    <w:multiLevelType w:val="hybridMultilevel"/>
    <w:tmpl w:val="86421242"/>
    <w:lvl w:ilvl="0" w:tplc="114832A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C0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5385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47956"/>
    <w:multiLevelType w:val="multilevel"/>
    <w:tmpl w:val="48DED238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3319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25F3C"/>
    <w:rsid w:val="0004737C"/>
    <w:rsid w:val="00062C8A"/>
    <w:rsid w:val="00083CC0"/>
    <w:rsid w:val="000C76BD"/>
    <w:rsid w:val="00111E32"/>
    <w:rsid w:val="00177496"/>
    <w:rsid w:val="001E3447"/>
    <w:rsid w:val="002459DA"/>
    <w:rsid w:val="0025496A"/>
    <w:rsid w:val="002E31F4"/>
    <w:rsid w:val="00390245"/>
    <w:rsid w:val="003B617A"/>
    <w:rsid w:val="003D3BAB"/>
    <w:rsid w:val="00411788"/>
    <w:rsid w:val="00425296"/>
    <w:rsid w:val="004272E1"/>
    <w:rsid w:val="00483E43"/>
    <w:rsid w:val="004B5F97"/>
    <w:rsid w:val="004E0C9A"/>
    <w:rsid w:val="00521382"/>
    <w:rsid w:val="005A40BD"/>
    <w:rsid w:val="005B22BF"/>
    <w:rsid w:val="005B5131"/>
    <w:rsid w:val="005B67A5"/>
    <w:rsid w:val="005B73A1"/>
    <w:rsid w:val="00665C95"/>
    <w:rsid w:val="006B28F4"/>
    <w:rsid w:val="006F1706"/>
    <w:rsid w:val="00712326"/>
    <w:rsid w:val="007903ED"/>
    <w:rsid w:val="007A4B20"/>
    <w:rsid w:val="00814515"/>
    <w:rsid w:val="00816CF6"/>
    <w:rsid w:val="008956D7"/>
    <w:rsid w:val="008A0B45"/>
    <w:rsid w:val="008A2A09"/>
    <w:rsid w:val="008A3E04"/>
    <w:rsid w:val="008A7F4C"/>
    <w:rsid w:val="00951250"/>
    <w:rsid w:val="00993DDB"/>
    <w:rsid w:val="009C1EA1"/>
    <w:rsid w:val="009E2331"/>
    <w:rsid w:val="009F711E"/>
    <w:rsid w:val="00A0120D"/>
    <w:rsid w:val="00A100F2"/>
    <w:rsid w:val="00A240CC"/>
    <w:rsid w:val="00A27CDF"/>
    <w:rsid w:val="00A613DC"/>
    <w:rsid w:val="00A8224E"/>
    <w:rsid w:val="00AD7601"/>
    <w:rsid w:val="00B05F7F"/>
    <w:rsid w:val="00B30783"/>
    <w:rsid w:val="00BB43F8"/>
    <w:rsid w:val="00BC21CB"/>
    <w:rsid w:val="00BE4576"/>
    <w:rsid w:val="00C6704C"/>
    <w:rsid w:val="00C90741"/>
    <w:rsid w:val="00CF0E28"/>
    <w:rsid w:val="00D445D3"/>
    <w:rsid w:val="00D45668"/>
    <w:rsid w:val="00D45FD3"/>
    <w:rsid w:val="00D9746E"/>
    <w:rsid w:val="00DE619F"/>
    <w:rsid w:val="00E137FD"/>
    <w:rsid w:val="00E31321"/>
    <w:rsid w:val="00E35F14"/>
    <w:rsid w:val="00E6762E"/>
    <w:rsid w:val="00E75E9A"/>
    <w:rsid w:val="00EA0E3E"/>
    <w:rsid w:val="00ED65F4"/>
    <w:rsid w:val="00EE0B62"/>
    <w:rsid w:val="00F0015B"/>
    <w:rsid w:val="00F5639E"/>
    <w:rsid w:val="00FC59D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95103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8A0B45"/>
    <w:pPr>
      <w:ind w:left="720"/>
      <w:contextualSpacing/>
    </w:pPr>
  </w:style>
  <w:style w:type="paragraph" w:styleId="Sinespaciado">
    <w:name w:val="No Spacing"/>
    <w:uiPriority w:val="1"/>
    <w:qFormat/>
    <w:rsid w:val="00390245"/>
    <w:pPr>
      <w:spacing w:after="0" w:line="240" w:lineRule="auto"/>
    </w:pPr>
    <w:rPr>
      <w:rFonts w:ascii="Calibri" w:eastAsia="SimSun" w:hAnsi="Calibri" w:cs="Times New Roman"/>
      <w:lang w:eastAsia="es-MX"/>
    </w:rPr>
  </w:style>
  <w:style w:type="paragraph" w:customStyle="1" w:styleId="Standard">
    <w:name w:val="Standard"/>
    <w:rsid w:val="00EA0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EA0E3E"/>
    <w:pPr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19</cp:revision>
  <cp:lastPrinted>2022-04-06T17:05:00Z</cp:lastPrinted>
  <dcterms:created xsi:type="dcterms:W3CDTF">2021-10-12T19:44:00Z</dcterms:created>
  <dcterms:modified xsi:type="dcterms:W3CDTF">2022-04-06T17:10:00Z</dcterms:modified>
</cp:coreProperties>
</file>