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3" w:lineRule="exact"/>
        <w:rPr>
          <w:sz w:val="24"/>
          <w:szCs w:val="24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9" w:lineRule="exact"/>
        <w:rPr>
          <w:sz w:val="24"/>
          <w:szCs w:val="24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.J</w:t>
      </w:r>
    </w:p>
    <w:p>
      <w:pPr>
        <w:ind w:left="72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ind w:left="760"/>
        <w:spacing w:after="0" w:line="18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\</w:t>
      </w:r>
    </w:p>
    <w:p>
      <w:pPr>
        <w:ind w:left="76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7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24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81"/>
          <w:szCs w:val="81"/>
          <w:color w:val="auto"/>
        </w:rPr>
        <w:t>I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br w:type="column"/>
      </w:r>
    </w:p>
    <w:p>
      <w:pPr>
        <w:ind w:left="8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*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-1015365</wp:posOffset>
            </wp:positionH>
            <wp:positionV relativeFrom="paragraph">
              <wp:posOffset>-804545</wp:posOffset>
            </wp:positionV>
            <wp:extent cx="7649210" cy="127876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27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8" w:lineRule="exact"/>
        <w:rPr>
          <w:sz w:val="24"/>
          <w:szCs w:val="24"/>
          <w:color w:val="auto"/>
        </w:rPr>
      </w:pPr>
    </w:p>
    <w:p>
      <w:pPr>
        <w:jc w:val="right"/>
        <w:ind w:right="1520"/>
        <w:spacing w:after="0"/>
        <w:tabs>
          <w:tab w:leader="none" w:pos="15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color w:val="auto"/>
        </w:rPr>
        <w:t>!</w:t>
      </w:r>
      <w:r>
        <w:rPr>
          <w:rFonts w:ascii="Arial" w:cs="Arial" w:eastAsia="Arial" w:hAnsi="Arial"/>
          <w:sz w:val="23"/>
          <w:szCs w:val="23"/>
          <w:color w:val="auto"/>
        </w:rPr>
        <w:t>ti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auto"/>
          <w:vertAlign w:val="subscript"/>
        </w:rPr>
        <w:t>ü</w:t>
      </w:r>
    </w:p>
    <w:p>
      <w:pPr>
        <w:spacing w:after="0" w:line="108" w:lineRule="exact"/>
        <w:rPr>
          <w:sz w:val="24"/>
          <w:szCs w:val="24"/>
          <w:color w:val="auto"/>
        </w:rPr>
      </w:pPr>
    </w:p>
    <w:p>
      <w:pPr>
        <w:jc w:val="right"/>
        <w:ind w:right="15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ü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35" w:lineRule="exact"/>
        <w:rPr>
          <w:sz w:val="24"/>
          <w:szCs w:val="24"/>
          <w:color w:val="auto"/>
        </w:rPr>
      </w:pPr>
    </w:p>
    <w:p>
      <w:pPr>
        <w:ind w:left="67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XTIAHUACÁN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 oe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rcs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MEMBRII.IO§</w:t>
      </w:r>
    </w:p>
    <w:p>
      <w:pPr>
        <w:ind w:left="776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202t-2.O21</w:t>
      </w:r>
    </w:p>
    <w:p>
      <w:pPr>
        <w:ind w:left="746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COBIEANO MUNICIPA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65" w:lineRule="exact"/>
        <w:rPr>
          <w:sz w:val="24"/>
          <w:szCs w:val="24"/>
          <w:color w:val="auto"/>
        </w:rPr>
      </w:pPr>
    </w:p>
    <w:p>
      <w:pPr>
        <w:ind w:left="320"/>
        <w:spacing w:after="0"/>
        <w:tabs>
          <w:tab w:leader="none" w:pos="2640" w:val="left"/>
          <w:tab w:leader="none" w:pos="66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ACTA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INTEGRACIÓN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DEL CONSEJO SOCIAL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PARTI,-IPACIÓN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OUDADANA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 LA</w:t>
      </w:r>
    </w:p>
    <w:p>
      <w:pPr>
        <w:spacing w:after="0" w:line="76" w:lineRule="exact"/>
        <w:rPr>
          <w:sz w:val="24"/>
          <w:szCs w:val="24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DELEGACIóN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"ATEQUIZA",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MUNICIPIO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ITTLAHUACÁN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MEMBRILLOS,</w:t>
      </w:r>
    </w:p>
    <w:p>
      <w:pPr>
        <w:spacing w:after="0" w:line="103" w:lineRule="exact"/>
        <w:rPr>
          <w:sz w:val="24"/>
          <w:szCs w:val="24"/>
          <w:color w:val="auto"/>
        </w:rPr>
      </w:pPr>
    </w:p>
    <w:p>
      <w:pPr>
        <w:ind w:left="40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JALISCO.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3" w:lineRule="exact"/>
        <w:rPr>
          <w:sz w:val="24"/>
          <w:szCs w:val="24"/>
          <w:color w:val="auto"/>
        </w:rPr>
      </w:pPr>
    </w:p>
    <w:p>
      <w:pPr>
        <w:jc w:val="both"/>
        <w:ind w:right="1260" w:firstLine="14"/>
        <w:spacing w:after="0" w:line="28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En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delegación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Atequiza, Municipio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lxtlahuacán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Membrillos,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Jalisco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siendo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19:12 horas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día 21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mayo del año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2022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mil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veintidós, estando reunidos 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instalaciones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 Teatro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Atequiza Ubicado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en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Calle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López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Cotilla número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99.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</w:t>
      </w:r>
      <w:r>
        <w:rPr>
          <w:rFonts w:ascii="Arial" w:cs="Arial" w:eastAsia="Arial" w:hAnsi="Arial"/>
          <w:sz w:val="21"/>
          <w:szCs w:val="21"/>
          <w:color w:val="auto"/>
        </w:rPr>
        <w:t>Ciudadanos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María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Lorena Cervantes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Ruiz,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Arq.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Carlos Méndez Gutiérrez,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Ramona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Ramírez Flores, C. Luis Ramón Pérez Bravo,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Laura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Nayeli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Hernández Ochoa,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lsmael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Serafín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Gil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Perales,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María Soledad Hernández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Zavala,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Gerardo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Garcia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Gomez,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Victor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Manuel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Lopez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Garcia,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C.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Guadalupe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Flores Flores,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Mónica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Roció Gómez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Ríos,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Marcela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Castellanos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Sandoval,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Edgar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Alejandro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Pérez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Sandoval,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David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Fierros Vásquez,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Salvador López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Ortiz,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Brenda Jeanette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Martinez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Ramirez,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Jorge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Misael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Gomar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González, C. Erick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Axel Gutiérrez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Ascencio,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Evangelina González Becerra,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Guadalupe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Barajas Franco,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Daniel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Alejandro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López Jiménez,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Delfina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Jiménez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Villalbazo,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Sebastián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Ortiz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López,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Lander Lizardo Camacho Zúñiga,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Adr¡án Castellanos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Sandoval,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Jorge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Martínez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Delgado,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Ma. Carmen Gutiérrez Padilla,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Laura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Lidia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Ríos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Ascenc¡o,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Bertha Alic¡a Núñez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Orozco,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Norma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Yadira Velázquez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Arreola,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Martha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Elena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Velázquez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Arreola,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Norberto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Daniel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Maldonado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Martínez,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Marco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A.ntonio Bueno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Alcantar,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Nora L¡zette Venegas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Contreras,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Patricia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Lozano Estrada,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Co,rcepción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López García,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Abel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Haro Ort¡z,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lngrid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María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Pérez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Sandoval,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Mildred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Alejandra Gómez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Pérez,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 Liz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Adriana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Victoriano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Cruz, C. Roció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Aneyka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Gómez Oseguera,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José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Alberto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Quezada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Sánchez,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Atzyry Arazmid Fierros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Murillo,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Román Cisneros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Gutiérrez, C. Jorge Omar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Zapata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Covarrubias, C. Estefanía Zapata J¡ménez,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Martha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Jiménez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Villalbazo,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Martha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Sofía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zapata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Jiménez.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propósito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realizar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INTEGRACIÓN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coNSEJo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SOCIAL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PARTICIPAC¡ÓN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CIUDADANA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DELEGAqÓN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ATEQUIZA, MUNICIPIO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DE</w:t>
      </w: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6"/>
        </w:trPr>
        <w:tc>
          <w:tcPr>
            <w:tcW w:w="8920" w:type="dxa"/>
            <w:vAlign w:val="bottom"/>
            <w:gridSpan w:val="2"/>
          </w:tcPr>
          <w:p>
            <w:pPr>
              <w:spacing w:after="0" w:line="33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IXTLAHUACÁN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 DE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MEMBRILLOS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JALISCO,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como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lo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disponen</w:t>
            </w:r>
            <w:r>
              <w:rPr>
                <w:rFonts w:ascii="Arial" w:cs="Arial" w:eastAsia="Arial" w:hAnsi="Arial"/>
                <w:sz w:val="29"/>
                <w:szCs w:val="29"/>
                <w:color w:val="auto"/>
              </w:rPr>
              <w:t xml:space="preserve"> el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artículo</w:t>
            </w:r>
            <w:r>
              <w:rPr>
                <w:rFonts w:ascii="Arial" w:cs="Arial" w:eastAsia="Arial" w:hAnsi="Arial"/>
                <w:sz w:val="27"/>
                <w:szCs w:val="27"/>
                <w:color w:val="auto"/>
              </w:rPr>
              <w:t xml:space="preserve"> 41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del</w:t>
            </w:r>
          </w:p>
        </w:tc>
        <w:tc>
          <w:tcPr>
            <w:tcW w:w="114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00"/>
                <w:szCs w:val="100"/>
                <w:color w:val="auto"/>
                <w:w w:val="73"/>
              </w:rPr>
              <w:t>añ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  <w:w w:val="73"/>
              </w:rPr>
              <w:t>-\,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89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Reglamento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Participación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Ciudadana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y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Popular para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la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Gobernanza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del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Municipio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de</w:t>
            </w:r>
          </w:p>
        </w:tc>
        <w:tc>
          <w:tcPr>
            <w:tcW w:w="11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6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lxtlahuacán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de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los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Membrillos,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Jalisco,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la Previa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convocatcria</w:t>
            </w:r>
          </w:p>
        </w:tc>
        <w:tc>
          <w:tcPr>
            <w:tcW w:w="25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>que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se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publicó el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pasado</w:t>
            </w:r>
          </w:p>
        </w:tc>
        <w:tc>
          <w:tcPr>
            <w:tcW w:w="11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6"/>
        </w:trPr>
        <w:tc>
          <w:tcPr>
            <w:tcW w:w="6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26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dc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abril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del2o22,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esta localidad.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jc w:val="right"/>
        <w:spacing w:after="0" w:line="20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color w:val="auto"/>
        </w:rPr>
        <w:t>r§1</w:t>
      </w:r>
    </w:p>
    <w:p>
      <w:pPr>
        <w:ind w:left="20"/>
        <w:spacing w:after="0" w:line="21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orden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 día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propuesta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ses¡ón,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s¡guiente:</w:t>
      </w:r>
    </w:p>
    <w:p>
      <w:pPr>
        <w:spacing w:after="0" w:line="74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l. Bienvenida.</w:t>
      </w:r>
    </w:p>
    <w:p>
      <w:pPr>
        <w:spacing w:after="0" w:line="52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ll.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Toma lista de asistencia 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registro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quórum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legal.</w:t>
      </w:r>
    </w:p>
    <w:p>
      <w:pPr>
        <w:spacing w:after="0" w:line="78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lll.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Exposición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Motivos.</w:t>
      </w:r>
    </w:p>
    <w:p>
      <w:pPr>
        <w:spacing w:after="0" w:line="80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lV.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Designación del Secretario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Actas.</w:t>
      </w:r>
    </w:p>
    <w:p>
      <w:pPr>
        <w:spacing w:after="0" w:line="61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V. Dar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cuenta de planillas registradas.</w:t>
      </w:r>
    </w:p>
    <w:p>
      <w:pPr>
        <w:spacing w:after="0" w:line="90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Vl.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Designación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 de Secretario Técnico.</w:t>
      </w:r>
    </w:p>
    <w:p>
      <w:pPr>
        <w:spacing w:after="0" w:line="75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Vll. Validación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 Social.</w:t>
      </w:r>
    </w:p>
    <w:p>
      <w:pPr>
        <w:spacing w:after="0" w:line="66" w:lineRule="exact"/>
        <w:rPr>
          <w:sz w:val="24"/>
          <w:szCs w:val="24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Vlll.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Clausura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sesión.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11" w:lineRule="exact"/>
        <w:rPr>
          <w:sz w:val="24"/>
          <w:szCs w:val="24"/>
          <w:color w:val="auto"/>
        </w:rPr>
      </w:pPr>
    </w:p>
    <w:p>
      <w:pPr>
        <w:ind w:left="30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DESARROLLO  DE LA SESIÓN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1" w:lineRule="exact"/>
        <w:rPr>
          <w:sz w:val="24"/>
          <w:szCs w:val="24"/>
          <w:color w:val="auto"/>
        </w:rPr>
      </w:pPr>
    </w:p>
    <w:tbl>
      <w:tblPr>
        <w:tblLayout w:type="fixed"/>
        <w:tblInd w:w="9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86"/>
        </w:trPr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>,let¡brillos</w:t>
            </w:r>
          </w:p>
        </w:tc>
        <w:tc>
          <w:tcPr>
            <w:tcW w:w="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)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ind w:right="59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§</w:t>
            </w:r>
          </w:p>
        </w:tc>
        <w:tc>
          <w:tcPr>
            <w:tcW w:w="1340" w:type="dxa"/>
            <w:vAlign w:val="bottom"/>
          </w:tcPr>
          <w:p>
            <w:pPr>
              <w:jc w:val="right"/>
              <w:ind w:right="40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)</w:t>
            </w:r>
          </w:p>
        </w:tc>
        <w:tc>
          <w:tcPr>
            <w:tcW w:w="424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1"/>
                <w:szCs w:val="51"/>
                <w:color w:val="auto"/>
              </w:rPr>
              <w:t>@x</w:t>
            </w:r>
          </w:p>
        </w:tc>
        <w:tc>
          <w:tcPr>
            <w:tcW w:w="240" w:type="dxa"/>
            <w:vAlign w:val="bottom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  <w:w w:val="71"/>
              </w:rPr>
              <w:t>r</w:t>
            </w:r>
          </w:p>
        </w:tc>
      </w:tr>
      <w:tr>
        <w:trPr>
          <w:trHeight w:val="207"/>
        </w:trPr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rn¡c¡pal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</w:tr>
      <w:tr>
        <w:trPr>
          <w:trHeight w:val="384"/>
        </w:trPr>
        <w:tc>
          <w:tcPr>
            <w:tcW w:w="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ind w:left="500"/>
              <w:spacing w:after="0" w:line="38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-'s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idenc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¡a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@imembri</w:t>
            </w:r>
            <w:r>
              <w:rPr>
                <w:rFonts w:ascii="Arial" w:cs="Arial" w:eastAsia="Arial" w:hAnsi="Arial"/>
                <w:sz w:val="10"/>
                <w:szCs w:val="10"/>
                <w:color w:val="auto"/>
              </w:rPr>
              <w:t xml:space="preserve"> I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los.gob.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m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x</w:t>
            </w: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2040" w:h="20138" w:orient="portrait"/>
          <w:cols w:equalWidth="0" w:num="2">
            <w:col w:w="900" w:space="260"/>
            <w:col w:w="10140"/>
          </w:cols>
          <w:pgMar w:left="440" w:top="923" w:right="306" w:bottom="0" w:gutter="0" w:footer="0" w:header="0"/>
        </w:sectPr>
      </w:pPr>
    </w:p>
    <w:bookmarkStart w:id="1" w:name="page2"/>
    <w:bookmarkEnd w:id="1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ind w:left="3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1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ñ</w:t>
      </w:r>
    </w:p>
    <w:p>
      <w:pPr>
        <w:ind w:left="720"/>
        <w:spacing w:after="0" w:line="20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ind w:left="740"/>
        <w:spacing w:after="0" w:line="22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auto"/>
        </w:rPr>
        <w:t>.{</w:t>
      </w:r>
    </w:p>
    <w:p>
      <w:pPr>
        <w:spacing w:after="0" w:line="210" w:lineRule="exact"/>
        <w:rPr>
          <w:sz w:val="20"/>
          <w:szCs w:val="20"/>
          <w:color w:val="auto"/>
        </w:rPr>
      </w:pPr>
    </w:p>
    <w:p>
      <w:pPr>
        <w:jc w:val="right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jc w:val="right"/>
        <w:ind w:right="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0"/>
          <w:szCs w:val="60"/>
          <w:color w:val="auto"/>
        </w:rPr>
        <w:t>!</w:t>
      </w:r>
    </w:p>
    <w:p>
      <w:pPr>
        <w:jc w:val="right"/>
        <w:ind w:right="40"/>
        <w:spacing w:after="0" w:line="18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§</w:t>
      </w:r>
    </w:p>
    <w:p>
      <w:pPr>
        <w:ind w:left="74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§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7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=.-.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-1066165</wp:posOffset>
            </wp:positionH>
            <wp:positionV relativeFrom="paragraph">
              <wp:posOffset>-1558925</wp:posOffset>
            </wp:positionV>
            <wp:extent cx="7685405" cy="12833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128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IXTI.AHUACÁN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¡e</w:t>
      </w:r>
      <w:r>
        <w:rPr>
          <w:rFonts w:ascii="Arial" w:cs="Arial" w:eastAsia="Arial" w:hAnsi="Arial"/>
          <w:sz w:val="13"/>
          <w:szCs w:val="13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MEMBRIIJ¡S</w:t>
      </w:r>
    </w:p>
    <w:p>
      <w:pPr>
        <w:ind w:left="778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202r-202t</w:t>
      </w:r>
    </w:p>
    <w:p>
      <w:pPr>
        <w:ind w:left="7480"/>
        <w:spacing w:after="0" w:line="234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3"/>
          <w:szCs w:val="13"/>
          <w:color w:val="auto"/>
        </w:rPr>
        <w:t>GOB</w:t>
      </w:r>
      <w:r>
        <w:rPr>
          <w:rFonts w:ascii="Arial" w:cs="Arial" w:eastAsia="Arial" w:hAnsi="Arial"/>
          <w:sz w:val="9"/>
          <w:szCs w:val="9"/>
          <w:color w:val="auto"/>
        </w:rPr>
        <w:t xml:space="preserve"> ¡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ERNO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MUN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IC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IPA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L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PUNTO PRIMERO: BIENVENIDA</w:t>
      </w:r>
    </w:p>
    <w:p>
      <w:pPr>
        <w:spacing w:after="0" w:line="38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licenciada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María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Lorena Cervantes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Ruiz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su carácter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Directora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Participación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Ciudadana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Gobierno Municipal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lxtlahuacán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Membrillos,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Jalisco,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dijo: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"Buenas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47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tardes, sean bienvenldos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esta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INTEGRACIÓN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DEt coNsEJo soCtAL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36"/>
          <w:szCs w:val="36"/>
          <w:color w:val="auto"/>
        </w:rPr>
        <w:t xml:space="preserve"> </w:t>
      </w:r>
      <w:r>
        <w:rPr>
          <w:rFonts w:ascii="Arial" w:cs="Arial" w:eastAsia="Arial" w:hAnsi="Arial"/>
          <w:sz w:val="36"/>
          <w:szCs w:val="36"/>
          <w:color w:val="auto"/>
          <w:vertAlign w:val="superscript"/>
        </w:rPr>
        <w:t>pARTtctpActÓN</w:t>
      </w:r>
    </w:p>
    <w:p>
      <w:pPr>
        <w:spacing w:after="0" w:line="19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CIUDADANA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DELEGACIÓN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ATEQUIZA,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MUNICIPIO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IXÍLAHUACAN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LOS</w:t>
      </w:r>
    </w:p>
    <w:p>
      <w:pPr>
        <w:spacing w:after="0" w:line="93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MEMBRILLOS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JALISCO.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260" w:hanging="248"/>
        <w:spacing w:after="0"/>
        <w:tabs>
          <w:tab w:leader="none" w:pos="260" w:val="left"/>
        </w:tabs>
        <w:numPr>
          <w:ilvl w:val="0"/>
          <w:numId w:val="1"/>
        </w:numPr>
        <w:rPr>
          <w:rFonts w:ascii="Arial" w:cs="Arial" w:eastAsia="Arial" w:hAnsi="Arial"/>
          <w:sz w:val="21"/>
          <w:szCs w:val="21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PUNTO SEGUNDO: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TOMA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LISTA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ASISTENCIA Y REGISTRO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DEL</w:t>
      </w:r>
      <w:r>
        <w:rPr>
          <w:rFonts w:ascii="Arial" w:cs="Arial" w:eastAsia="Arial" w:hAnsi="Arial"/>
          <w:sz w:val="44"/>
          <w:szCs w:val="44"/>
          <w:color w:val="auto"/>
        </w:rPr>
        <w:t xml:space="preserve"> </w:t>
      </w:r>
      <w:r>
        <w:rPr>
          <w:rFonts w:ascii="Arial" w:cs="Arial" w:eastAsia="Arial" w:hAnsi="Arial"/>
          <w:sz w:val="44"/>
          <w:szCs w:val="44"/>
          <w:color w:val="auto"/>
          <w:vertAlign w:val="superscript"/>
        </w:rPr>
        <w:t>qUÓRUM</w:t>
      </w:r>
    </w:p>
    <w:p>
      <w:pPr>
        <w:spacing w:after="0" w:line="1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Servidores públicos, asistentes:</w:t>
      </w:r>
    </w:p>
    <w:p>
      <w:pPr>
        <w:spacing w:after="0" w:line="9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María Lorena Cervantes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Ruiz,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Directora de Participación Ciudadana.</w:t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b.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Carlos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Méndez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Gutiérrez,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Regidor.</w:t>
      </w:r>
    </w:p>
    <w:p>
      <w:pPr>
        <w:spacing w:after="0" w:line="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Ramona Ramírez Flores, Síndico.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d.</w:t>
      </w:r>
      <w:r>
        <w:rPr>
          <w:rFonts w:ascii="Arial" w:cs="Arial" w:eastAsia="Arial" w:hAnsi="Arial"/>
          <w:sz w:val="17"/>
          <w:szCs w:val="17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Sergio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Adonai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Lopez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Jimenez, Delegado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Municipal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Atequiza.</w:t>
      </w: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e.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Laura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Nayeli Hernández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Ochoa,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Auxiliar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Administrativo.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f.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lsmael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Serafín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Gil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Perales, Encargado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Museo.</w:t>
      </w:r>
    </w:p>
    <w:p>
      <w:pPr>
        <w:spacing w:after="0" w:line="29" w:lineRule="exact"/>
        <w:rPr>
          <w:sz w:val="20"/>
          <w:szCs w:val="20"/>
          <w:color w:val="auto"/>
        </w:rPr>
      </w:pPr>
    </w:p>
    <w:p>
      <w:pPr>
        <w:ind w:left="240" w:hanging="235"/>
        <w:spacing w:after="0"/>
        <w:tabs>
          <w:tab w:leader="none" w:pos="240" w:val="left"/>
        </w:tabs>
        <w:numPr>
          <w:ilvl w:val="0"/>
          <w:numId w:val="2"/>
        </w:numPr>
        <w:rPr>
          <w:rFonts w:ascii="Arial" w:cs="Arial" w:eastAsia="Arial" w:hAnsi="Arial"/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María Soledad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Hernán dez Zavala,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Oficial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Mayor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Padrón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L¡cenc¡as.</w:t>
      </w: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Ciudadanos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que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realizaron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su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reg¡stro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previo, así como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los que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participan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</w:p>
    <w:p>
      <w:pPr>
        <w:spacing w:after="0" w:line="6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conformación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 Social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Participación Ciudadana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delegación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Atequiza: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Nombres 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ciudadanos Asistentes</w:t>
      </w:r>
    </w:p>
    <w:p>
      <w:pPr>
        <w:spacing w:after="0" w:line="111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Gerardo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García Gómez</w:t>
      </w:r>
    </w:p>
    <w:p>
      <w:pPr>
        <w:spacing w:after="0" w:line="81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Victor Manuel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Lopez Garcia</w:t>
      </w:r>
    </w:p>
    <w:p>
      <w:pPr>
        <w:spacing w:after="0" w:line="102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 Guadalupe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Flores Flores</w:t>
      </w:r>
    </w:p>
    <w:p>
      <w:pPr>
        <w:spacing w:after="0" w:line="9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Mónica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Roció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Gómez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Ríos</w:t>
      </w:r>
    </w:p>
    <w:tbl>
      <w:tblPr>
        <w:tblLayout w:type="fixed"/>
        <w:tblInd w:w="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6"/>
        </w:trPr>
        <w:tc>
          <w:tcPr>
            <w:tcW w:w="2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C.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Marcela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Castellanos</w:t>
            </w:r>
          </w:p>
        </w:tc>
        <w:tc>
          <w:tcPr>
            <w:tcW w:w="39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Sandoval</w:t>
            </w:r>
          </w:p>
        </w:tc>
        <w:tc>
          <w:tcPr>
            <w:tcW w:w="3780" w:type="dxa"/>
            <w:vAlign w:val="bottom"/>
            <w:vMerge w:val="restart"/>
          </w:tcPr>
          <w:p>
            <w:pPr>
              <w:ind w:left="2620"/>
              <w:spacing w:after="0" w:line="1442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0"/>
                <w:szCs w:val="160"/>
                <w:color w:val="auto"/>
                <w:w w:val="96"/>
              </w:rPr>
              <w:t>N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0"/>
        </w:trPr>
        <w:tc>
          <w:tcPr>
            <w:tcW w:w="62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C.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Edgar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Alejandro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Pérez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Sandoval</w:t>
            </w:r>
          </w:p>
        </w:tc>
        <w:tc>
          <w:tcPr>
            <w:tcW w:w="37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4"/>
        </w:trPr>
        <w:tc>
          <w:tcPr>
            <w:tcW w:w="62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C.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David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Fierros Vásquez</w:t>
            </w:r>
          </w:p>
        </w:tc>
        <w:tc>
          <w:tcPr>
            <w:tcW w:w="37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7"/>
        </w:trPr>
        <w:tc>
          <w:tcPr>
            <w:tcW w:w="2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C.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Salvador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López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Ort¡z</w:t>
            </w:r>
          </w:p>
        </w:tc>
        <w:tc>
          <w:tcPr>
            <w:tcW w:w="3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62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C.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Brenda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Jeanette</w:t>
            </w:r>
            <w:r>
              <w:rPr>
                <w:rFonts w:ascii="Arial" w:cs="Arial" w:eastAsia="Arial" w:hAnsi="Arial"/>
                <w:sz w:val="22"/>
                <w:szCs w:val="22"/>
                <w:color w:val="auto"/>
              </w:rPr>
              <w:t xml:space="preserve"> Martinez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Ram¡rez</w:t>
            </w: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62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C.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Jorge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Misael Gomar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González</w:t>
            </w: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2"/>
        </w:trPr>
        <w:tc>
          <w:tcPr>
            <w:tcW w:w="62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C.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Erick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Axel Gutiérrez Ascencio</w:t>
            </w: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4"/>
        </w:trPr>
        <w:tc>
          <w:tcPr>
            <w:tcW w:w="2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C.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Evangelina González</w:t>
            </w:r>
          </w:p>
        </w:tc>
        <w:tc>
          <w:tcPr>
            <w:tcW w:w="39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>Becerra</w:t>
            </w: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03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Guadalupe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Barajas Franco</w:t>
      </w:r>
    </w:p>
    <w:p>
      <w:pPr>
        <w:spacing w:after="0" w:line="88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Daniel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Alejandro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López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Jiménez</w:t>
      </w:r>
    </w:p>
    <w:p>
      <w:pPr>
        <w:spacing w:after="0" w:line="80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Delfina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Jiménez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Villalbazo</w:t>
      </w:r>
    </w:p>
    <w:p>
      <w:pPr>
        <w:spacing w:after="0" w:line="97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Sebastián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Ort¡z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López</w:t>
      </w:r>
    </w:p>
    <w:p>
      <w:pPr>
        <w:spacing w:after="0" w:line="97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Lander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Lizardo Camacho Zúñiga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2100" w:h="20249" w:orient="portrait"/>
          <w:cols w:equalWidth="0" w:num="2">
            <w:col w:w="920" w:space="300"/>
            <w:col w:w="10020"/>
          </w:cols>
          <w:pgMar w:left="460" w:top="1440" w:right="403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91"/>
        </w:trPr>
        <w:tc>
          <w:tcPr>
            <w:tcW w:w="36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2"/>
                <w:szCs w:val="32"/>
                <w:color w:val="auto"/>
              </w:rPr>
              <w:t>9,,,'"f,Í.'::o"Ti,:iüjl§i!§§,</w:t>
            </w:r>
          </w:p>
        </w:tc>
        <w:tc>
          <w:tcPr>
            <w:tcW w:w="740" w:type="dxa"/>
            <w:vAlign w:val="bottom"/>
            <w:vMerge w:val="restart"/>
          </w:tcPr>
          <w:p>
            <w:pPr>
              <w:jc w:val="right"/>
              <w:ind w:right="44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>.</w:t>
            </w:r>
          </w:p>
        </w:tc>
        <w:tc>
          <w:tcPr>
            <w:tcW w:w="76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)</w:t>
            </w:r>
          </w:p>
        </w:tc>
        <w:tc>
          <w:tcPr>
            <w:tcW w:w="4720" w:type="dxa"/>
            <w:vAlign w:val="bottom"/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1"/>
                <w:szCs w:val="31"/>
                <w:color w:val="auto"/>
              </w:rPr>
              <w:t>www.</w:t>
            </w: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 xml:space="preserve"> im em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 xml:space="preserve"> brillos.g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ob.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m,x</w:t>
            </w:r>
          </w:p>
        </w:tc>
        <w:tc>
          <w:tcPr>
            <w:tcW w:w="2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362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72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color w:val="auto"/>
              </w:rPr>
              <w:t>@</w:t>
            </w:r>
            <w:r>
              <w:rPr>
                <w:rFonts w:ascii="Arial" w:cs="Arial" w:eastAsia="Arial" w:hAnsi="Arial"/>
                <w:sz w:val="26"/>
                <w:szCs w:val="26"/>
                <w:color w:val="auto"/>
              </w:rPr>
              <w:t xml:space="preserve"> presidencia@imembrillos.gob.mx</w:t>
            </w:r>
          </w:p>
        </w:tc>
        <w:tc>
          <w:tcPr>
            <w:tcW w:w="2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2"/>
        </w:trPr>
        <w:tc>
          <w:tcPr>
            <w:tcW w:w="3620" w:type="dxa"/>
            <w:vAlign w:val="bottom"/>
          </w:tcPr>
          <w:p>
            <w:pPr>
              <w:ind w:left="3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1"/>
                <w:szCs w:val="41"/>
                <w:color w:val="auto"/>
              </w:rPr>
              <w:t>S</w:t>
            </w:r>
          </w:p>
        </w:tc>
        <w:tc>
          <w:tcPr>
            <w:tcW w:w="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100" w:h="20249" w:orient="portrait"/>
          <w:cols w:equalWidth="0" w:num="1">
            <w:col w:w="11240"/>
          </w:cols>
          <w:pgMar w:left="460" w:top="1440" w:right="403" w:bottom="0" w:gutter="0" w:footer="0" w:header="0"/>
          <w:type w:val="continuous"/>
        </w:sectPr>
      </w:pPr>
    </w:p>
    <w:bookmarkStart w:id="2" w:name="page3"/>
    <w:bookmarkEnd w:id="2"/>
    <w:p>
      <w:pPr>
        <w:spacing w:after="0" w:line="239" w:lineRule="exact"/>
        <w:rPr>
          <w:sz w:val="20"/>
          <w:szCs w:val="20"/>
          <w:color w:val="auto"/>
        </w:rPr>
      </w:pPr>
    </w:p>
    <w:p>
      <w:pPr>
        <w:jc w:val="center"/>
        <w:ind w:left="4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6"/>
          <w:szCs w:val="36"/>
          <w:color w:val="auto"/>
          <w:vertAlign w:val="subscript"/>
        </w:rPr>
        <w:t>I</w:t>
      </w:r>
      <w:r>
        <w:rPr>
          <w:rFonts w:ascii="Arial" w:cs="Arial" w:eastAsia="Arial" w:hAnsi="Arial"/>
          <w:sz w:val="21"/>
          <w:szCs w:val="21"/>
          <w:color w:val="auto"/>
        </w:rPr>
        <w:t>I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ind w:left="18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1"/>
          <w:szCs w:val="91"/>
          <w:color w:val="auto"/>
        </w:rPr>
        <w:t>\a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9"/>
          <w:szCs w:val="49"/>
          <w:color w:val="auto"/>
        </w:rPr>
        <w:t>t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\\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152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8100"/>
        <w:spacing w:after="0"/>
        <w:tabs>
          <w:tab w:leader="none" w:pos="85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8"/>
          <w:szCs w:val="58"/>
          <w:color w:val="auto"/>
          <w:vertAlign w:val="subscript"/>
        </w:rPr>
        <w:t>It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1"/>
          <w:szCs w:val="21"/>
          <w:color w:val="auto"/>
        </w:rPr>
        <w:t>'ii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-1028065</wp:posOffset>
            </wp:positionH>
            <wp:positionV relativeFrom="paragraph">
              <wp:posOffset>-1050290</wp:posOffset>
            </wp:positionV>
            <wp:extent cx="7680960" cy="128428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28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8080"/>
        <w:spacing w:after="0" w:line="22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auto"/>
        </w:rPr>
        <w:t>d</w:t>
      </w:r>
      <w:r>
        <w:rPr>
          <w:rFonts w:ascii="Arial" w:cs="Arial" w:eastAsia="Arial" w:hAnsi="Arial"/>
          <w:sz w:val="30"/>
          <w:szCs w:val="30"/>
          <w:color w:val="auto"/>
        </w:rPr>
        <w:t xml:space="preserve"> ú</w:t>
      </w:r>
    </w:p>
    <w:p>
      <w:pPr>
        <w:spacing w:after="0" w:line="187" w:lineRule="exact"/>
        <w:rPr>
          <w:sz w:val="20"/>
          <w:szCs w:val="20"/>
          <w:color w:val="auto"/>
        </w:rPr>
      </w:pPr>
    </w:p>
    <w:p>
      <w:pPr>
        <w:ind w:left="7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"/>
          <w:szCs w:val="9"/>
          <w:color w:val="auto"/>
        </w:rPr>
        <w:t>s--.</w:t>
      </w:r>
    </w:p>
    <w:p>
      <w:pPr>
        <w:spacing w:after="0" w:line="139" w:lineRule="exact"/>
        <w:rPr>
          <w:sz w:val="20"/>
          <w:szCs w:val="20"/>
          <w:color w:val="auto"/>
        </w:rPr>
      </w:pPr>
    </w:p>
    <w:p>
      <w:pPr>
        <w:jc w:val="center"/>
        <w:ind w:left="-629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IXTIáHUACÁN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TosMEMBRILIOS</w:t>
      </w:r>
    </w:p>
    <w:p>
      <w:pPr>
        <w:ind w:left="776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2021-2024</w:t>
      </w:r>
    </w:p>
    <w:p>
      <w:pPr>
        <w:ind w:left="7460"/>
        <w:spacing w:after="0"/>
        <w:tabs>
          <w:tab w:leader="none" w:pos="89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"/>
          <w:szCs w:val="10"/>
          <w:color w:val="auto"/>
        </w:rPr>
        <w:t>G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OB</w:t>
      </w:r>
      <w:r>
        <w:rPr>
          <w:rFonts w:ascii="Arial" w:cs="Arial" w:eastAsia="Arial" w:hAnsi="Arial"/>
          <w:sz w:val="13"/>
          <w:szCs w:val="13"/>
          <w:color w:val="auto"/>
        </w:rPr>
        <w:t xml:space="preserve"> IE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RNO MUNIC</w:t>
      </w:r>
      <w:r>
        <w:rPr>
          <w:rFonts w:ascii="Arial" w:cs="Arial" w:eastAsia="Arial" w:hAnsi="Arial"/>
          <w:sz w:val="10"/>
          <w:szCs w:val="10"/>
          <w:color w:val="auto"/>
        </w:rPr>
        <w:tab/>
        <w:t>I</w:t>
      </w:r>
      <w:r>
        <w:rPr>
          <w:rFonts w:ascii="Arial" w:cs="Arial" w:eastAsia="Arial" w:hAnsi="Arial"/>
          <w:sz w:val="12"/>
          <w:szCs w:val="12"/>
          <w:color w:val="auto"/>
        </w:rPr>
        <w:t xml:space="preserve"> PA L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Adrián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Castellanos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Sandoval</w:t>
      </w:r>
    </w:p>
    <w:p>
      <w:pPr>
        <w:spacing w:after="0" w:line="8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Jorge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Martínez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Delgado</w:t>
      </w:r>
    </w:p>
    <w:p>
      <w:pPr>
        <w:spacing w:after="0" w:line="9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Ma. Carmen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Gutiérrez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Padilla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laura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Lidia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Ríos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Ascencio</w:t>
      </w:r>
    </w:p>
    <w:p>
      <w:pPr>
        <w:spacing w:after="0" w:line="8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Bertha Alicia Núñez Orozco</w:t>
      </w:r>
    </w:p>
    <w:p>
      <w:pPr>
        <w:spacing w:after="0" w:line="9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Norma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Yadira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Velázquez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Arreola</w:t>
      </w:r>
    </w:p>
    <w:p>
      <w:pPr>
        <w:spacing w:after="0" w:line="8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Martha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Elena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Velázquez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Arreola</w:t>
      </w:r>
    </w:p>
    <w:p>
      <w:pPr>
        <w:spacing w:after="0" w:line="9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Norberto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Daniel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Maldonado Martínez</w:t>
      </w:r>
    </w:p>
    <w:p>
      <w:pPr>
        <w:spacing w:after="0" w:line="8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Marco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Antonio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Bueno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Alcantar</w:t>
      </w:r>
    </w:p>
    <w:p>
      <w:pPr>
        <w:spacing w:after="0" w:line="1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Nora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Lizette Venegas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Contreras</w:t>
      </w:r>
    </w:p>
    <w:p>
      <w:pPr>
        <w:spacing w:after="0" w:line="10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Patr¡cia Lozano Estrada</w:t>
      </w:r>
    </w:p>
    <w:p>
      <w:pPr>
        <w:spacing w:after="0" w:line="10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Concepción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López García</w:t>
      </w:r>
    </w:p>
    <w:p>
      <w:pPr>
        <w:spacing w:after="0" w:line="8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Abel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Haro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Ortiz</w:t>
      </w:r>
    </w:p>
    <w:p>
      <w:pPr>
        <w:spacing w:after="0" w:line="9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lngrid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María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Pérez Sandoval</w:t>
      </w:r>
    </w:p>
    <w:p>
      <w:pPr>
        <w:spacing w:after="0" w:line="8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Mildred Alejandra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Gómez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Pérez</w:t>
      </w:r>
    </w:p>
    <w:p>
      <w:pPr>
        <w:spacing w:after="0" w:line="8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 Liz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Adriana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Victoriano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Cruz</w:t>
      </w:r>
    </w:p>
    <w:p>
      <w:pPr>
        <w:spacing w:after="0" w:line="10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Roció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Aneyka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Gómez Oseguera</w:t>
      </w:r>
    </w:p>
    <w:p>
      <w:pPr>
        <w:spacing w:after="0" w:line="9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C.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José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Alberto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Quezada Sánchez</w:t>
      </w:r>
    </w:p>
    <w:p>
      <w:pPr>
        <w:spacing w:after="0" w:line="7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Atzyry Arazmid Fierros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Murillo</w:t>
      </w:r>
    </w:p>
    <w:p>
      <w:pPr>
        <w:spacing w:after="0" w:line="8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Román Cisneros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Gutiérrez</w:t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Jorge Omar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Zapata Covarrubias</w:t>
      </w:r>
    </w:p>
    <w:p>
      <w:pPr>
        <w:spacing w:after="0" w:line="103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Estefanía Zapata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Jiménez</w:t>
      </w:r>
    </w:p>
    <w:p>
      <w:pPr>
        <w:spacing w:after="0" w:line="81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Martha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Jiménez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Villalbazo</w:t>
      </w:r>
    </w:p>
    <w:p>
      <w:pPr>
        <w:spacing w:after="0" w:line="92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C.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Martha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Sofía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Zapata Jiménez</w:t>
      </w:r>
    </w:p>
    <w:p>
      <w:pPr>
        <w:spacing w:after="0" w:line="155" w:lineRule="exact"/>
        <w:rPr>
          <w:sz w:val="20"/>
          <w:szCs w:val="20"/>
          <w:color w:val="auto"/>
        </w:rPr>
      </w:pPr>
    </w:p>
    <w:p>
      <w:pPr>
        <w:ind w:left="89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(-\</w:t>
      </w: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Acto seguido,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Directora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informa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existe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quórum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legal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para</w:t>
      </w:r>
    </w:p>
    <w:p>
      <w:pPr>
        <w:spacing w:after="0" w:line="103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1640" w:val="left"/>
          <w:tab w:leader="none" w:pos="56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IA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INTEGRACIÓN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CONSUO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SOCIAL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PARTICIPACIÓN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0"/>
          <w:szCs w:val="20"/>
          <w:color w:val="auto"/>
        </w:rPr>
        <w:t>CIUDADANA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 LA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DELEGACIÓN</w:t>
      </w:r>
    </w:p>
    <w:p>
      <w:pPr>
        <w:spacing w:after="0" w:line="78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43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ATEQUIZA, MUNICIPIO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ITLAHUACÁN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DE LOS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MEMBRILLOS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 JALISCO.</w:t>
      </w: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20"/>
        <w:spacing w:after="0"/>
        <w:tabs>
          <w:tab w:leader="none" w:pos="3400" w:val="left"/>
          <w:tab w:leader="none" w:pos="90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III.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PUNTO TERCERO: EXPOSlCIÓN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DE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MOTIVOS.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8"/>
          <w:szCs w:val="28"/>
          <w:color w:val="auto"/>
        </w:rPr>
        <w:t>ü</w:t>
      </w: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7"/>
          <w:szCs w:val="17"/>
          <w:color w:val="auto"/>
        </w:rPr>
        <w:t>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licenciada María Lorena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Cervantes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Ruiz,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dijo: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'Muy</w:t>
      </w:r>
      <w:r>
        <w:rPr>
          <w:rFonts w:ascii="Arial" w:cs="Arial" w:eastAsia="Arial" w:hAnsi="Arial"/>
          <w:sz w:val="20"/>
          <w:szCs w:val="20"/>
          <w:color w:val="auto"/>
        </w:rPr>
        <w:t>buenos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tordes,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prioridod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nuestro</w:t>
      </w:r>
    </w:p>
    <w:p>
      <w:pPr>
        <w:ind w:left="20"/>
        <w:spacing w:after="0" w:line="18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Gobierno Municipol, es</w:t>
      </w:r>
      <w:r>
        <w:rPr>
          <w:rFonts w:ascii="Arial" w:cs="Arial" w:eastAsia="Arial" w:hAnsi="Arial"/>
          <w:sz w:val="42"/>
          <w:szCs w:val="42"/>
          <w:color w:val="auto"/>
        </w:rPr>
        <w:t xml:space="preserve"> </w:t>
      </w:r>
      <w:r>
        <w:rPr>
          <w:rFonts w:ascii="Arial" w:cs="Arial" w:eastAsia="Arial" w:hAnsi="Arial"/>
          <w:sz w:val="42"/>
          <w:szCs w:val="42"/>
          <w:color w:val="auto"/>
          <w:vertAlign w:val="subscript"/>
        </w:rPr>
        <w:t>fomentor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participoción  ciudodono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en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todo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municipio,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conformando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Socioles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donde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ciudadonos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 codo locdlidod cuenten con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un</w:t>
      </w:r>
    </w:p>
    <w:p>
      <w:pPr>
        <w:spacing w:after="0" w:line="49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espacio, en el que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puedon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porticipar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monera octiva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decisiones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públicos,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mismo ciudsdonío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nos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oyude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construh 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rumbo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este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municipio en todos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</w:p>
    <w:p>
      <w:pPr>
        <w:spacing w:after="0" w:line="96" w:lineRule="exact"/>
        <w:rPr>
          <w:sz w:val="20"/>
          <w:szCs w:val="20"/>
          <w:color w:val="auto"/>
        </w:rPr>
      </w:pPr>
    </w:p>
    <w:p>
      <w:pPr>
        <w:ind w:lef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ospectos."</w:t>
      </w:r>
    </w:p>
    <w:p>
      <w:pPr>
        <w:spacing w:after="0" w:line="435" w:lineRule="exact"/>
        <w:rPr>
          <w:sz w:val="20"/>
          <w:szCs w:val="20"/>
          <w:color w:val="auto"/>
        </w:rPr>
      </w:pPr>
    </w:p>
    <w:p>
      <w:pPr>
        <w:sectPr>
          <w:pgSz w:w="12100" w:h="20264" w:orient="portrait"/>
          <w:cols w:equalWidth="0" w:num="2">
            <w:col w:w="1000" w:space="380"/>
            <w:col w:w="10020"/>
          </w:cols>
          <w:pgMar w:left="240" w:top="988" w:right="456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tbl>
      <w:tblPr>
        <w:tblLayout w:type="fixed"/>
        <w:tblInd w:w="3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16"/>
        </w:trPr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1"/>
                <w:szCs w:val="81"/>
                <w:color w:val="auto"/>
              </w:rPr>
              <w:t>I</w:t>
            </w:r>
          </w:p>
        </w:tc>
        <w:tc>
          <w:tcPr>
            <w:tcW w:w="3880" w:type="dxa"/>
            <w:vAlign w:val="bottom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>Pres¡dencia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I'lunic¡palde</w:t>
            </w:r>
          </w:p>
        </w:tc>
        <w:tc>
          <w:tcPr>
            <w:tcW w:w="1620" w:type="dxa"/>
            <w:vAlign w:val="bottom"/>
            <w:vMerge w:val="restart"/>
          </w:tcPr>
          <w:p>
            <w:pPr>
              <w:jc w:val="right"/>
              <w:ind w:righ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</w:rPr>
              <w:t>)</w:t>
            </w:r>
          </w:p>
        </w:tc>
        <w:tc>
          <w:tcPr>
            <w:tcW w:w="4080" w:type="dxa"/>
            <w:vAlign w:val="bottom"/>
          </w:tcPr>
          <w:p>
            <w:pPr>
              <w:jc w:val="right"/>
              <w:ind w:right="11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auto"/>
              </w:rPr>
              <w:t>imembrillos.gob</w:t>
            </w: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 xml:space="preserve">  Ttl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"/>
        </w:trPr>
        <w:tc>
          <w:tcPr>
            <w:tcW w:w="320" w:type="dxa"/>
            <w:vAlign w:val="bottom"/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880" w:type="dxa"/>
            <w:vAlign w:val="bottom"/>
          </w:tcPr>
          <w:p>
            <w:pPr>
              <w:ind w:left="100"/>
              <w:spacing w:after="0" w:line="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"/>
                <w:szCs w:val="1"/>
                <w:color w:val="auto"/>
              </w:rPr>
              <w:t>lxtlahuacán  de los t'lembrillos</w:t>
            </w: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4080" w:type="dxa"/>
            <w:vAlign w:val="bottom"/>
            <w:vMerge w:val="restart"/>
          </w:tcPr>
          <w:p>
            <w:pPr>
              <w:jc w:val="right"/>
              <w:spacing w:after="0" w:line="123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4"/>
                <w:szCs w:val="14"/>
                <w:color w:val="auto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80" w:type="dxa"/>
            <w:vAlign w:val="bottom"/>
            <w:vMerge w:val="restart"/>
          </w:tcPr>
          <w:p>
            <w:pPr>
              <w:ind w:left="440"/>
              <w:spacing w:after="0" w:line="665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CalleJardíns2CP45A5O</w:t>
            </w:r>
            <w:r>
              <w:rPr>
                <w:rFonts w:ascii="Arial" w:cs="Arial" w:eastAsia="Arial" w:hAnsi="Arial"/>
                <w:sz w:val="54"/>
                <w:szCs w:val="54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54"/>
                <w:szCs w:val="54"/>
                <w:color w:val="auto"/>
                <w:vertAlign w:val="superscript"/>
              </w:rPr>
              <w:t>)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60"/>
                <w:szCs w:val="60"/>
                <w:color w:val="auto"/>
                <w:vertAlign w:val="superscript"/>
              </w:rPr>
              <w:t>§</w:t>
            </w: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0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2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80" w:type="dxa"/>
            <w:vAlign w:val="bottom"/>
          </w:tcPr>
          <w:p>
            <w:pPr>
              <w:jc w:val="right"/>
              <w:ind w:right="92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8"/>
                <w:szCs w:val="28"/>
                <w:color w:val="auto"/>
                <w:vertAlign w:val="subscript"/>
              </w:rPr>
              <w:t>@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  <w:vertAlign w:val="subscript"/>
              </w:rPr>
              <w:t xml:space="preserve"> 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>imem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brillos.gob.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2100" w:h="20264" w:orient="portrait"/>
          <w:cols w:equalWidth="0" w:num="1">
            <w:col w:w="11400"/>
          </w:cols>
          <w:pgMar w:left="240" w:top="988" w:right="456" w:bottom="0" w:gutter="0" w:footer="0" w:header="0"/>
          <w:type w:val="continuous"/>
        </w:sectPr>
      </w:pPr>
    </w:p>
    <w:bookmarkStart w:id="3" w:name="page4"/>
    <w:bookmarkEnd w:id="3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2070" cy="128200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2070" cy="128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140"/>
        <w:spacing w:after="0" w:line="20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3"/>
          <w:szCs w:val="33"/>
          <w:color w:val="auto"/>
        </w:rPr>
        <w:t>f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8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=.-.-</w:t>
      </w:r>
    </w:p>
    <w:p>
      <w:pPr>
        <w:spacing w:after="0" w:line="4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IXTIAHIJAOÁIT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oe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mMEMBRIttrls</w:t>
      </w:r>
    </w:p>
    <w:p>
      <w:pPr>
        <w:ind w:left="900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2021-2021</w:t>
      </w:r>
    </w:p>
    <w:p>
      <w:pPr>
        <w:ind w:left="8700"/>
        <w:spacing w:after="0" w:line="22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GOBIERNO MUNICIPAL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VII.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PUNTO SÉPTIMOI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VALIDACIÓN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 DEL CONSEJO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SOCIAI.</w:t>
      </w:r>
    </w:p>
    <w:p>
      <w:pPr>
        <w:spacing w:after="0" w:line="315" w:lineRule="exact"/>
        <w:rPr>
          <w:sz w:val="20"/>
          <w:szCs w:val="20"/>
          <w:color w:val="auto"/>
        </w:rPr>
      </w:pPr>
    </w:p>
    <w:p>
      <w:pPr>
        <w:jc w:val="center"/>
        <w:ind w:right="-11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La Directora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Ciudadana,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Licenciada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María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Lorena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Cervantes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Ruiz,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jc w:val="center"/>
        <w:ind w:right="-7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aprueba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valida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planilla presentada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conformación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del Consejo Social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Participación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1260" w:right="1160" w:firstLine="7"/>
        <w:spacing w:after="0" w:line="25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Ciudadana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Delegación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Atequiza,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Municipio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lxtlahuacán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Membrillos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Jalisco.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conformidad con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Fracción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lll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artículo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26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Reglamento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Partic¡pación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Ciudadana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Popular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para la Gobernanza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 Municipio de lxtlahuacán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Membrillos,</w:t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ind w:left="1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Jalisco.</w:t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jc w:val="both"/>
        <w:ind w:left="1280" w:right="1120"/>
        <w:spacing w:after="0" w:line="26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anterior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acuerda v¡sta al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presidente Municipal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 Licenciado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José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Heriberto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García </w:t>
      </w:r>
      <w:r>
        <w:rPr>
          <w:rFonts w:ascii="Arial" w:cs="Arial" w:eastAsia="Arial" w:hAnsi="Arial"/>
          <w:sz w:val="22"/>
          <w:szCs w:val="22"/>
          <w:color w:val="auto"/>
        </w:rPr>
        <w:t>Murillo,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 expida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documentos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que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certifiquen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constitución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designación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¡ntegrantes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Consejo Social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ciudadana,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que se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cumplieron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requisitos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convocatoria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y para que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les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tome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protesta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 ley.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VIII.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PUNTO OCTAVOI CIAUSURA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IA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SES¡óN.</w:t>
      </w:r>
    </w:p>
    <w:p>
      <w:pPr>
        <w:spacing w:after="0" w:line="378" w:lineRule="exact"/>
        <w:rPr>
          <w:sz w:val="20"/>
          <w:szCs w:val="20"/>
          <w:color w:val="auto"/>
        </w:rPr>
      </w:pPr>
    </w:p>
    <w:p>
      <w:pPr>
        <w:ind w:left="12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Agotados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puntos propuestos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para esta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sesión,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 realiza la clausura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la sesión 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día</w:t>
      </w:r>
    </w:p>
    <w:p>
      <w:pPr>
        <w:spacing w:after="0" w:line="64" w:lineRule="exact"/>
        <w:rPr>
          <w:sz w:val="20"/>
          <w:szCs w:val="20"/>
          <w:color w:val="auto"/>
        </w:rPr>
      </w:pP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21 de mayo a las 18:28 horas.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Levantando para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constancia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presente Acta que firman,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ind w:left="1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quienes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ella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intervinieron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efectos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legales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 haya lugar.</w:t>
      </w:r>
    </w:p>
    <w:p>
      <w:pPr>
        <w:ind w:left="380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9"/>
          <w:szCs w:val="39"/>
          <w:color w:val="auto"/>
        </w:rPr>
        <w:t>N.</w:t>
      </w: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jc w:val="center"/>
        <w:ind w:right="-219"/>
        <w:spacing w:after="0" w:line="19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Atequ¡za,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Jal¡sco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21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mayo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del2022.</w:t>
      </w:r>
    </w:p>
    <w:p>
      <w:pPr>
        <w:spacing w:after="0" w:line="67" w:lineRule="exact"/>
        <w:rPr>
          <w:sz w:val="20"/>
          <w:szCs w:val="20"/>
          <w:color w:val="auto"/>
        </w:rPr>
      </w:pPr>
    </w:p>
    <w:tbl>
      <w:tblPr>
        <w:tblLayout w:type="fixed"/>
        <w:tblInd w:w="7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5"/>
        </w:trPr>
        <w:tc>
          <w:tcPr>
            <w:tcW w:w="5200" w:type="dxa"/>
            <w:vAlign w:val="bottom"/>
          </w:tcPr>
          <w:p>
            <w:pPr>
              <w:jc w:val="right"/>
              <w:ind w:right="49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  <w:w w:val="71"/>
              </w:rPr>
              <w:t>\</w:t>
            </w:r>
          </w:p>
        </w:tc>
        <w:tc>
          <w:tcPr>
            <w:tcW w:w="52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0"/>
                <w:szCs w:val="30"/>
                <w:color w:val="auto"/>
              </w:rPr>
              <w:t>\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2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3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\§</w:t>
      </w:r>
    </w:p>
    <w:p>
      <w:pPr>
        <w:ind w:left="820"/>
        <w:spacing w:after="0" w:line="180" w:lineRule="auto"/>
        <w:tabs>
          <w:tab w:leader="none" w:pos="103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9"/>
          <w:szCs w:val="39"/>
          <w:color w:val="auto"/>
        </w:rPr>
        <w:t>t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66"/>
          <w:szCs w:val="66"/>
          <w:color w:val="auto"/>
        </w:rPr>
        <w:t>r</w:t>
      </w:r>
    </w:p>
    <w:p>
      <w:pPr>
        <w:ind w:left="10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5"/>
          <w:szCs w:val="155"/>
          <w:color w:val="auto"/>
        </w:rPr>
        <w:t>N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123" w:lineRule="exact"/>
        <w:rPr>
          <w:sz w:val="20"/>
          <w:szCs w:val="20"/>
          <w:color w:val="auto"/>
        </w:rPr>
      </w:pPr>
    </w:p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</w:p>
    <w:tbl>
      <w:tblPr>
        <w:tblLayout w:type="fixed"/>
        <w:tblInd w:w="4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73"/>
        </w:trPr>
        <w:tc>
          <w:tcPr>
            <w:tcW w:w="32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1"/>
                <w:szCs w:val="81"/>
                <w:color w:val="auto"/>
              </w:rPr>
              <w:t>I</w:t>
            </w:r>
          </w:p>
        </w:tc>
        <w:tc>
          <w:tcPr>
            <w:tcW w:w="2860" w:type="dxa"/>
            <w:vAlign w:val="bottom"/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Presldencia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Munic¡Pal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de</w:t>
            </w:r>
          </w:p>
        </w:tc>
        <w:tc>
          <w:tcPr>
            <w:tcW w:w="110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0"/>
                <w:szCs w:val="60"/>
                <w:color w:val="auto"/>
              </w:rPr>
              <w:t>a</w:t>
            </w:r>
          </w:p>
        </w:tc>
        <w:tc>
          <w:tcPr>
            <w:tcW w:w="82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>)</w:t>
            </w:r>
          </w:p>
        </w:tc>
        <w:tc>
          <w:tcPr>
            <w:tcW w:w="418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5"/>
                <w:szCs w:val="45"/>
                <w:color w:val="auto"/>
              </w:rPr>
              <w:t>@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p</w:t>
            </w:r>
            <w:r>
              <w:rPr>
                <w:rFonts w:ascii="Arial" w:cs="Arial" w:eastAsia="Arial" w:hAnsi="Arial"/>
                <w:sz w:val="21"/>
                <w:szCs w:val="21"/>
                <w:color w:val="auto"/>
              </w:rPr>
              <w:t xml:space="preserve"> res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id</w:t>
            </w: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 xml:space="preserve"> en</w:t>
            </w:r>
            <w:r>
              <w:rPr>
                <w:rFonts w:ascii="Arial" w:cs="Arial" w:eastAsia="Arial" w:hAnsi="Arial"/>
                <w:sz w:val="17"/>
                <w:szCs w:val="17"/>
                <w:color w:val="auto"/>
              </w:rPr>
              <w:t xml:space="preserve"> c</w:t>
            </w: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 xml:space="preserve"> ia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</w:rPr>
              <w:t xml:space="preserve"> </w:t>
            </w:r>
            <w:r>
              <w:rPr>
                <w:rFonts w:ascii="Arial" w:cs="Arial" w:eastAsia="Arial" w:hAnsi="Arial"/>
                <w:sz w:val="34"/>
                <w:szCs w:val="34"/>
                <w:color w:val="auto"/>
                <w:vertAlign w:val="subscript"/>
              </w:rPr>
              <w:t>@</w:t>
            </w:r>
            <w:r>
              <w:rPr>
                <w:rFonts w:ascii="Arial" w:cs="Arial" w:eastAsia="Arial" w:hAnsi="Arial"/>
                <w:sz w:val="23"/>
                <w:szCs w:val="23"/>
                <w:color w:val="auto"/>
              </w:rPr>
              <w:t xml:space="preserve"> imem</w:t>
            </w:r>
            <w:r>
              <w:rPr>
                <w:rFonts w:ascii="Arial" w:cs="Arial" w:eastAsia="Arial" w:hAnsi="Arial"/>
                <w:sz w:val="25"/>
                <w:szCs w:val="25"/>
                <w:color w:val="auto"/>
              </w:rPr>
              <w:t xml:space="preserve"> brillos.gob.</w:t>
            </w:r>
          </w:p>
        </w:tc>
        <w:tc>
          <w:tcPr>
            <w:tcW w:w="5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6"/>
                <w:szCs w:val="16"/>
                <w:color w:val="auto"/>
              </w:rPr>
              <w:t>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auto"/>
              </w:rPr>
              <w:t>lxtlahuacán de los</w:t>
            </w:r>
            <w:r>
              <w:rPr>
                <w:rFonts w:ascii="Arial" w:cs="Arial" w:eastAsia="Arial" w:hAnsi="Arial"/>
                <w:sz w:val="19"/>
                <w:szCs w:val="19"/>
                <w:color w:val="auto"/>
              </w:rPr>
              <w:t xml:space="preserve"> Membr¡llos</w:t>
            </w: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 xml:space="preserve"> )</w:t>
            </w:r>
          </w:p>
        </w:tc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4"/>
                <w:szCs w:val="24"/>
                <w:color w:val="auto"/>
              </w:rPr>
              <w:t>mx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1"/>
        </w:trPr>
        <w:tc>
          <w:tcPr>
            <w:tcW w:w="32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18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2080" w:h="20389" w:orient="portrait"/>
          <w:cols w:equalWidth="0" w:num="1">
            <w:col w:w="11220"/>
          </w:cols>
          <w:pgMar w:left="220" w:top="0" w:right="642" w:bottom="0" w:gutter="0" w:footer="0" w:header="0"/>
        </w:sectPr>
      </w:pPr>
    </w:p>
    <w:p>
      <w:pPr>
        <w:ind w:left="9360"/>
        <w:spacing w:after="0" w:line="185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9"/>
          <w:szCs w:val="29"/>
          <w:color w:val="auto"/>
        </w:rPr>
        <w:t>-</w:t>
      </w:r>
    </w:p>
    <w:p>
      <w:pPr>
        <w:sectPr>
          <w:pgSz w:w="12080" w:h="20389" w:orient="portrait"/>
          <w:cols w:equalWidth="0" w:num="1">
            <w:col w:w="11220"/>
          </w:cols>
          <w:pgMar w:left="220" w:top="0" w:right="642" w:bottom="0" w:gutter="0" w:footer="0" w:header="0"/>
          <w:type w:val="continuous"/>
        </w:sectPr>
      </w:pPr>
    </w:p>
    <w:bookmarkStart w:id="4" w:name="page5"/>
    <w:bookmarkEnd w:id="4"/>
    <w:p>
      <w:pPr>
        <w:ind w:left="1180"/>
        <w:spacing w:after="0" w:line="18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128200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375" cy="128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(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8"/>
          <w:szCs w:val="28"/>
          <w:color w:val="auto"/>
        </w:rPr>
        <w:t>¡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87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_.-.</w:t>
      </w:r>
    </w:p>
    <w:p>
      <w:pPr>
        <w:spacing w:after="0" w:line="82" w:lineRule="exact"/>
        <w:rPr>
          <w:sz w:val="20"/>
          <w:szCs w:val="20"/>
          <w:color w:val="auto"/>
        </w:rPr>
      </w:pPr>
    </w:p>
    <w:p>
      <w:pPr>
        <w:jc w:val="right"/>
        <w:ind w:right="2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D(TIáHUACÁ}I</w:t>
      </w:r>
      <w:r>
        <w:rPr>
          <w:rFonts w:ascii="Arial" w:cs="Arial" w:eastAsia="Arial" w:hAnsi="Arial"/>
          <w:sz w:val="14"/>
          <w:szCs w:val="14"/>
          <w:color w:val="auto"/>
        </w:rPr>
        <w:t xml:space="preserve">  oe</w:t>
      </w:r>
      <w:r>
        <w:rPr>
          <w:rFonts w:ascii="Arial" w:cs="Arial" w:eastAsia="Arial" w:hAnsi="Arial"/>
          <w:sz w:val="15"/>
          <w:szCs w:val="15"/>
          <w:color w:val="auto"/>
        </w:rPr>
        <w:t xml:space="preserve"> ros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MEMBRILLOS</w:t>
      </w:r>
    </w:p>
    <w:p>
      <w:pPr>
        <w:ind w:left="9020"/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4"/>
          <w:szCs w:val="24"/>
          <w:color w:val="auto"/>
        </w:rPr>
        <w:t>202t-202a</w:t>
      </w:r>
    </w:p>
    <w:p>
      <w:pPr>
        <w:ind w:left="8720"/>
        <w:spacing w:after="0" w:line="20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>GOB]E</w:t>
      </w:r>
      <w:r>
        <w:rPr>
          <w:rFonts w:ascii="Arial" w:cs="Arial" w:eastAsia="Arial" w:hAnsi="Arial"/>
          <w:sz w:val="10"/>
          <w:szCs w:val="10"/>
          <w:color w:val="auto"/>
        </w:rPr>
        <w:t xml:space="preserve"> B</w:t>
      </w:r>
      <w:r>
        <w:rPr>
          <w:rFonts w:ascii="Arial" w:cs="Arial" w:eastAsia="Arial" w:hAnsi="Arial"/>
          <w:sz w:val="16"/>
          <w:szCs w:val="16"/>
          <w:color w:val="auto"/>
        </w:rPr>
        <w:t xml:space="preserve"> NO MUNICIPAL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IV. PUNTO CUARTO: DESIGNACIÓN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 DEL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SECRETARIO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ACTAS.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auto"/>
        </w:rPr>
        <w:t>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Directora de Participación  Ciudadana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 Licenciada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María Lorena Cervantes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Ruiz,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designa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auto"/>
        </w:rPr>
        <w:t>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Secretario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 Actas,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 Licenciada Laura Nayeli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Hernández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Ochoa,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quien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se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encargará de</w:t>
      </w:r>
    </w:p>
    <w:p>
      <w:pPr>
        <w:spacing w:after="0" w:line="81" w:lineRule="exact"/>
        <w:rPr>
          <w:sz w:val="20"/>
          <w:szCs w:val="20"/>
          <w:color w:val="auto"/>
        </w:rPr>
      </w:pPr>
    </w:p>
    <w:p>
      <w:pPr>
        <w:ind w:left="1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auto"/>
        </w:rPr>
        <w:t>tomar nota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desarrollo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sesión, realizando el acta respectiva.</w:t>
      </w: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1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PUNTO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QUINTO: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DAR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CUENTA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PLANITLAS REGISTRADAS.</w:t>
      </w:r>
    </w:p>
    <w:p>
      <w:pPr>
        <w:sectPr>
          <w:pgSz w:w="12120" w:h="20189" w:orient="portrait"/>
          <w:cols w:equalWidth="0" w:num="1">
            <w:col w:w="11540"/>
          </w:cols>
          <w:pgMar w:left="380" w:top="0" w:right="205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</w:t>
      </w:r>
    </w:p>
    <w:p>
      <w:pPr>
        <w:ind w:left="200"/>
        <w:spacing w:after="0" w:line="181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86"/>
          <w:szCs w:val="86"/>
          <w:color w:val="auto"/>
        </w:rPr>
        <w:t>\a</w:t>
      </w:r>
    </w:p>
    <w:p>
      <w:pPr>
        <w:ind w:left="780"/>
        <w:spacing w:after="0" w:line="19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7"/>
          <w:szCs w:val="27"/>
          <w:color w:val="auto"/>
        </w:rPr>
        <w:t>§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D¡rectora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de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Participación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Ciudadana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Licenciada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María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Lorena Cervantes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Ruiz,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da</w:t>
      </w:r>
    </w:p>
    <w:p>
      <w:pPr>
        <w:spacing w:after="0" w:line="4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cuenta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 existe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1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planilla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registrada, acto cont¡nuo revisó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expedientes presentados</w:t>
      </w:r>
    </w:p>
    <w:p>
      <w:pPr>
        <w:spacing w:after="0" w:line="6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por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 aspirantes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 verifico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que cumplían con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requisitos de la convocatoria, como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</w:t>
      </w:r>
    </w:p>
    <w:p>
      <w:pPr>
        <w:spacing w:after="0" w:line="6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registró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planilla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única,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que habrá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desempeñarse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funciones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Consejo Social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</w:t>
      </w:r>
    </w:p>
    <w:p>
      <w:pPr>
        <w:spacing w:after="0" w:line="92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Participación Ciudadana de la Delegación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Atequiza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y está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conformada por:</w:t>
      </w:r>
    </w:p>
    <w:p>
      <w:pPr>
        <w:spacing w:after="0" w:line="39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Consejero Presidente, Gerardo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García Gómez</w:t>
      </w:r>
    </w:p>
    <w:p>
      <w:pPr>
        <w:spacing w:after="0" w:line="6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Suplente,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Víctor Manuel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López García.</w:t>
      </w:r>
    </w:p>
    <w:p>
      <w:pPr>
        <w:spacing w:after="0" w:line="38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Vocal,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Guadalupe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Flores Flores.</w:t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Suplente, Món¡ca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Roció Gómez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Ríos.</w:t>
      </w: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Vocal, Marcela Castellanos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Sandoval.</w:t>
      </w:r>
    </w:p>
    <w:p>
      <w:pPr>
        <w:spacing w:after="0" w:line="6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Suplente,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Edgar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Alejandro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Pérez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Sandoval.</w:t>
      </w: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Vocal, David Fierros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Vásquez.</w:t>
      </w:r>
    </w:p>
    <w:p>
      <w:pPr>
        <w:spacing w:after="0" w:line="8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Suplente, Salvador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López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Ortiz.</w:t>
      </w:r>
    </w:p>
    <w:p>
      <w:pPr>
        <w:spacing w:after="0" w:line="39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Vocal,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Brenda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Jeanette Martinez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Ramirez.</w:t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Consejero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Suplente, Jorge Misael Gomar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González.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4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^.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8"/>
          <w:szCs w:val="18"/>
          <w:color w:val="auto"/>
        </w:rPr>
        <w:t>(</w:t>
      </w:r>
      <w:r>
        <w:rPr>
          <w:rFonts w:ascii="Arial" w:cs="Arial" w:eastAsia="Arial" w:hAnsi="Arial"/>
          <w:sz w:val="36"/>
          <w:szCs w:val="36"/>
          <w:color w:val="auto"/>
          <w:vertAlign w:val="superscript"/>
        </w:rPr>
        <w:t>--</w:t>
      </w:r>
      <w:r>
        <w:rPr>
          <w:rFonts w:ascii="Arial" w:cs="Arial" w:eastAsia="Arial" w:hAnsi="Arial"/>
          <w:sz w:val="18"/>
          <w:szCs w:val="18"/>
          <w:color w:val="auto"/>
        </w:rPr>
        <w:t>.------.--\</w:t>
      </w:r>
    </w:p>
    <w:p>
      <w:pPr>
        <w:spacing w:after="0" w:line="180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auto"/>
        </w:rPr>
        <w:t>\-\</w:t>
      </w:r>
    </w:p>
    <w:p>
      <w:pPr>
        <w:jc w:val="right"/>
        <w:spacing w:after="0" w:line="223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3"/>
          <w:szCs w:val="53"/>
          <w:color w:val="auto"/>
        </w:rPr>
        <w:t>-R-,</w:t>
      </w:r>
      <w:r>
        <w:rPr>
          <w:rFonts w:ascii="Arial" w:cs="Arial" w:eastAsia="Arial" w:hAnsi="Arial"/>
          <w:sz w:val="28"/>
          <w:szCs w:val="28"/>
          <w:color w:val="auto"/>
        </w:rPr>
        <w:t xml:space="preserve"> /</w:t>
      </w:r>
      <w:r>
        <w:rPr>
          <w:rFonts w:ascii="Arial" w:cs="Arial" w:eastAsia="Arial" w:hAnsi="Arial"/>
          <w:sz w:val="53"/>
          <w:szCs w:val="53"/>
          <w:color w:val="auto"/>
          <w:vertAlign w:val="superscript"/>
        </w:rPr>
        <w:t>I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2120" w:h="20189" w:orient="portrait"/>
          <w:cols w:equalWidth="0" w:num="3">
            <w:col w:w="960" w:space="280"/>
            <w:col w:w="8820" w:space="100"/>
            <w:col w:w="1380"/>
          </w:cols>
          <w:pgMar w:left="380" w:top="0" w:right="205" w:bottom="0" w:gutter="0" w:footer="0" w:header="0"/>
          <w:type w:val="continuous"/>
        </w:sectPr>
      </w:pPr>
    </w:p>
    <w:p>
      <w:pPr>
        <w:spacing w:after="0" w:line="19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\§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ind w:left="40"/>
        <w:spacing w:after="0" w:line="18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=.</w:t>
      </w:r>
    </w:p>
    <w:p>
      <w:pPr>
        <w:spacing w:after="0" w:line="196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color w:val="auto"/>
        </w:rPr>
        <w:t>T\=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2120" w:h="20189" w:orient="portrait"/>
          <w:cols w:equalWidth="0" w:num="2">
            <w:col w:w="10000" w:space="720"/>
            <w:col w:w="820"/>
          </w:cols>
          <w:pgMar w:left="380" w:top="0" w:right="205" w:bottom="0" w:gutter="0" w:footer="0" w:header="0"/>
          <w:type w:val="continuous"/>
        </w:sect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1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VI.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PUNTO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SEXTO: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DESIGNAOóN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SECRETARP TÉCNICO.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0"/>
          <w:szCs w:val="30"/>
          <w:color w:val="auto"/>
        </w:rPr>
        <w:t>'/</w:t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sectPr>
          <w:pgSz w:w="12120" w:h="20189" w:orient="portrait"/>
          <w:cols w:equalWidth="0" w:num="2">
            <w:col w:w="10120" w:space="720"/>
            <w:col w:w="700"/>
          </w:cols>
          <w:pgMar w:left="380" w:top="0" w:right="205" w:bottom="0" w:gutter="0" w:footer="0" w:header="0"/>
          <w:type w:val="continuous"/>
        </w:sectPr>
      </w:pPr>
    </w:p>
    <w:p>
      <w:pPr>
        <w:spacing w:after="0" w:line="101" w:lineRule="exact"/>
        <w:rPr>
          <w:sz w:val="20"/>
          <w:szCs w:val="20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auto"/>
        </w:rPr>
        <w:t>La Directora</w:t>
      </w:r>
      <w:r>
        <w:rPr>
          <w:rFonts w:ascii="Arial" w:cs="Arial" w:eastAsia="Arial" w:hAnsi="Arial"/>
          <w:sz w:val="26"/>
          <w:szCs w:val="26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Participación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Ciudadana</w:t>
      </w:r>
      <w:r>
        <w:rPr>
          <w:rFonts w:ascii="Arial" w:cs="Arial" w:eastAsia="Arial" w:hAnsi="Arial"/>
          <w:sz w:val="27"/>
          <w:szCs w:val="27"/>
          <w:color w:val="auto"/>
        </w:rPr>
        <w:t xml:space="preserve"> la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Licenciada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María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Lorena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Cervantes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Ruiz,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1240" w:right="1480" w:firstLine="7"/>
        <w:spacing w:after="0" w:line="272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procedió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designar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al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Secretario Técnico, que servirá de apoyo y enlace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entre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el consejo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y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Ayuntam¡ento Constitucional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lxtlahuacán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los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Membrillos,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en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términos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de</w:t>
      </w:r>
      <w:r>
        <w:rPr>
          <w:rFonts w:ascii="Arial" w:cs="Arial" w:eastAsia="Arial" w:hAnsi="Arial"/>
          <w:sz w:val="18"/>
          <w:szCs w:val="18"/>
          <w:color w:val="auto"/>
        </w:rPr>
        <w:t xml:space="preserve">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fracción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</w:t>
      </w:r>
      <w:r>
        <w:rPr>
          <w:rFonts w:ascii="Arial" w:cs="Arial" w:eastAsia="Arial" w:hAnsi="Arial"/>
          <w:sz w:val="20"/>
          <w:szCs w:val="20"/>
          <w:color w:val="auto"/>
        </w:rPr>
        <w:t>lV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del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artículo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9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del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Reglamento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de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Part¡cipación Ciudadana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y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Popular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Para la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Gobernanza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5"/>
          <w:szCs w:val="25"/>
          <w:color w:val="auto"/>
        </w:rPr>
        <w:t>del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Municipio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lxtlahuacán</w:t>
      </w:r>
      <w:r>
        <w:rPr>
          <w:rFonts w:ascii="Arial" w:cs="Arial" w:eastAsia="Arial" w:hAnsi="Arial"/>
          <w:sz w:val="25"/>
          <w:szCs w:val="25"/>
          <w:color w:val="auto"/>
        </w:rPr>
        <w:t xml:space="preserve"> de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los</w:t>
      </w:r>
      <w:r>
        <w:rPr>
          <w:rFonts w:ascii="Arial" w:cs="Arial" w:eastAsia="Arial" w:hAnsi="Arial"/>
          <w:sz w:val="23"/>
          <w:szCs w:val="23"/>
          <w:color w:val="auto"/>
        </w:rPr>
        <w:t xml:space="preserve"> Membrillos,</w:t>
      </w:r>
      <w:r>
        <w:rPr>
          <w:rFonts w:ascii="Arial" w:cs="Arial" w:eastAsia="Arial" w:hAnsi="Arial"/>
          <w:sz w:val="22"/>
          <w:szCs w:val="22"/>
          <w:color w:val="auto"/>
        </w:rPr>
        <w:t xml:space="preserve"> Jalisco; designando</w:t>
      </w:r>
      <w:r>
        <w:rPr>
          <w:rFonts w:ascii="Arial" w:cs="Arial" w:eastAsia="Arial" w:hAnsi="Arial"/>
          <w:sz w:val="24"/>
          <w:szCs w:val="24"/>
          <w:color w:val="auto"/>
        </w:rPr>
        <w:t xml:space="preserve"> como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Secretario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ind w:left="1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Técnico</w:t>
      </w:r>
      <w:r>
        <w:rPr>
          <w:rFonts w:ascii="Arial" w:cs="Arial" w:eastAsia="Arial" w:hAnsi="Arial"/>
          <w:sz w:val="19"/>
          <w:szCs w:val="19"/>
          <w:color w:val="auto"/>
        </w:rPr>
        <w:t xml:space="preserve"> a la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Síndico</w:t>
      </w:r>
      <w:r>
        <w:rPr>
          <w:rFonts w:ascii="Arial" w:cs="Arial" w:eastAsia="Arial" w:hAnsi="Arial"/>
          <w:sz w:val="21"/>
          <w:szCs w:val="21"/>
          <w:color w:val="auto"/>
        </w:rPr>
        <w:t xml:space="preserve"> Ramona</w:t>
      </w:r>
      <w:r>
        <w:rPr>
          <w:rFonts w:ascii="Arial" w:cs="Arial" w:eastAsia="Arial" w:hAnsi="Arial"/>
          <w:sz w:val="20"/>
          <w:szCs w:val="20"/>
          <w:color w:val="auto"/>
        </w:rPr>
        <w:t xml:space="preserve"> Ramírez Flores.</w:t>
      </w:r>
    </w:p>
    <w:p>
      <w:pPr>
        <w:sectPr>
          <w:pgSz w:w="12120" w:h="20189" w:orient="portrait"/>
          <w:cols w:equalWidth="0" w:num="1">
            <w:col w:w="11540"/>
          </w:cols>
          <w:pgMar w:left="380" w:top="0" w:right="205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3420"/>
        <w:spacing w:after="0"/>
        <w:tabs>
          <w:tab w:leader="none" w:pos="5080" w:val="left"/>
          <w:tab w:leader="none" w:pos="67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06"/>
          <w:szCs w:val="106"/>
          <w:color w:val="auto"/>
          <w:vertAlign w:val="superscript"/>
        </w:rPr>
        <w:t>g.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52"/>
          <w:szCs w:val="52"/>
          <w:color w:val="auto"/>
        </w:rPr>
        <w:t>,@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3"/>
          <w:szCs w:val="33"/>
          <w:color w:val="auto"/>
        </w:rPr>
        <w:t>imembrillos.&lt;</w:t>
      </w:r>
    </w:p>
    <w:p>
      <w:pPr>
        <w:ind w:left="160"/>
        <w:spacing w:after="0"/>
        <w:tabs>
          <w:tab w:leader="none" w:pos="6780" w:val="left"/>
          <w:tab w:leader="none" w:pos="99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1"/>
          <w:szCs w:val="41"/>
          <w:color w:val="auto"/>
        </w:rPr>
        <w:t>9'"''fíi:1T:ítiÉ$!r'l*,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48"/>
          <w:szCs w:val="48"/>
          <w:color w:val="auto"/>
          <w:vertAlign w:val="subscript"/>
        </w:rPr>
        <w:t>nciaacr,imembrillo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6"/>
          <w:szCs w:val="26"/>
          <w:color w:val="auto"/>
          <w:vertAlign w:val="superscript"/>
        </w:rPr>
        <w:t>4</w:t>
      </w:r>
    </w:p>
    <w:sectPr>
      <w:pgSz w:w="12120" w:h="20189" w:orient="portrait"/>
      <w:cols w:equalWidth="0" w:num="1">
        <w:col w:w="11540"/>
      </w:cols>
      <w:pgMar w:left="380" w:top="0" w:right="205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643C9869"/>
    <w:multiLevelType w:val="hybridMultilevel"/>
    <w:lvl w:ilvl="0">
      <w:lvlJc w:val="left"/>
      <w:lvlText w:val="%1."/>
      <w:numFmt w:val="upperLetter"/>
      <w:start w:val="35"/>
    </w:lvl>
  </w:abstractNum>
  <w:abstractNum w:abstractNumId="1">
    <w:nsid w:val="66334873"/>
    <w:multiLevelType w:val="hybridMultilevel"/>
    <w:lvl w:ilvl="0">
      <w:lvlJc w:val="left"/>
      <w:lvlText w:val="%1."/>
      <w:numFmt w:val="lowerLetter"/>
      <w:start w:val="7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2022-06-14T21:37:02Z</dcterms:created>
  <dcterms:modified xsi:type="dcterms:W3CDTF">2022-06-14T21:37:02Z</dcterms:modified>
</cp:coreProperties>
</file>